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方正小标宋_GBK" w:hAnsi="方正小标宋_GBK" w:eastAsia="方正小标宋_GBK" w:cs="方正小标宋_GBK"/>
          <w:b w:val="0"/>
          <w:bCs w:val="0"/>
          <w:color w:val="auto"/>
          <w:spacing w:val="20"/>
          <w:sz w:val="52"/>
          <w:szCs w:val="52"/>
          <w:lang w:val="en-US" w:eastAsia="zh-CN"/>
          <w14:ligatures w14: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方正小标宋_GBK" w:hAnsi="方正小标宋_GBK" w:eastAsia="方正小标宋_GBK" w:cs="方正小标宋_GBK"/>
          <w:b w:val="0"/>
          <w:bCs w:val="0"/>
          <w:color w:val="auto"/>
          <w:spacing w:val="20"/>
          <w:sz w:val="52"/>
          <w:szCs w:val="52"/>
          <w:lang w:val="en-US" w:eastAsia="zh-CN"/>
          <w14:ligatures w14: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方正小标宋_GBK" w:hAnsi="方正小标宋_GBK" w:eastAsia="方正小标宋_GBK" w:cs="方正小标宋_GBK"/>
          <w:b w:val="0"/>
          <w:bCs w:val="0"/>
          <w:color w:val="auto"/>
          <w:spacing w:val="20"/>
          <w:sz w:val="52"/>
          <w:szCs w:val="52"/>
          <w:lang w:val="en-US" w:eastAsia="zh-CN"/>
          <w14:ligatures w14: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方正小标宋_GBK" w:hAnsi="方正小标宋_GBK" w:eastAsia="方正小标宋_GBK" w:cs="方正小标宋_GBK"/>
          <w:b w:val="0"/>
          <w:bCs w:val="0"/>
          <w:color w:val="auto"/>
          <w:spacing w:val="20"/>
          <w:sz w:val="52"/>
          <w:szCs w:val="52"/>
          <w:lang w:val="en-US" w:eastAsia="zh-CN"/>
          <w14:ligatures w14:val="none"/>
        </w:rPr>
      </w:pPr>
      <w:r>
        <w:rPr>
          <w:rFonts w:hint="eastAsia" w:ascii="方正小标宋_GBK" w:hAnsi="方正小标宋_GBK" w:eastAsia="方正小标宋_GBK" w:cs="方正小标宋_GBK"/>
          <w:b w:val="0"/>
          <w:bCs w:val="0"/>
          <w:color w:val="auto"/>
          <w:spacing w:val="20"/>
          <w:sz w:val="52"/>
          <w:szCs w:val="52"/>
          <w:lang w:val="en-US" w:eastAsia="zh-CN"/>
          <w14:ligatures w14:val="none"/>
        </w:rPr>
        <w:t>西安市应急</w:t>
      </w:r>
      <w:r>
        <w:rPr>
          <w:rFonts w:hint="eastAsia" w:ascii="方正小标宋_GBK" w:hAnsi="方正小标宋_GBK" w:eastAsia="方正小标宋_GBK" w:cs="方正小标宋_GBK"/>
          <w:b w:val="0"/>
          <w:bCs w:val="0"/>
          <w:color w:val="auto"/>
          <w:spacing w:val="20"/>
          <w:sz w:val="52"/>
          <w:szCs w:val="52"/>
          <w14:ligatures w14:val="none"/>
        </w:rPr>
        <w:t>管理</w:t>
      </w:r>
      <w:r>
        <w:rPr>
          <w:rFonts w:hint="eastAsia" w:ascii="方正小标宋_GBK" w:hAnsi="方正小标宋_GBK" w:eastAsia="方正小标宋_GBK" w:cs="方正小标宋_GBK"/>
          <w:b w:val="0"/>
          <w:bCs w:val="0"/>
          <w:color w:val="auto"/>
          <w:spacing w:val="20"/>
          <w:sz w:val="52"/>
          <w:szCs w:val="52"/>
          <w:lang w:val="en-US" w:eastAsia="zh-CN"/>
          <w14:ligatures w14:val="none"/>
        </w:rPr>
        <w:t>综合执法支队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方正小标宋_GBK" w:hAnsi="方正小标宋_GBK" w:eastAsia="方正小标宋_GBK" w:cs="方正小标宋_GBK"/>
          <w:b w:val="0"/>
          <w:bCs w:val="0"/>
          <w:color w:val="auto"/>
          <w:spacing w:val="20"/>
          <w:sz w:val="52"/>
          <w:szCs w:val="52"/>
          <w:lang w:val="en-US" w:eastAsia="zh-CN"/>
          <w14:ligatures w14:val="none"/>
        </w:rPr>
      </w:pPr>
      <w:r>
        <w:rPr>
          <w:rFonts w:hint="eastAsia" w:ascii="方正小标宋_GBK" w:hAnsi="方正小标宋_GBK" w:eastAsia="方正小标宋_GBK" w:cs="方正小标宋_GBK"/>
          <w:b w:val="0"/>
          <w:bCs w:val="0"/>
          <w:color w:val="auto"/>
          <w:spacing w:val="20"/>
          <w:sz w:val="52"/>
          <w:szCs w:val="52"/>
          <w:lang w:val="en-US" w:eastAsia="zh-CN"/>
          <w14:ligatures w14:val="none"/>
        </w:rPr>
        <w:t>行政处罚标准案卷及制作指引</w:t>
      </w:r>
    </w:p>
    <w:p>
      <w:pPr>
        <w:pStyle w:val="24"/>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after="0"/>
        <w:ind w:left="375" w:right="375" w:firstLine="0" w:firstLineChars="0"/>
        <w:jc w:val="center"/>
        <w:textAlignment w:val="baseline"/>
        <w:rPr>
          <w:rFonts w:hint="eastAsia" w:ascii="方正小标宋_GBK" w:hAnsi="方正小标宋_GBK" w:eastAsia="方正小标宋_GBK" w:cs="方正小标宋_GBK"/>
          <w:b w:val="0"/>
          <w:bCs w:val="0"/>
          <w:color w:val="000000"/>
          <w:spacing w:val="20"/>
          <w:sz w:val="52"/>
          <w:szCs w:val="52"/>
        </w:rPr>
      </w:pPr>
      <w:r>
        <w:rPr>
          <w:rFonts w:hint="eastAsia" w:ascii="方正小标宋_GBK" w:hAnsi="方正小标宋_GBK" w:eastAsia="方正小标宋_GBK" w:cs="方正小标宋_GBK"/>
          <w:b w:val="0"/>
          <w:bCs w:val="0"/>
          <w:color w:val="auto"/>
          <w:spacing w:val="20"/>
          <w:sz w:val="52"/>
          <w:szCs w:val="52"/>
          <w14:ligatures w14:val="none"/>
        </w:rPr>
        <w:t>（草拟稿）</w:t>
      </w:r>
    </w:p>
    <w:p>
      <w:pPr>
        <w:pStyle w:val="24"/>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after="0"/>
        <w:ind w:left="375" w:right="375" w:firstLine="0" w:firstLineChars="0"/>
        <w:jc w:val="center"/>
        <w:textAlignment w:val="baseline"/>
        <w:rPr>
          <w:rFonts w:ascii="宋体" w:hAnsi="宋体" w:eastAsia="宋体" w:cs="宋体"/>
          <w:color w:val="000000"/>
          <w:sz w:val="27"/>
          <w:szCs w:val="27"/>
        </w:rPr>
      </w:pPr>
    </w:p>
    <w:p>
      <w:pPr>
        <w:pStyle w:val="24"/>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after="0"/>
        <w:ind w:left="375" w:right="375" w:firstLine="0" w:firstLineChars="0"/>
        <w:jc w:val="center"/>
        <w:textAlignment w:val="baseline"/>
        <w:rPr>
          <w:rFonts w:ascii="宋体" w:hAnsi="宋体" w:eastAsia="宋体" w:cs="宋体"/>
          <w:color w:val="000000"/>
          <w:sz w:val="27"/>
          <w:szCs w:val="27"/>
        </w:rPr>
      </w:pPr>
    </w:p>
    <w:p>
      <w:pPr>
        <w:pStyle w:val="24"/>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after="0"/>
        <w:ind w:left="375" w:right="375" w:firstLine="0" w:firstLineChars="0"/>
        <w:jc w:val="center"/>
        <w:textAlignment w:val="baseline"/>
        <w:rPr>
          <w:rFonts w:ascii="宋体" w:hAnsi="宋体" w:eastAsia="宋体" w:cs="宋体"/>
          <w:color w:val="000000"/>
          <w:sz w:val="27"/>
          <w:szCs w:val="27"/>
        </w:rPr>
      </w:pPr>
    </w:p>
    <w:p>
      <w:pPr>
        <w:pStyle w:val="24"/>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after="0"/>
        <w:ind w:left="375" w:right="375" w:firstLine="0" w:firstLineChars="0"/>
        <w:jc w:val="center"/>
        <w:textAlignment w:val="baseline"/>
        <w:rPr>
          <w:rFonts w:ascii="宋体" w:hAnsi="宋体" w:eastAsia="宋体" w:cs="宋体"/>
          <w:color w:val="000000"/>
          <w:sz w:val="27"/>
          <w:szCs w:val="27"/>
        </w:rPr>
      </w:pP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rPr>
          <w:rFonts w:hint="eastAsia" w:ascii="黑体" w:hAnsi="黑体" w:eastAsia="黑体" w:cs="黑体"/>
          <w:bCs/>
          <w:color w:val="000000"/>
          <w:kern w:val="0"/>
          <w:sz w:val="31"/>
          <w:szCs w:val="31"/>
          <w:lang w:bidi="ar"/>
          <w14:ligatures w14:val="none"/>
        </w:rPr>
      </w:pP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rPr>
          <w:rFonts w:hint="eastAsia" w:ascii="黑体" w:hAnsi="黑体" w:eastAsia="黑体" w:cs="黑体"/>
          <w:bCs/>
          <w:color w:val="000000"/>
          <w:kern w:val="0"/>
          <w:sz w:val="31"/>
          <w:szCs w:val="31"/>
          <w:lang w:bidi="ar"/>
          <w14:ligatures w14:val="none"/>
        </w:rPr>
      </w:pP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rPr>
          <w:rFonts w:hint="eastAsia" w:ascii="黑体" w:hAnsi="黑体" w:eastAsia="黑体" w:cs="黑体"/>
          <w:bCs/>
          <w:color w:val="000000"/>
          <w:kern w:val="0"/>
          <w:sz w:val="31"/>
          <w:szCs w:val="31"/>
          <w:lang w:bidi="ar"/>
          <w14:ligatures w14:val="none"/>
        </w:rPr>
      </w:pP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rPr>
          <w:rFonts w:hint="eastAsia" w:ascii="黑体" w:hAnsi="黑体" w:eastAsia="黑体" w:cs="黑体"/>
          <w:bCs/>
          <w:color w:val="000000"/>
          <w:kern w:val="0"/>
          <w:sz w:val="31"/>
          <w:szCs w:val="31"/>
          <w:lang w:bidi="ar"/>
          <w14:ligatures w14:val="none"/>
        </w:rPr>
      </w:pP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rPr>
          <w:rFonts w:hint="default" w:ascii="黑体" w:hAnsi="黑体" w:eastAsia="黑体" w:cs="黑体"/>
          <w:bCs/>
          <w:color w:val="000000"/>
          <w:kern w:val="0"/>
          <w:sz w:val="32"/>
          <w:szCs w:val="32"/>
          <w:lang w:val="en-US" w:eastAsia="zh-CN" w:bidi="ar"/>
          <w14:ligatures w14:val="none"/>
        </w:rPr>
      </w:pPr>
      <w:r>
        <w:rPr>
          <w:rFonts w:hint="eastAsia" w:ascii="黑体" w:hAnsi="黑体" w:eastAsia="黑体" w:cs="黑体"/>
          <w:bCs/>
          <w:color w:val="000000"/>
          <w:kern w:val="0"/>
          <w:sz w:val="32"/>
          <w:szCs w:val="32"/>
          <w:lang w:val="en-US" w:eastAsia="zh-CN" w:bidi="ar"/>
          <w14:ligatures w14:val="none"/>
        </w:rPr>
        <w:t>上海中联（西安）律师事务所</w:t>
      </w: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rPr>
          <w:rFonts w:ascii="黑体" w:hAnsi="黑体" w:eastAsia="黑体" w:cs="黑体"/>
          <w:bCs/>
          <w:color w:val="000000"/>
          <w:kern w:val="0"/>
          <w:sz w:val="32"/>
          <w:szCs w:val="32"/>
          <w:lang w:bidi="ar"/>
          <w14:ligatures w14:val="none"/>
        </w:rPr>
      </w:pPr>
      <w:r>
        <w:rPr>
          <w:rFonts w:hint="eastAsia" w:ascii="黑体" w:hAnsi="黑体" w:eastAsia="黑体" w:cs="黑体"/>
          <w:bCs/>
          <w:color w:val="000000"/>
          <w:kern w:val="0"/>
          <w:sz w:val="32"/>
          <w:szCs w:val="32"/>
          <w:lang w:bidi="ar"/>
          <w14:ligatures w14:val="none"/>
        </w:rPr>
        <w:t>202</w:t>
      </w:r>
      <w:r>
        <w:rPr>
          <w:rFonts w:hint="eastAsia" w:ascii="黑体" w:hAnsi="黑体" w:eastAsia="黑体" w:cs="黑体"/>
          <w:bCs/>
          <w:color w:val="000000"/>
          <w:kern w:val="0"/>
          <w:sz w:val="32"/>
          <w:szCs w:val="32"/>
          <w:lang w:val="en-US" w:eastAsia="zh-CN" w:bidi="ar"/>
          <w14:ligatures w14:val="none"/>
        </w:rPr>
        <w:t>4</w:t>
      </w:r>
      <w:r>
        <w:rPr>
          <w:rFonts w:hint="eastAsia" w:ascii="黑体" w:hAnsi="黑体" w:eastAsia="黑体" w:cs="黑体"/>
          <w:bCs/>
          <w:color w:val="000000"/>
          <w:kern w:val="0"/>
          <w:sz w:val="32"/>
          <w:szCs w:val="32"/>
          <w:lang w:bidi="ar"/>
          <w14:ligatures w14:val="none"/>
        </w:rPr>
        <w:t>年</w:t>
      </w:r>
      <w:r>
        <w:rPr>
          <w:rFonts w:hint="eastAsia" w:ascii="黑体" w:hAnsi="黑体" w:eastAsia="黑体" w:cs="黑体"/>
          <w:bCs/>
          <w:color w:val="000000"/>
          <w:kern w:val="0"/>
          <w:sz w:val="32"/>
          <w:szCs w:val="32"/>
          <w:lang w:val="en-US" w:eastAsia="zh-CN" w:bidi="ar"/>
          <w14:ligatures w14:val="none"/>
        </w:rPr>
        <w:t>4</w:t>
      </w:r>
      <w:r>
        <w:rPr>
          <w:rFonts w:hint="eastAsia" w:ascii="黑体" w:hAnsi="黑体" w:eastAsia="黑体" w:cs="黑体"/>
          <w:bCs/>
          <w:color w:val="000000"/>
          <w:kern w:val="0"/>
          <w:sz w:val="32"/>
          <w:szCs w:val="32"/>
          <w:lang w:bidi="ar"/>
          <w14:ligatures w14:val="none"/>
        </w:rPr>
        <w:t>月</w:t>
      </w:r>
      <w:r>
        <w:rPr>
          <w:rFonts w:hint="eastAsia" w:ascii="黑体" w:hAnsi="黑体" w:eastAsia="黑体" w:cs="黑体"/>
          <w:bCs/>
          <w:color w:val="000000"/>
          <w:kern w:val="0"/>
          <w:sz w:val="32"/>
          <w:szCs w:val="32"/>
          <w:lang w:val="en-US" w:eastAsia="zh-CN" w:bidi="ar"/>
          <w14:ligatures w14:val="none"/>
        </w:rPr>
        <w:t>10</w:t>
      </w:r>
      <w:r>
        <w:rPr>
          <w:rFonts w:hint="eastAsia" w:ascii="黑体" w:hAnsi="黑体" w:eastAsia="黑体" w:cs="黑体"/>
          <w:bCs/>
          <w:color w:val="000000"/>
          <w:kern w:val="0"/>
          <w:sz w:val="32"/>
          <w:szCs w:val="32"/>
          <w:lang w:bidi="ar"/>
          <w14:ligatures w14:val="none"/>
        </w:rPr>
        <w:t>日</w:t>
      </w:r>
    </w:p>
    <w:p>
      <w:pPr>
        <w:pStyle w:val="10"/>
        <w:keepNext w:val="0"/>
        <w:keepLines w:val="0"/>
        <w:pageBreakBefore w:val="0"/>
        <w:widowControl w:val="0"/>
        <w:kinsoku/>
        <w:wordWrap/>
        <w:overflowPunct/>
        <w:topLinePunct w:val="0"/>
        <w:autoSpaceDE/>
        <w:autoSpaceDN/>
        <w:bidi w:val="0"/>
        <w:adjustRightInd/>
        <w:snapToGrid/>
        <w:ind w:firstLine="0" w:firstLineChars="0"/>
        <w:rPr>
          <w:rFonts w:hint="eastAsia"/>
        </w:rPr>
      </w:pPr>
    </w:p>
    <w:p>
      <w:pPr>
        <w:pStyle w:val="2"/>
        <w:bidi w:val="0"/>
        <w:rPr>
          <w:rFonts w:hint="default"/>
          <w:lang w:val="en-US" w:eastAsia="zh-Hans"/>
        </w:rPr>
      </w:pPr>
      <w:r>
        <w:rPr>
          <w:rFonts w:hint="eastAsia"/>
          <w:lang w:val="en-US" w:eastAsia="zh-Hans"/>
        </w:rPr>
        <w:t>前</w:t>
      </w:r>
      <w:r>
        <w:rPr>
          <w:rFonts w:hint="eastAsia"/>
          <w:lang w:val="en-US" w:eastAsia="zh-CN"/>
        </w:rPr>
        <w:t xml:space="preserve">  </w:t>
      </w:r>
      <w:r>
        <w:rPr>
          <w:rFonts w:hint="eastAsia"/>
          <w:lang w:val="en-US" w:eastAsia="zh-Hans"/>
        </w:rPr>
        <w:t>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Hans"/>
        </w:rPr>
      </w:pPr>
      <w:r>
        <w:rPr>
          <w:rFonts w:hint="eastAsia"/>
          <w:lang w:val="en-US" w:eastAsia="zh-Hans"/>
        </w:rPr>
        <w:t>为进一步贯彻实施《法治政府建设实施纲要（2021-2025年）》《提升行政执法质量三年行动计划（2023—2025年）》，规范应急管理系统执法行为，提高安全生产领域案件办理质量和规范化水平，保障应急管理部门及其行政执法人员依法履行职责，根据《中华人民共和国行政处罚法》《中华人民共和国行政强制法》《中华人民共和国行政复议法》《中华人民共和国安全生产法》等法律法规的相关要求，订立本示范案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Hans"/>
        </w:rPr>
      </w:pPr>
      <w:r>
        <w:rPr>
          <w:rFonts w:hint="eastAsia"/>
          <w:lang w:val="en-US" w:eastAsia="zh-Hans"/>
        </w:rPr>
        <w:t>本行政处罚案卷制作指引通过虚构对一个行政相对人存在 两个应当给予行政处罚的违法行为。在遵循应急管理行政处罚基本程序的基础上，加入抽样取证、委托鉴定等程序，基本覆盖了行政处罚案件办理的全部流程。对违反《中华人民共和国行政处罚法》《中华人民共和国安全生产法》等相关法律法规的行为实施行政处罚，可以参照适用本案卷制作指引。</w:t>
      </w:r>
    </w:p>
    <w:p>
      <w:pPr>
        <w:rPr>
          <w:rFonts w:hint="eastAsia" w:asciiTheme="majorEastAsia" w:hAnsiTheme="majorEastAsia" w:eastAsiaTheme="majorEastAsia" w:cstheme="majorEastAsia"/>
          <w:sz w:val="44"/>
          <w:szCs w:val="44"/>
          <w:lang w:val="en-US" w:eastAsia="zh-Hans"/>
        </w:rPr>
      </w:pPr>
      <w:r>
        <w:rPr>
          <w:rFonts w:hint="eastAsia" w:asciiTheme="majorEastAsia" w:hAnsiTheme="majorEastAsia" w:eastAsiaTheme="majorEastAsia" w:cstheme="majorEastAsia"/>
          <w:sz w:val="44"/>
          <w:szCs w:val="44"/>
          <w:lang w:val="en-US" w:eastAsia="zh-Hans"/>
        </w:rPr>
        <w:br w:type="page"/>
      </w:r>
    </w:p>
    <w:p>
      <w:pPr>
        <w:pStyle w:val="2"/>
        <w:bidi w:val="0"/>
        <w:rPr>
          <w:rFonts w:hint="eastAsia"/>
          <w:lang w:val="en-US" w:eastAsia="zh-Hans"/>
        </w:rPr>
      </w:pPr>
      <w:r>
        <w:rPr>
          <w:rFonts w:hint="eastAsia"/>
          <w:lang w:val="en-US" w:eastAsia="zh-Hans"/>
        </w:rPr>
        <w:t>案件基本情况描述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Hans"/>
        </w:rPr>
      </w:pPr>
    </w:p>
    <w:p>
      <w:pPr>
        <w:rPr>
          <w:rFonts w:hint="eastAsia"/>
          <w:lang w:val="en-US" w:eastAsia="zh-Hans"/>
        </w:rPr>
      </w:pPr>
      <w:r>
        <w:rPr>
          <w:rFonts w:hint="eastAsia"/>
          <w:lang w:val="en-US" w:eastAsia="zh-Hans"/>
        </w:rPr>
        <w:t>202</w:t>
      </w:r>
      <w:r>
        <w:rPr>
          <w:rFonts w:hint="eastAsia"/>
          <w:lang w:val="en-US" w:eastAsia="zh-CN"/>
        </w:rPr>
        <w:t>3</w:t>
      </w:r>
      <w:r>
        <w:rPr>
          <w:rFonts w:hint="eastAsia"/>
          <w:lang w:val="en-US" w:eastAsia="zh-Hans"/>
        </w:rPr>
        <w:t>年2月20日，市应急管理局安全生产基础处依法对XX公司进行督导检查，检查中发现，XX公司与承包单位存在未按照法律规定签订安全管理协议；喷漆室（非水性）可燃气体报警装置失效，电气设备设施不符合防爆要求等两项违法问题。随后按照案件移送管理规定，于2月21日移交市应急管理综合执法支队查处。</w:t>
      </w:r>
    </w:p>
    <w:p>
      <w:pPr>
        <w:rPr>
          <w:rFonts w:hint="eastAsia"/>
          <w:lang w:val="en-US" w:eastAsia="zh-Hans"/>
        </w:rPr>
      </w:pPr>
      <w:r>
        <w:rPr>
          <w:rFonts w:hint="eastAsia"/>
          <w:lang w:val="en-US" w:eastAsia="zh-Hans"/>
        </w:rPr>
        <w:t>经综合执法支队现场核查后发现XX公司存在上述违法行为，并于202</w:t>
      </w:r>
      <w:r>
        <w:rPr>
          <w:rFonts w:hint="eastAsia"/>
          <w:lang w:val="en-US" w:eastAsia="zh-CN"/>
        </w:rPr>
        <w:t>3</w:t>
      </w:r>
      <w:r>
        <w:rPr>
          <w:rFonts w:hint="eastAsia"/>
          <w:lang w:val="en-US" w:eastAsia="zh-Hans"/>
        </w:rPr>
        <w:t>年2月23日立案调查。</w:t>
      </w:r>
    </w:p>
    <w:p>
      <w:pPr>
        <w:rPr>
          <w:rFonts w:ascii="Calibri" w:hAnsi="Calibri" w:eastAsia="宋体" w:cs="Times New Roman"/>
          <w:kern w:val="2"/>
          <w:sz w:val="32"/>
          <w:szCs w:val="22"/>
          <w:lang w:val="en-US" w:eastAsia="zh-CN" w:bidi="ar-SA"/>
        </w:rPr>
      </w:pPr>
      <w:r>
        <w:rPr>
          <w:rFonts w:hint="eastAsia"/>
          <w:lang w:val="en-US" w:eastAsia="zh-Hans"/>
        </w:rPr>
        <w:t>执法人员通过对涉案企业作业现场进行检查、对涉案企业粉尘管理情况进行抽样取证、对现场负责人等三人进行调查询问，取得了音像记录资料、调查询问笔录、粉尘鉴定报告等相关证据，确认涉案企业的违法行为分别违反《中华人民共和国安全生产法》第四十九条第二款、《工贸企业粉尘防爆安全规定》第十七条的相关规定，应当根据《中华人民共和国安全生产法》第一百零三条第二款、《工贸企业粉尘防爆安全规定》第二十七条第（二）项的规定对企业进行合并处罚，本案经202</w:t>
      </w:r>
      <w:r>
        <w:rPr>
          <w:rFonts w:hint="eastAsia"/>
          <w:lang w:val="en-US" w:eastAsia="zh-CN"/>
        </w:rPr>
        <w:t>3</w:t>
      </w:r>
      <w:r>
        <w:rPr>
          <w:rFonts w:hint="eastAsia"/>
          <w:lang w:val="en-US" w:eastAsia="zh-Hans"/>
        </w:rPr>
        <w:t>年3月5日法制审核、20</w:t>
      </w:r>
      <w:r>
        <w:rPr>
          <w:rFonts w:hint="eastAsia"/>
          <w:lang w:val="en-US" w:eastAsia="zh-CN"/>
        </w:rPr>
        <w:t>23</w:t>
      </w:r>
      <w:r>
        <w:rPr>
          <w:rFonts w:hint="eastAsia"/>
          <w:lang w:val="en-US" w:eastAsia="zh-Hans"/>
        </w:rPr>
        <w:t>年3月7日向行政相对人送达《行政处罚告知书》、202</w:t>
      </w:r>
      <w:r>
        <w:rPr>
          <w:rFonts w:hint="eastAsia"/>
          <w:lang w:val="en-US" w:eastAsia="zh-CN"/>
        </w:rPr>
        <w:t>3</w:t>
      </w:r>
      <w:r>
        <w:rPr>
          <w:rFonts w:hint="eastAsia"/>
          <w:lang w:val="en-US" w:eastAsia="zh-Hans"/>
        </w:rPr>
        <w:t>年3月18日对本案行政处罚集体讨论后，于202</w:t>
      </w:r>
      <w:r>
        <w:rPr>
          <w:rFonts w:hint="eastAsia"/>
          <w:lang w:val="en-US" w:eastAsia="zh-CN"/>
        </w:rPr>
        <w:t>3</w:t>
      </w:r>
      <w:r>
        <w:rPr>
          <w:rFonts w:hint="eastAsia"/>
          <w:lang w:val="en-US" w:eastAsia="zh-Hans"/>
        </w:rPr>
        <w:t>年3月20日向行政相对人送达处以伍万元人民币罚款的行政处罚的决定书。</w:t>
      </w:r>
      <w:r>
        <w:rPr>
          <w:rFonts w:ascii="Calibri" w:hAnsi="Calibri" w:eastAsia="宋体" w:cs="Times New Roman"/>
          <w:kern w:val="2"/>
          <w:sz w:val="32"/>
          <w:szCs w:val="22"/>
          <w:lang w:val="en-US" w:eastAsia="zh-CN" w:bidi="ar-SA"/>
        </w:rPr>
        <w:br w:type="page"/>
      </w:r>
    </w:p>
    <w:tbl>
      <w:tblPr>
        <w:tblStyle w:val="16"/>
        <w:tblpPr w:leftFromText="180" w:rightFromText="180" w:vertAnchor="text" w:horzAnchor="page" w:tblpX="1703" w:tblpY="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118"/>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09"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黑体" w:hAnsi="黑体" w:eastAsia="黑体" w:cs="黑体"/>
                <w:sz w:val="28"/>
                <w:szCs w:val="21"/>
              </w:rPr>
            </w:pPr>
            <w:r>
              <w:rPr>
                <w:rFonts w:hint="eastAsia" w:ascii="黑体" w:hAnsi="黑体" w:eastAsia="黑体" w:cs="黑体"/>
                <w:sz w:val="28"/>
                <w:szCs w:val="21"/>
              </w:rPr>
              <w:t>卷宗号</w:t>
            </w:r>
          </w:p>
        </w:tc>
        <w:tc>
          <w:tcPr>
            <w:tcW w:w="1118"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黑体" w:hAnsi="黑体" w:eastAsia="黑体" w:cs="黑体"/>
                <w:sz w:val="28"/>
                <w:szCs w:val="21"/>
              </w:rPr>
            </w:pPr>
            <w:r>
              <w:rPr>
                <w:rFonts w:hint="eastAsia" w:ascii="黑体" w:hAnsi="黑体" w:eastAsia="黑体" w:cs="黑体"/>
                <w:sz w:val="28"/>
                <w:szCs w:val="21"/>
              </w:rPr>
              <w:t>目录号</w:t>
            </w:r>
          </w:p>
        </w:tc>
        <w:tc>
          <w:tcPr>
            <w:tcW w:w="1364"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黑体" w:hAnsi="黑体" w:eastAsia="黑体" w:cs="黑体"/>
                <w:sz w:val="28"/>
                <w:szCs w:val="21"/>
              </w:rPr>
            </w:pPr>
            <w:r>
              <w:rPr>
                <w:rFonts w:hint="eastAsia" w:ascii="黑体" w:hAnsi="黑体" w:eastAsia="黑体" w:cs="黑体"/>
                <w:sz w:val="28"/>
                <w:szCs w:val="21"/>
              </w:rPr>
              <w:t>案卷号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409"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黑体" w:hAnsi="黑体" w:eastAsia="黑体" w:cs="黑体"/>
                <w:sz w:val="28"/>
                <w:szCs w:val="21"/>
              </w:rPr>
            </w:pPr>
            <w:r>
              <w:rPr>
                <w:rFonts w:hint="eastAsia" w:ascii="黑体" w:hAnsi="黑体" w:eastAsia="黑体" w:cs="黑体"/>
                <w:sz w:val="28"/>
                <w:szCs w:val="21"/>
              </w:rPr>
              <w:t>A-01-01</w:t>
            </w:r>
          </w:p>
        </w:tc>
        <w:tc>
          <w:tcPr>
            <w:tcW w:w="1118"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黑体" w:hAnsi="黑体" w:eastAsia="黑体" w:cs="黑体"/>
                <w:sz w:val="28"/>
                <w:szCs w:val="21"/>
              </w:rPr>
            </w:pPr>
          </w:p>
        </w:tc>
        <w:tc>
          <w:tcPr>
            <w:tcW w:w="1364"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黑体" w:hAnsi="黑体" w:eastAsia="黑体" w:cs="黑体"/>
                <w:sz w:val="28"/>
                <w:szCs w:val="21"/>
              </w:rPr>
            </w:pPr>
          </w:p>
        </w:tc>
      </w:tr>
    </w:tbl>
    <w:p>
      <w:pPr>
        <w:pStyle w:val="19"/>
        <w:rPr>
          <w:lang w:val="en-US" w:eastAsia="zh-CN"/>
        </w:rPr>
      </w:pPr>
    </w:p>
    <w:p>
      <w:pPr>
        <w:widowControl w:val="0"/>
        <w:spacing w:after="120" w:afterLines="0" w:afterAutospacing="0"/>
        <w:ind w:firstLine="640" w:firstLineChars="200"/>
        <w:jc w:val="both"/>
        <w:rPr>
          <w:rFonts w:ascii="Calibri" w:hAnsi="Calibri" w:eastAsia="宋体" w:cs="Times New Roman"/>
          <w:kern w:val="2"/>
          <w:sz w:val="32"/>
          <w:szCs w:val="22"/>
          <w:lang w:val="en-US" w:eastAsia="zh-CN" w:bidi="ar-SA"/>
        </w:rPr>
      </w:pPr>
    </w:p>
    <w:p>
      <w:pPr>
        <w:widowControl w:val="0"/>
        <w:spacing w:after="120" w:afterLines="0" w:afterAutospacing="0"/>
        <w:ind w:left="0" w:leftChars="0" w:firstLine="0" w:firstLineChars="0"/>
        <w:jc w:val="center"/>
        <w:rPr>
          <w:rFonts w:hint="eastAsia" w:ascii="方正小标宋简体" w:hAnsi="方正小标宋简体" w:eastAsia="方正小标宋简体" w:cs="方正小标宋简体"/>
          <w:w w:val="90"/>
          <w:kern w:val="2"/>
          <w:sz w:val="72"/>
          <w:szCs w:val="72"/>
          <w:lang w:val="en-US" w:eastAsia="zh-CN" w:bidi="ar-SA"/>
        </w:rPr>
      </w:pPr>
    </w:p>
    <w:p>
      <w:pPr>
        <w:pStyle w:val="2"/>
        <w:keepNext/>
        <w:keepLines/>
        <w:pageBreakBefore w:val="0"/>
        <w:widowControl w:val="0"/>
        <w:kinsoku/>
        <w:wordWrap/>
        <w:overflowPunct/>
        <w:topLinePunct w:val="0"/>
        <w:autoSpaceDE/>
        <w:autoSpaceDN/>
        <w:bidi w:val="0"/>
        <w:adjustRightInd/>
        <w:snapToGrid/>
        <w:spacing w:line="1100" w:lineRule="exact"/>
        <w:textAlignment w:val="auto"/>
        <w:rPr>
          <w:rFonts w:hint="eastAsia"/>
          <w:sz w:val="56"/>
          <w:szCs w:val="56"/>
          <w:lang w:val="en-US" w:eastAsia="zh-CN"/>
        </w:rPr>
      </w:pPr>
      <w:r>
        <w:rPr>
          <w:rFonts w:hint="eastAsia"/>
          <w:sz w:val="56"/>
          <w:szCs w:val="56"/>
          <w:lang w:val="en-US" w:eastAsia="zh-CN"/>
        </w:rPr>
        <w:t>西安市应急管理综合执法支队</w:t>
      </w:r>
    </w:p>
    <w:p>
      <w:pPr>
        <w:pStyle w:val="2"/>
        <w:keepNext/>
        <w:keepLines/>
        <w:pageBreakBefore w:val="0"/>
        <w:widowControl w:val="0"/>
        <w:kinsoku/>
        <w:wordWrap/>
        <w:overflowPunct/>
        <w:topLinePunct w:val="0"/>
        <w:autoSpaceDE/>
        <w:autoSpaceDN/>
        <w:bidi w:val="0"/>
        <w:adjustRightInd/>
        <w:snapToGrid/>
        <w:spacing w:line="1100" w:lineRule="exact"/>
        <w:textAlignment w:val="auto"/>
        <w:rPr>
          <w:rFonts w:hint="eastAsia"/>
          <w:sz w:val="56"/>
          <w:szCs w:val="56"/>
          <w:lang w:val="en-US" w:eastAsia="zh-CN"/>
        </w:rPr>
      </w:pPr>
      <w:r>
        <w:rPr>
          <w:rFonts w:hint="eastAsia"/>
          <w:sz w:val="56"/>
          <w:szCs w:val="56"/>
          <w:lang w:val="en-US" w:eastAsia="zh-CN"/>
        </w:rPr>
        <w:t>行政处罚案卷</w:t>
      </w:r>
    </w:p>
    <w:p>
      <w:pPr>
        <w:widowControl w:val="0"/>
        <w:spacing w:after="120" w:afterLines="0" w:afterAutospacing="0"/>
        <w:ind w:firstLine="640" w:firstLineChars="200"/>
        <w:jc w:val="center"/>
        <w:rPr>
          <w:rFonts w:hint="default" w:ascii="Calibri" w:hAnsi="Calibri" w:eastAsia="宋体" w:cs="Times New Roman"/>
          <w:kern w:val="2"/>
          <w:sz w:val="32"/>
          <w:szCs w:val="22"/>
          <w:lang w:val="en-US" w:eastAsia="zh-CN" w:bidi="ar-SA"/>
        </w:rPr>
      </w:pPr>
    </w:p>
    <w:p>
      <w:pPr>
        <w:widowControl w:val="0"/>
        <w:spacing w:after="120" w:afterLines="0" w:afterAutospacing="0"/>
        <w:ind w:left="0" w:leftChars="0" w:firstLine="0" w:firstLineChars="0"/>
        <w:jc w:val="center"/>
        <w:rPr>
          <w:rFonts w:hint="eastAsia" w:ascii="方正楷体_GB2312" w:hAnsi="方正楷体_GB2312" w:eastAsia="方正楷体_GB2312" w:cs="方正楷体_GB2312"/>
          <w:kern w:val="2"/>
          <w:sz w:val="48"/>
          <w:szCs w:val="48"/>
          <w:lang w:val="en-US" w:eastAsia="zh-CN" w:bidi="ar-SA"/>
        </w:rPr>
      </w:pPr>
    </w:p>
    <w:p>
      <w:pPr>
        <w:keepNext w:val="0"/>
        <w:keepLines w:val="0"/>
        <w:pageBreakBefore w:val="0"/>
        <w:widowControl w:val="0"/>
        <w:kinsoku/>
        <w:wordWrap/>
        <w:overflowPunct/>
        <w:topLinePunct w:val="0"/>
        <w:autoSpaceDE/>
        <w:autoSpaceDN/>
        <w:bidi w:val="0"/>
        <w:adjustRightInd/>
        <w:snapToGrid/>
        <w:spacing w:after="120" w:afterLines="0" w:afterAutospacing="0" w:line="700" w:lineRule="exact"/>
        <w:ind w:left="0" w:leftChars="0" w:firstLine="0" w:firstLineChars="0"/>
        <w:jc w:val="center"/>
        <w:textAlignment w:val="auto"/>
        <w:rPr>
          <w:rFonts w:hint="eastAsia" w:ascii="楷体_GB2312" w:hAnsi="楷体_GB2312" w:eastAsia="楷体_GB2312" w:cs="楷体_GB2312"/>
          <w:kern w:val="2"/>
          <w:sz w:val="44"/>
          <w:szCs w:val="44"/>
          <w:lang w:val="en-US" w:eastAsia="zh-CN" w:bidi="ar-SA"/>
        </w:rPr>
      </w:pPr>
      <w:r>
        <w:rPr>
          <w:rFonts w:hint="eastAsia" w:ascii="楷体_GB2312" w:hAnsi="楷体_GB2312" w:eastAsia="楷体_GB2312" w:cs="楷体_GB2312"/>
          <w:kern w:val="2"/>
          <w:sz w:val="44"/>
          <w:szCs w:val="44"/>
          <w:lang w:val="en-US" w:eastAsia="zh-CN" w:bidi="ar-SA"/>
        </w:rPr>
        <w:t>（2023年）</w:t>
      </w:r>
    </w:p>
    <w:p>
      <w:pPr>
        <w:keepNext w:val="0"/>
        <w:keepLines w:val="0"/>
        <w:pageBreakBefore w:val="0"/>
        <w:widowControl w:val="0"/>
        <w:kinsoku/>
        <w:wordWrap/>
        <w:overflowPunct/>
        <w:topLinePunct w:val="0"/>
        <w:autoSpaceDE/>
        <w:autoSpaceDN/>
        <w:bidi w:val="0"/>
        <w:adjustRightInd/>
        <w:snapToGrid/>
        <w:spacing w:after="120" w:afterLines="0" w:afterAutospacing="0" w:line="700" w:lineRule="exact"/>
        <w:ind w:left="0" w:leftChars="0" w:firstLine="0" w:firstLineChars="0"/>
        <w:jc w:val="center"/>
        <w:textAlignment w:val="auto"/>
        <w:rPr>
          <w:rFonts w:hint="eastAsia" w:ascii="楷体_GB2312" w:hAnsi="楷体_GB2312" w:eastAsia="楷体_GB2312" w:cs="楷体_GB2312"/>
          <w:kern w:val="2"/>
          <w:sz w:val="44"/>
          <w:szCs w:val="44"/>
          <w:lang w:val="en-US" w:eastAsia="zh-CN" w:bidi="ar-SA"/>
        </w:rPr>
      </w:pPr>
      <w:r>
        <w:rPr>
          <w:rFonts w:hint="eastAsia" w:ascii="楷体_GB2312" w:hAnsi="楷体_GB2312" w:eastAsia="楷体_GB2312" w:cs="楷体_GB2312"/>
          <w:kern w:val="2"/>
          <w:sz w:val="44"/>
          <w:szCs w:val="44"/>
          <w:lang w:val="en-US" w:eastAsia="zh-CN" w:bidi="ar-SA"/>
        </w:rPr>
        <w:t>XX公司未按照国家规定签订安全管理协议、粉尘防爆设备安装不符合国家标准案</w:t>
      </w:r>
    </w:p>
    <w:p>
      <w:pPr>
        <w:widowControl w:val="0"/>
        <w:spacing w:after="120" w:afterLines="0" w:afterAutospacing="0"/>
        <w:ind w:firstLine="640" w:firstLineChars="200"/>
        <w:jc w:val="both"/>
        <w:rPr>
          <w:rFonts w:ascii="Calibri" w:hAnsi="Calibri" w:eastAsia="宋体" w:cs="Times New Roman"/>
          <w:kern w:val="2"/>
          <w:sz w:val="32"/>
          <w:szCs w:val="22"/>
          <w:lang w:val="en-US" w:eastAsia="zh-CN" w:bidi="ar-SA"/>
        </w:rPr>
      </w:pPr>
    </w:p>
    <w:p>
      <w:pPr>
        <w:widowControl w:val="0"/>
        <w:spacing w:after="120" w:afterLines="0" w:afterAutospacing="0"/>
        <w:ind w:firstLine="640" w:firstLineChars="200"/>
        <w:jc w:val="both"/>
        <w:rPr>
          <w:rFonts w:ascii="Calibri" w:hAnsi="Calibri" w:eastAsia="宋体" w:cs="Times New Roman"/>
          <w:kern w:val="2"/>
          <w:sz w:val="32"/>
          <w:szCs w:val="22"/>
          <w:lang w:val="en-US" w:eastAsia="zh-CN" w:bidi="ar-SA"/>
        </w:rPr>
      </w:pPr>
    </w:p>
    <w:p>
      <w:pPr>
        <w:widowControl w:val="0"/>
        <w:spacing w:after="120" w:afterLines="0" w:afterAutospacing="0"/>
        <w:ind w:firstLine="640" w:firstLineChars="200"/>
        <w:jc w:val="both"/>
        <w:rPr>
          <w:rFonts w:ascii="Calibri" w:hAnsi="Calibri" w:eastAsia="宋体" w:cs="Times New Roman"/>
          <w:kern w:val="2"/>
          <w:sz w:val="32"/>
          <w:szCs w:val="22"/>
          <w:lang w:val="en-US" w:eastAsia="zh-CN" w:bidi="ar-SA"/>
        </w:rPr>
      </w:pPr>
    </w:p>
    <w:p>
      <w:pPr>
        <w:widowControl w:val="0"/>
        <w:spacing w:after="120" w:afterLines="0" w:afterAutospacing="0"/>
        <w:ind w:left="0" w:leftChars="0" w:firstLine="0" w:firstLineChars="0"/>
        <w:jc w:val="both"/>
        <w:rPr>
          <w:rFonts w:ascii="Calibri" w:hAnsi="Calibri" w:eastAsia="宋体" w:cs="Times New Roman"/>
          <w:kern w:val="2"/>
          <w:sz w:val="32"/>
          <w:szCs w:val="22"/>
          <w:lang w:val="en-US" w:eastAsia="zh-CN" w:bidi="ar-SA"/>
        </w:rPr>
      </w:pPr>
    </w:p>
    <w:p>
      <w:pPr>
        <w:widowControl w:val="0"/>
        <w:spacing w:after="120" w:afterLines="0" w:afterAutospacing="0"/>
        <w:ind w:left="0" w:leftChars="0" w:firstLine="0" w:firstLineChars="0"/>
        <w:jc w:val="both"/>
        <w:rPr>
          <w:rFonts w:ascii="Calibri" w:hAnsi="Calibri" w:eastAsia="宋体" w:cs="Times New Roman"/>
          <w:kern w:val="2"/>
          <w:sz w:val="3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after="120" w:afterLines="0" w:afterAutospacing="0" w:line="700" w:lineRule="exact"/>
        <w:ind w:left="0" w:leftChars="0" w:firstLine="0" w:firstLineChars="0"/>
        <w:jc w:val="center"/>
        <w:textAlignment w:val="auto"/>
        <w:rPr>
          <w:rFonts w:hint="eastAsia" w:ascii="楷体_GB2312" w:hAnsi="楷体_GB2312" w:eastAsia="楷体_GB2312" w:cs="楷体_GB2312"/>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after="120" w:afterLines="0" w:afterAutospacing="0" w:line="700" w:lineRule="exact"/>
        <w:ind w:left="0" w:leftChars="0" w:firstLine="0" w:firstLineChars="0"/>
        <w:jc w:val="center"/>
        <w:textAlignment w:val="auto"/>
        <w:rPr>
          <w:rFonts w:hint="eastAsia" w:ascii="楷体_GB2312" w:hAnsi="楷体_GB2312" w:eastAsia="楷体_GB2312" w:cs="楷体_GB2312"/>
          <w:kern w:val="2"/>
          <w:sz w:val="44"/>
          <w:szCs w:val="44"/>
          <w:lang w:val="en-US" w:eastAsia="zh-CN" w:bidi="ar-SA"/>
        </w:rPr>
      </w:pPr>
      <w:r>
        <w:rPr>
          <w:rFonts w:hint="eastAsia" w:ascii="楷体_GB2312" w:hAnsi="楷体_GB2312" w:eastAsia="楷体_GB2312" w:cs="楷体_GB2312"/>
          <w:kern w:val="2"/>
          <w:sz w:val="44"/>
          <w:szCs w:val="44"/>
          <w:lang w:val="en-US" w:eastAsia="zh-CN" w:bidi="ar-SA"/>
        </w:rPr>
        <w:t>2023年4月30日</w:t>
      </w:r>
    </w:p>
    <w:p>
      <w:pPr>
        <w:rPr>
          <w:rFonts w:hint="eastAsia" w:ascii="楷体_GB2312" w:hAnsi="楷体_GB2312" w:eastAsia="楷体_GB2312" w:cs="楷体_GB2312"/>
          <w:kern w:val="2"/>
          <w:sz w:val="44"/>
          <w:szCs w:val="44"/>
          <w:lang w:val="en-US" w:eastAsia="zh-CN" w:bidi="ar-SA"/>
        </w:rPr>
      </w:pPr>
      <w:r>
        <w:rPr>
          <w:rFonts w:hint="eastAsia" w:ascii="楷体_GB2312" w:hAnsi="楷体_GB2312" w:eastAsia="楷体_GB2312" w:cs="楷体_GB2312"/>
          <w:kern w:val="2"/>
          <w:sz w:val="44"/>
          <w:szCs w:val="44"/>
          <w:lang w:val="en-US" w:eastAsia="zh-CN" w:bidi="ar-SA"/>
        </w:rPr>
        <w:br w:type="page"/>
      </w:r>
    </w:p>
    <w:p>
      <w:pPr>
        <w:rPr>
          <w:rFonts w:hint="default"/>
          <w:lang w:val="en-US" w:eastAsia="zh-CN"/>
        </w:rPr>
      </w:pPr>
      <w:r>
        <w:rPr>
          <w:rFonts w:hint="default"/>
          <w:lang w:val="en-US" w:eastAsia="zh-CN"/>
        </w:rPr>
        <w:br w:type="page"/>
      </w:r>
    </w:p>
    <w:p>
      <w:pPr>
        <w:pStyle w:val="3"/>
        <w:keepNext/>
        <w:keepLines/>
        <w:pageBreakBefore w:val="0"/>
        <w:widowControl w:val="0"/>
        <w:kinsoku/>
        <w:wordWrap/>
        <w:overflowPunct/>
        <w:topLinePunct w:val="0"/>
        <w:autoSpaceDE/>
        <w:autoSpaceDN/>
        <w:bidi w:val="0"/>
        <w:adjustRightInd w:val="0"/>
        <w:snapToGrid/>
        <w:textAlignment w:val="auto"/>
      </w:pPr>
      <w:r>
        <w:rPr>
          <w:rFonts w:hint="eastAsia"/>
        </w:rPr>
        <w:t>西安市</w:t>
      </w:r>
      <w:r>
        <w:t>应急管理局</w:t>
      </w:r>
    </w:p>
    <w:p>
      <w:pPr>
        <w:pStyle w:val="3"/>
        <w:keepNext/>
        <w:keepLines/>
        <w:pageBreakBefore w:val="0"/>
        <w:widowControl w:val="0"/>
        <w:kinsoku/>
        <w:wordWrap/>
        <w:overflowPunct/>
        <w:topLinePunct w:val="0"/>
        <w:autoSpaceDE/>
        <w:autoSpaceDN/>
        <w:bidi w:val="0"/>
        <w:adjustRightInd w:val="0"/>
        <w:snapToGrid/>
        <w:textAlignment w:val="auto"/>
      </w:pPr>
      <w:r>
        <w:t>安全生产违法案件</w:t>
      </w:r>
    </w:p>
    <w:p>
      <w:pPr>
        <w:pStyle w:val="3"/>
        <w:keepNext/>
        <w:keepLines/>
        <w:pageBreakBefore w:val="0"/>
        <w:widowControl w:val="0"/>
        <w:kinsoku/>
        <w:wordWrap/>
        <w:overflowPunct/>
        <w:topLinePunct w:val="0"/>
        <w:autoSpaceDE/>
        <w:autoSpaceDN/>
        <w:bidi w:val="0"/>
        <w:adjustRightInd w:val="0"/>
        <w:snapToGrid/>
        <w:textAlignment w:val="auto"/>
      </w:pPr>
      <w:r>
        <w:t>案卷 (首页)</w:t>
      </w:r>
    </w:p>
    <w:p>
      <w:pPr>
        <w:keepNext w:val="0"/>
        <w:keepLines w:val="0"/>
        <w:pageBreakBefore w:val="0"/>
        <w:widowControl/>
        <w:kinsoku w:val="0"/>
        <w:wordWrap/>
        <w:overflowPunct/>
        <w:topLinePunct w:val="0"/>
        <w:autoSpaceDE w:val="0"/>
        <w:autoSpaceDN w:val="0"/>
        <w:bidi w:val="0"/>
        <w:adjustRightInd w:val="0"/>
        <w:snapToGrid w:val="0"/>
        <w:spacing w:before="154" w:line="360" w:lineRule="auto"/>
        <w:ind w:firstLine="0" w:firstLineChars="0"/>
        <w:jc w:val="center"/>
        <w:textAlignment w:val="baseline"/>
        <w:rPr>
          <w:rFonts w:hint="eastAsia" w:ascii="仿宋_GB2312" w:hAnsi="仿宋_GB2312" w:eastAsia="仿宋_GB2312" w:cs="仿宋_GB2312"/>
          <w:snapToGrid w:val="0"/>
          <w:color w:val="000000"/>
          <w:spacing w:val="20"/>
          <w:kern w:val="0"/>
          <w:position w:val="1"/>
          <w:sz w:val="28"/>
          <w:szCs w:val="28"/>
        </w:rPr>
      </w:pPr>
      <w:r>
        <w:rPr>
          <w:rFonts w:hint="eastAsia" w:ascii="仿宋_GB2312" w:hAnsi="仿宋_GB2312" w:eastAsia="仿宋_GB2312" w:cs="仿宋_GB2312"/>
          <w:snapToGrid w:val="0"/>
          <w:color w:val="000000"/>
          <w:spacing w:val="28"/>
          <w:kern w:val="0"/>
          <w:position w:val="1"/>
          <w:sz w:val="28"/>
          <w:szCs w:val="28"/>
        </w:rPr>
        <w:t>(</w:t>
      </w:r>
      <w:r>
        <w:rPr>
          <w:rFonts w:hint="eastAsia" w:ascii="仿宋_GB2312" w:hAnsi="仿宋_GB2312" w:eastAsia="仿宋_GB2312" w:cs="仿宋_GB2312"/>
          <w:snapToGrid w:val="0"/>
          <w:color w:val="000000"/>
          <w:spacing w:val="20"/>
          <w:kern w:val="0"/>
          <w:position w:val="1"/>
          <w:sz w:val="28"/>
          <w:szCs w:val="28"/>
          <w:u w:val="single"/>
        </w:rPr>
        <w:t>西安</w:t>
      </w:r>
      <w:r>
        <w:rPr>
          <w:rFonts w:hint="eastAsia" w:ascii="仿宋_GB2312" w:hAnsi="仿宋_GB2312" w:eastAsia="仿宋_GB2312" w:cs="仿宋_GB2312"/>
          <w:snapToGrid w:val="0"/>
          <w:color w:val="000000"/>
          <w:spacing w:val="20"/>
          <w:kern w:val="0"/>
          <w:position w:val="1"/>
          <w:sz w:val="28"/>
          <w:szCs w:val="28"/>
        </w:rPr>
        <w:t>)应急案〔</w:t>
      </w:r>
      <w:r>
        <w:rPr>
          <w:rFonts w:hint="eastAsia" w:ascii="仿宋_GB2312" w:hAnsi="仿宋_GB2312" w:eastAsia="仿宋_GB2312" w:cs="仿宋_GB2312"/>
          <w:snapToGrid w:val="0"/>
          <w:color w:val="000000"/>
          <w:spacing w:val="20"/>
          <w:kern w:val="0"/>
          <w:position w:val="1"/>
          <w:sz w:val="28"/>
          <w:szCs w:val="28"/>
          <w:u w:val="single"/>
          <w:lang w:eastAsia="zh-CN"/>
        </w:rPr>
        <w:t>2024</w:t>
      </w:r>
      <w:r>
        <w:rPr>
          <w:rFonts w:hint="eastAsia" w:ascii="仿宋_GB2312" w:hAnsi="仿宋_GB2312" w:eastAsia="仿宋_GB2312" w:cs="仿宋_GB2312"/>
          <w:snapToGrid w:val="0"/>
          <w:color w:val="000000"/>
          <w:spacing w:val="20"/>
          <w:kern w:val="0"/>
          <w:position w:val="1"/>
          <w:sz w:val="28"/>
          <w:szCs w:val="28"/>
        </w:rPr>
        <w:t>〕</w:t>
      </w:r>
      <w:r>
        <w:rPr>
          <w:rFonts w:hint="eastAsia" w:ascii="仿宋_GB2312" w:hAnsi="仿宋_GB2312" w:eastAsia="仿宋_GB2312" w:cs="仿宋_GB2312"/>
          <w:snapToGrid w:val="0"/>
          <w:color w:val="000000"/>
          <w:spacing w:val="20"/>
          <w:kern w:val="0"/>
          <w:position w:val="1"/>
          <w:sz w:val="28"/>
          <w:szCs w:val="28"/>
          <w:u w:val="single"/>
        </w:rPr>
        <w:t>001</w:t>
      </w:r>
      <w:r>
        <w:rPr>
          <w:rFonts w:hint="eastAsia" w:ascii="仿宋_GB2312" w:hAnsi="仿宋_GB2312" w:eastAsia="仿宋_GB2312" w:cs="仿宋_GB2312"/>
          <w:snapToGrid w:val="0"/>
          <w:color w:val="000000"/>
          <w:spacing w:val="20"/>
          <w:kern w:val="0"/>
          <w:position w:val="1"/>
          <w:sz w:val="28"/>
          <w:szCs w:val="28"/>
        </w:rPr>
        <w:t>号</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left"/>
        <w:textAlignment w:val="baseline"/>
        <w:rPr>
          <w:rFonts w:hint="eastAsia" w:ascii="仿宋_GB2312" w:hAnsi="仿宋_GB2312" w:eastAsia="仿宋_GB2312" w:cs="仿宋_GB2312"/>
          <w:snapToGrid w:val="0"/>
          <w:color w:val="000000"/>
          <w:kern w:val="0"/>
          <w:sz w:val="28"/>
          <w:szCs w:val="28"/>
          <w:lang w:val="en-US" w:eastAsia="zh-Hans"/>
        </w:rPr>
      </w:pPr>
      <w:r>
        <w:rPr>
          <w:rFonts w:hint="eastAsia" w:ascii="仿宋_GB2312" w:hAnsi="仿宋_GB2312" w:eastAsia="仿宋_GB2312" w:cs="仿宋_GB2312"/>
          <w:snapToGrid w:val="0"/>
          <w:color w:val="000000"/>
          <w:spacing w:val="-16"/>
          <w:kern w:val="0"/>
          <w:sz w:val="28"/>
          <w:szCs w:val="28"/>
        </w:rPr>
        <w:t>案</w:t>
      </w:r>
      <w:r>
        <w:rPr>
          <w:rFonts w:hint="eastAsia" w:ascii="仿宋_GB2312" w:hAnsi="仿宋_GB2312" w:eastAsia="仿宋_GB2312" w:cs="仿宋_GB2312"/>
          <w:snapToGrid w:val="0"/>
          <w:color w:val="000000"/>
          <w:spacing w:val="-12"/>
          <w:kern w:val="0"/>
          <w:sz w:val="28"/>
          <w:szCs w:val="28"/>
        </w:rPr>
        <w:t>件名称：</w:t>
      </w:r>
      <w:r>
        <w:rPr>
          <w:rFonts w:hint="eastAsia" w:ascii="仿宋_GB2312" w:hAnsi="仿宋_GB2312" w:eastAsia="仿宋_GB2312" w:cs="仿宋_GB2312"/>
          <w:snapToGrid w:val="0"/>
          <w:color w:val="000000"/>
          <w:kern w:val="0"/>
          <w:sz w:val="28"/>
          <w:szCs w:val="28"/>
          <w:u w:val="single"/>
          <w:lang w:eastAsia="zh-CN"/>
        </w:rPr>
        <w:t>XX公司未按照国家规定</w:t>
      </w:r>
      <w:r>
        <w:rPr>
          <w:rFonts w:hint="eastAsia" w:ascii="仿宋_GB2312" w:hAnsi="仿宋_GB2312" w:eastAsia="仿宋_GB2312" w:cs="仿宋_GB2312"/>
          <w:snapToGrid w:val="0"/>
          <w:color w:val="000000"/>
          <w:kern w:val="0"/>
          <w:sz w:val="28"/>
          <w:szCs w:val="28"/>
          <w:u w:val="single"/>
          <w:lang w:val="en-US" w:eastAsia="zh-Hans"/>
        </w:rPr>
        <w:t>签订安全管理协议案</w:t>
      </w:r>
      <w:r>
        <w:rPr>
          <w:rFonts w:hint="eastAsia" w:ascii="仿宋_GB2312" w:hAnsi="仿宋_GB2312" w:eastAsia="仿宋_GB2312" w:cs="仿宋_GB2312"/>
          <w:snapToGrid w:val="0"/>
          <w:color w:val="000000"/>
          <w:kern w:val="0"/>
          <w:sz w:val="28"/>
          <w:szCs w:val="28"/>
          <w:u w:val="single"/>
          <w:lang w:eastAsia="zh-Hans"/>
        </w:rPr>
        <w:t>、</w:t>
      </w:r>
      <w:r>
        <w:rPr>
          <w:rFonts w:hint="eastAsia" w:ascii="仿宋_GB2312" w:hAnsi="仿宋_GB2312" w:eastAsia="仿宋_GB2312" w:cs="仿宋_GB2312"/>
          <w:snapToGrid w:val="0"/>
          <w:color w:val="000000"/>
          <w:kern w:val="0"/>
          <w:sz w:val="28"/>
          <w:szCs w:val="28"/>
          <w:u w:val="single"/>
          <w:lang w:val="en-US" w:eastAsia="zh-Hans"/>
        </w:rPr>
        <w:t>粉尘防爆设备安装不符合国家标准案</w:t>
      </w:r>
    </w:p>
    <w:tbl>
      <w:tblPr>
        <w:tblStyle w:val="22"/>
        <w:tblW w:w="895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963"/>
        <w:gridCol w:w="79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1396" w:hRule="atLeast"/>
          <w:jc w:val="center"/>
        </w:trPr>
        <w:tc>
          <w:tcPr>
            <w:tcW w:w="96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center"/>
              <w:textAlignment w:val="baseline"/>
              <w:rPr>
                <w:rFonts w:hint="eastAsia" w:ascii="仿宋_GB2312" w:hAnsi="仿宋_GB2312" w:eastAsia="仿宋_GB2312" w:cs="仿宋_GB2312"/>
                <w:snapToGrid w:val="0"/>
                <w:color w:val="000000"/>
                <w:kern w:val="0"/>
                <w:sz w:val="28"/>
                <w:szCs w:val="28"/>
              </w:rPr>
            </w:pPr>
            <w:r>
              <w:rPr>
                <w:rFonts w:hint="eastAsia" w:ascii="仿宋_GB2312" w:hAnsi="仿宋_GB2312" w:eastAsia="仿宋_GB2312" w:cs="仿宋_GB2312"/>
                <w:snapToGrid w:val="0"/>
                <w:color w:val="000000"/>
                <w:spacing w:val="2"/>
                <w:kern w:val="0"/>
                <w:position w:val="1"/>
                <w:sz w:val="28"/>
                <w:szCs w:val="28"/>
              </w:rPr>
              <w:t>案</w:t>
            </w:r>
            <w:r>
              <w:rPr>
                <w:rFonts w:hint="eastAsia" w:ascii="仿宋_GB2312" w:hAnsi="仿宋_GB2312" w:eastAsia="仿宋_GB2312" w:cs="仿宋_GB2312"/>
                <w:snapToGrid w:val="0"/>
                <w:color w:val="000000"/>
                <w:spacing w:val="1"/>
                <w:kern w:val="0"/>
                <w:position w:val="1"/>
                <w:sz w:val="28"/>
                <w:szCs w:val="28"/>
              </w:rPr>
              <w:t>由</w:t>
            </w:r>
          </w:p>
        </w:tc>
        <w:tc>
          <w:tcPr>
            <w:tcW w:w="798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center"/>
              <w:textAlignment w:val="baseline"/>
              <w:rPr>
                <w:rFonts w:hint="eastAsia" w:ascii="仿宋_GB2312" w:hAnsi="仿宋_GB2312" w:eastAsia="仿宋_GB2312" w:cs="仿宋_GB2312"/>
                <w:snapToGrid w:val="0"/>
                <w:color w:val="000000"/>
                <w:kern w:val="0"/>
                <w:sz w:val="28"/>
                <w:szCs w:val="28"/>
                <w:u w:val="single"/>
                <w:lang w:val="en-US" w:eastAsia="zh-Hans"/>
              </w:rPr>
            </w:pPr>
            <w:r>
              <w:rPr>
                <w:rFonts w:hint="eastAsia" w:ascii="仿宋_GB2312" w:hAnsi="仿宋_GB2312" w:eastAsia="仿宋_GB2312" w:cs="仿宋_GB2312"/>
                <w:snapToGrid w:val="0"/>
                <w:color w:val="000000"/>
                <w:spacing w:val="2"/>
                <w:kern w:val="0"/>
                <w:position w:val="1"/>
                <w:sz w:val="28"/>
                <w:szCs w:val="28"/>
                <w:u w:val="single"/>
                <w:lang w:eastAsia="zh-CN"/>
              </w:rPr>
              <w:t>安全生产</w:t>
            </w:r>
            <w:r>
              <w:rPr>
                <w:rFonts w:hint="eastAsia" w:ascii="仿宋_GB2312" w:hAnsi="仿宋_GB2312" w:eastAsia="仿宋_GB2312" w:cs="仿宋_GB2312"/>
                <w:snapToGrid w:val="0"/>
                <w:color w:val="000000"/>
                <w:spacing w:val="2"/>
                <w:kern w:val="0"/>
                <w:position w:val="1"/>
                <w:sz w:val="28"/>
                <w:szCs w:val="28"/>
                <w:u w:val="single"/>
                <w:lang w:val="en-US" w:eastAsia="zh-Hans"/>
              </w:rPr>
              <w:t>承包租赁</w:t>
            </w:r>
            <w:r>
              <w:rPr>
                <w:rFonts w:hint="eastAsia" w:ascii="仿宋_GB2312" w:hAnsi="仿宋_GB2312" w:eastAsia="仿宋_GB2312" w:cs="仿宋_GB2312"/>
                <w:snapToGrid w:val="0"/>
                <w:color w:val="000000"/>
                <w:spacing w:val="2"/>
                <w:kern w:val="0"/>
                <w:position w:val="1"/>
                <w:sz w:val="28"/>
                <w:szCs w:val="28"/>
                <w:u w:val="single"/>
                <w:lang w:eastAsia="zh-Hans"/>
              </w:rPr>
              <w:t>、</w:t>
            </w:r>
            <w:r>
              <w:rPr>
                <w:rFonts w:hint="eastAsia" w:ascii="仿宋_GB2312" w:hAnsi="仿宋_GB2312" w:eastAsia="仿宋_GB2312" w:cs="仿宋_GB2312"/>
                <w:snapToGrid w:val="0"/>
                <w:color w:val="000000"/>
                <w:spacing w:val="2"/>
                <w:kern w:val="0"/>
                <w:position w:val="1"/>
                <w:sz w:val="28"/>
                <w:szCs w:val="28"/>
                <w:u w:val="single"/>
                <w:lang w:val="en-US" w:eastAsia="zh-Hans"/>
              </w:rPr>
              <w:t>安全设备使用维护类违法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0" w:hRule="atLeast"/>
          <w:jc w:val="center"/>
        </w:trPr>
        <w:tc>
          <w:tcPr>
            <w:tcW w:w="96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center"/>
              <w:textAlignment w:val="baseline"/>
              <w:rPr>
                <w:rFonts w:hint="eastAsia" w:ascii="仿宋_GB2312" w:hAnsi="仿宋_GB2312" w:eastAsia="仿宋_GB2312" w:cs="仿宋_GB2312"/>
                <w:snapToGrid w:val="0"/>
                <w:color w:val="000000"/>
                <w:kern w:val="0"/>
                <w:sz w:val="28"/>
                <w:szCs w:val="28"/>
              </w:rPr>
            </w:pPr>
            <w:r>
              <w:rPr>
                <w:rFonts w:hint="eastAsia" w:ascii="仿宋_GB2312" w:hAnsi="仿宋_GB2312" w:eastAsia="仿宋_GB2312" w:cs="仿宋_GB2312"/>
                <w:snapToGrid w:val="0"/>
                <w:color w:val="000000"/>
                <w:spacing w:val="2"/>
                <w:kern w:val="0"/>
                <w:sz w:val="28"/>
                <w:szCs w:val="28"/>
              </w:rPr>
              <w:t>处</w:t>
            </w:r>
            <w:r>
              <w:rPr>
                <w:rFonts w:hint="eastAsia" w:ascii="仿宋_GB2312" w:hAnsi="仿宋_GB2312" w:eastAsia="仿宋_GB2312" w:cs="仿宋_GB2312"/>
                <w:snapToGrid w:val="0"/>
                <w:color w:val="000000"/>
                <w:spacing w:val="1"/>
                <w:kern w:val="0"/>
                <w:sz w:val="28"/>
                <w:szCs w:val="28"/>
              </w:rPr>
              <w:t>理</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center"/>
              <w:textAlignment w:val="baseline"/>
              <w:rPr>
                <w:rFonts w:hint="eastAsia" w:ascii="仿宋_GB2312" w:hAnsi="仿宋_GB2312" w:eastAsia="仿宋_GB2312" w:cs="仿宋_GB2312"/>
                <w:snapToGrid w:val="0"/>
                <w:color w:val="000000"/>
                <w:kern w:val="0"/>
                <w:sz w:val="28"/>
                <w:szCs w:val="28"/>
              </w:rPr>
            </w:pPr>
            <w:r>
              <w:rPr>
                <w:rFonts w:hint="eastAsia" w:ascii="仿宋_GB2312" w:hAnsi="仿宋_GB2312" w:eastAsia="仿宋_GB2312" w:cs="仿宋_GB2312"/>
                <w:snapToGrid w:val="0"/>
                <w:color w:val="000000"/>
                <w:spacing w:val="-1"/>
                <w:kern w:val="0"/>
                <w:position w:val="1"/>
                <w:sz w:val="28"/>
                <w:szCs w:val="28"/>
              </w:rPr>
              <w:t>结</w:t>
            </w:r>
            <w:r>
              <w:rPr>
                <w:rFonts w:hint="eastAsia" w:ascii="仿宋_GB2312" w:hAnsi="仿宋_GB2312" w:eastAsia="仿宋_GB2312" w:cs="仿宋_GB2312"/>
                <w:snapToGrid w:val="0"/>
                <w:color w:val="000000"/>
                <w:kern w:val="0"/>
                <w:position w:val="1"/>
                <w:sz w:val="28"/>
                <w:szCs w:val="28"/>
              </w:rPr>
              <w:t>果</w:t>
            </w:r>
          </w:p>
        </w:tc>
        <w:tc>
          <w:tcPr>
            <w:tcW w:w="798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both"/>
              <w:textAlignment w:val="baseline"/>
              <w:rPr>
                <w:rFonts w:hint="eastAsia" w:ascii="仿宋_GB2312" w:hAnsi="仿宋_GB2312" w:eastAsia="仿宋_GB2312" w:cs="仿宋_GB2312"/>
                <w:snapToGrid w:val="0"/>
                <w:color w:val="000000"/>
                <w:kern w:val="0"/>
                <w:sz w:val="28"/>
                <w:szCs w:val="28"/>
                <w:lang w:eastAsia="zh-Hans"/>
              </w:rPr>
            </w:pPr>
            <w:r>
              <w:rPr>
                <w:rFonts w:hint="eastAsia" w:ascii="仿宋_GB2312" w:hAnsi="仿宋_GB2312" w:eastAsia="仿宋_GB2312" w:cs="仿宋_GB2312"/>
                <w:snapToGrid w:val="0"/>
                <w:color w:val="000000"/>
                <w:kern w:val="0"/>
                <w:sz w:val="28"/>
                <w:szCs w:val="28"/>
                <w:lang w:eastAsia="zh-CN"/>
              </w:rPr>
              <w:t>XX公司未按照国家规定签订安全管理协议，该行为涉嫌违反《中华人民共和国安全生产法》第四十九条第二款的规定，依据《中华人民共和国安全生产法》第一百零三条第二款的规定，责令限期改正，处人民币叁万元罚款的行政处罚。XX公司喷漆室（非水性）可燃气体报警装置失效，电气设备设施不符合防爆要求。该行为涉嫌违反《工贸企业粉尘防爆安全规定》第十七条的规定，依据《工贸企业粉尘防爆安全规定》第二十七条第（二）项责令限期改正，处人民币贰万元罚款的行政处罚。合并对该公司处人民币伍万元罚款的行政处罚。</w:t>
            </w:r>
          </w:p>
        </w:tc>
      </w:tr>
    </w:tbl>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left"/>
        <w:textAlignment w:val="baseline"/>
        <w:rPr>
          <w:rFonts w:hint="eastAsia" w:ascii="仿宋_GB2312" w:hAnsi="仿宋_GB2312" w:eastAsia="仿宋_GB2312" w:cs="仿宋_GB2312"/>
          <w:snapToGrid w:val="0"/>
          <w:color w:val="000000"/>
          <w:kern w:val="0"/>
          <w:sz w:val="28"/>
          <w:szCs w:val="28"/>
        </w:rPr>
      </w:pPr>
      <w:r>
        <w:rPr>
          <w:rFonts w:hint="eastAsia" w:ascii="仿宋_GB2312" w:hAnsi="仿宋_GB2312" w:eastAsia="仿宋_GB2312" w:cs="仿宋_GB2312"/>
          <w:snapToGrid w:val="0"/>
          <w:color w:val="000000"/>
          <w:spacing w:val="-8"/>
          <w:kern w:val="0"/>
          <w:sz w:val="28"/>
          <w:szCs w:val="28"/>
        </w:rPr>
        <w:t>立案：</w:t>
      </w:r>
      <w:r>
        <w:rPr>
          <w:rFonts w:hint="eastAsia" w:ascii="仿宋_GB2312" w:hAnsi="仿宋_GB2312" w:eastAsia="仿宋_GB2312" w:cs="仿宋_GB2312"/>
          <w:snapToGrid w:val="0"/>
          <w:color w:val="000000"/>
          <w:spacing w:val="-8"/>
          <w:kern w:val="0"/>
          <w:sz w:val="28"/>
          <w:szCs w:val="28"/>
          <w:u w:val="single"/>
        </w:rPr>
        <w:t xml:space="preserve"> </w:t>
      </w:r>
      <w:r>
        <w:rPr>
          <w:rFonts w:hint="eastAsia" w:ascii="仿宋_GB2312" w:hAnsi="仿宋_GB2312" w:eastAsia="仿宋_GB2312" w:cs="仿宋_GB2312"/>
          <w:snapToGrid w:val="0"/>
          <w:color w:val="000000"/>
          <w:spacing w:val="-8"/>
          <w:kern w:val="0"/>
          <w:sz w:val="28"/>
          <w:szCs w:val="28"/>
          <w:u w:val="single"/>
          <w:lang w:eastAsia="zh-CN"/>
        </w:rPr>
        <w:t>202</w:t>
      </w:r>
      <w:r>
        <w:rPr>
          <w:rFonts w:hint="eastAsia" w:ascii="仿宋_GB2312" w:hAnsi="仿宋_GB2312" w:cs="仿宋_GB2312"/>
          <w:snapToGrid w:val="0"/>
          <w:color w:val="000000"/>
          <w:spacing w:val="-8"/>
          <w:kern w:val="0"/>
          <w:sz w:val="28"/>
          <w:szCs w:val="28"/>
          <w:u w:val="single"/>
          <w:lang w:val="en-US" w:eastAsia="zh-CN"/>
        </w:rPr>
        <w:t>3</w:t>
      </w:r>
      <w:r>
        <w:rPr>
          <w:rFonts w:hint="eastAsia" w:ascii="仿宋_GB2312" w:hAnsi="仿宋_GB2312" w:eastAsia="仿宋_GB2312" w:cs="仿宋_GB2312"/>
          <w:snapToGrid w:val="0"/>
          <w:color w:val="000000"/>
          <w:spacing w:val="-8"/>
          <w:kern w:val="0"/>
          <w:sz w:val="28"/>
          <w:szCs w:val="28"/>
          <w:u w:val="single"/>
        </w:rPr>
        <w:t xml:space="preserve"> </w:t>
      </w:r>
      <w:r>
        <w:rPr>
          <w:rFonts w:hint="eastAsia" w:ascii="仿宋_GB2312" w:hAnsi="仿宋_GB2312" w:eastAsia="仿宋_GB2312" w:cs="仿宋_GB2312"/>
          <w:snapToGrid w:val="0"/>
          <w:color w:val="000000"/>
          <w:spacing w:val="-8"/>
          <w:kern w:val="0"/>
          <w:sz w:val="28"/>
          <w:szCs w:val="28"/>
        </w:rPr>
        <w:t>年</w:t>
      </w:r>
      <w:r>
        <w:rPr>
          <w:rFonts w:hint="eastAsia" w:ascii="仿宋_GB2312" w:hAnsi="仿宋_GB2312" w:eastAsia="仿宋_GB2312" w:cs="仿宋_GB2312"/>
          <w:snapToGrid w:val="0"/>
          <w:color w:val="000000"/>
          <w:spacing w:val="-8"/>
          <w:kern w:val="0"/>
          <w:sz w:val="28"/>
          <w:szCs w:val="28"/>
          <w:u w:val="single"/>
        </w:rPr>
        <w:t xml:space="preserve">  2 </w:t>
      </w:r>
      <w:r>
        <w:rPr>
          <w:rFonts w:hint="eastAsia" w:ascii="仿宋_GB2312" w:hAnsi="仿宋_GB2312" w:eastAsia="仿宋_GB2312" w:cs="仿宋_GB2312"/>
          <w:snapToGrid w:val="0"/>
          <w:color w:val="000000"/>
          <w:spacing w:val="-8"/>
          <w:kern w:val="0"/>
          <w:sz w:val="28"/>
          <w:szCs w:val="28"/>
        </w:rPr>
        <w:t>月</w:t>
      </w:r>
      <w:r>
        <w:rPr>
          <w:rFonts w:hint="eastAsia" w:ascii="仿宋_GB2312" w:hAnsi="仿宋_GB2312" w:eastAsia="仿宋_GB2312" w:cs="仿宋_GB2312"/>
          <w:snapToGrid w:val="0"/>
          <w:color w:val="000000"/>
          <w:spacing w:val="-8"/>
          <w:kern w:val="0"/>
          <w:sz w:val="28"/>
          <w:szCs w:val="28"/>
          <w:u w:val="single"/>
        </w:rPr>
        <w:t xml:space="preserve">  23  </w:t>
      </w:r>
      <w:r>
        <w:rPr>
          <w:rFonts w:hint="eastAsia" w:ascii="仿宋_GB2312" w:hAnsi="仿宋_GB2312" w:eastAsia="仿宋_GB2312" w:cs="仿宋_GB2312"/>
          <w:snapToGrid w:val="0"/>
          <w:color w:val="000000"/>
          <w:spacing w:val="-5"/>
          <w:kern w:val="0"/>
          <w:sz w:val="28"/>
          <w:szCs w:val="28"/>
        </w:rPr>
        <w:t>日</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left"/>
        <w:textAlignment w:val="baseline"/>
        <w:rPr>
          <w:rFonts w:hint="eastAsia" w:ascii="仿宋_GB2312" w:hAnsi="仿宋_GB2312" w:eastAsia="仿宋_GB2312" w:cs="仿宋_GB2312"/>
          <w:snapToGrid w:val="0"/>
          <w:color w:val="000000"/>
          <w:spacing w:val="-7"/>
          <w:kern w:val="0"/>
          <w:position w:val="1"/>
          <w:sz w:val="28"/>
          <w:szCs w:val="28"/>
        </w:rPr>
      </w:pPr>
      <w:r>
        <w:rPr>
          <w:rFonts w:hint="eastAsia" w:ascii="仿宋_GB2312" w:hAnsi="仿宋_GB2312" w:eastAsia="仿宋_GB2312" w:cs="仿宋_GB2312"/>
          <w:snapToGrid w:val="0"/>
          <w:color w:val="000000"/>
          <w:spacing w:val="-14"/>
          <w:kern w:val="0"/>
          <w:position w:val="1"/>
          <w:sz w:val="28"/>
          <w:szCs w:val="28"/>
        </w:rPr>
        <w:t>结案</w:t>
      </w:r>
      <w:r>
        <w:rPr>
          <w:rFonts w:hint="eastAsia" w:ascii="仿宋_GB2312" w:hAnsi="仿宋_GB2312" w:eastAsia="仿宋_GB2312" w:cs="仿宋_GB2312"/>
          <w:snapToGrid w:val="0"/>
          <w:color w:val="000000"/>
          <w:spacing w:val="-12"/>
          <w:kern w:val="0"/>
          <w:position w:val="1"/>
          <w:sz w:val="28"/>
          <w:szCs w:val="28"/>
        </w:rPr>
        <w:t>：</w:t>
      </w:r>
      <w:r>
        <w:rPr>
          <w:rFonts w:hint="eastAsia" w:ascii="仿宋_GB2312" w:hAnsi="仿宋_GB2312" w:eastAsia="仿宋_GB2312" w:cs="仿宋_GB2312"/>
          <w:snapToGrid w:val="0"/>
          <w:color w:val="000000"/>
          <w:spacing w:val="-7"/>
          <w:kern w:val="0"/>
          <w:position w:val="1"/>
          <w:sz w:val="28"/>
          <w:szCs w:val="28"/>
          <w:u w:val="single"/>
        </w:rPr>
        <w:t xml:space="preserve"> </w:t>
      </w:r>
      <w:r>
        <w:rPr>
          <w:rFonts w:hint="eastAsia" w:ascii="仿宋_GB2312" w:hAnsi="仿宋_GB2312" w:eastAsia="仿宋_GB2312" w:cs="仿宋_GB2312"/>
          <w:snapToGrid w:val="0"/>
          <w:color w:val="000000"/>
          <w:spacing w:val="-7"/>
          <w:kern w:val="0"/>
          <w:position w:val="1"/>
          <w:sz w:val="28"/>
          <w:szCs w:val="28"/>
          <w:u w:val="single"/>
          <w:lang w:eastAsia="zh-CN"/>
        </w:rPr>
        <w:t>202</w:t>
      </w:r>
      <w:r>
        <w:rPr>
          <w:rFonts w:hint="eastAsia" w:ascii="仿宋_GB2312" w:hAnsi="仿宋_GB2312" w:cs="仿宋_GB2312"/>
          <w:snapToGrid w:val="0"/>
          <w:color w:val="000000"/>
          <w:spacing w:val="-7"/>
          <w:kern w:val="0"/>
          <w:position w:val="1"/>
          <w:sz w:val="28"/>
          <w:szCs w:val="28"/>
          <w:u w:val="single"/>
          <w:lang w:val="en-US" w:eastAsia="zh-CN"/>
        </w:rPr>
        <w:t>3</w:t>
      </w:r>
      <w:r>
        <w:rPr>
          <w:rFonts w:hint="eastAsia" w:ascii="仿宋_GB2312" w:hAnsi="仿宋_GB2312" w:eastAsia="仿宋_GB2312" w:cs="仿宋_GB2312"/>
          <w:snapToGrid w:val="0"/>
          <w:color w:val="000000"/>
          <w:spacing w:val="-7"/>
          <w:kern w:val="0"/>
          <w:position w:val="1"/>
          <w:sz w:val="28"/>
          <w:szCs w:val="28"/>
          <w:u w:val="single"/>
        </w:rPr>
        <w:t xml:space="preserve"> </w:t>
      </w:r>
      <w:r>
        <w:rPr>
          <w:rFonts w:hint="eastAsia" w:ascii="仿宋_GB2312" w:hAnsi="仿宋_GB2312" w:eastAsia="仿宋_GB2312" w:cs="仿宋_GB2312"/>
          <w:snapToGrid w:val="0"/>
          <w:color w:val="000000"/>
          <w:spacing w:val="-7"/>
          <w:kern w:val="0"/>
          <w:position w:val="1"/>
          <w:sz w:val="28"/>
          <w:szCs w:val="28"/>
        </w:rPr>
        <w:t>年</w:t>
      </w:r>
      <w:r>
        <w:rPr>
          <w:rFonts w:hint="eastAsia" w:ascii="仿宋_GB2312" w:hAnsi="仿宋_GB2312" w:eastAsia="仿宋_GB2312" w:cs="仿宋_GB2312"/>
          <w:snapToGrid w:val="0"/>
          <w:color w:val="000000"/>
          <w:spacing w:val="-7"/>
          <w:kern w:val="0"/>
          <w:position w:val="1"/>
          <w:sz w:val="28"/>
          <w:szCs w:val="28"/>
          <w:u w:val="single"/>
        </w:rPr>
        <w:t xml:space="preserve">  4 </w:t>
      </w:r>
      <w:r>
        <w:rPr>
          <w:rFonts w:hint="eastAsia" w:ascii="仿宋_GB2312" w:hAnsi="仿宋_GB2312" w:eastAsia="仿宋_GB2312" w:cs="仿宋_GB2312"/>
          <w:snapToGrid w:val="0"/>
          <w:color w:val="000000"/>
          <w:spacing w:val="-7"/>
          <w:kern w:val="0"/>
          <w:position w:val="1"/>
          <w:sz w:val="28"/>
          <w:szCs w:val="28"/>
        </w:rPr>
        <w:t>月</w:t>
      </w:r>
      <w:r>
        <w:rPr>
          <w:rFonts w:hint="eastAsia" w:ascii="仿宋_GB2312" w:hAnsi="仿宋_GB2312" w:eastAsia="仿宋_GB2312" w:cs="仿宋_GB2312"/>
          <w:snapToGrid w:val="0"/>
          <w:color w:val="000000"/>
          <w:spacing w:val="-7"/>
          <w:kern w:val="0"/>
          <w:position w:val="1"/>
          <w:sz w:val="28"/>
          <w:szCs w:val="28"/>
          <w:u w:val="single"/>
        </w:rPr>
        <w:t xml:space="preserve">  </w:t>
      </w:r>
      <w:r>
        <w:rPr>
          <w:rFonts w:hint="eastAsia" w:ascii="仿宋_GB2312" w:hAnsi="仿宋_GB2312" w:eastAsia="仿宋_GB2312" w:cs="仿宋_GB2312"/>
          <w:snapToGrid w:val="0"/>
          <w:color w:val="000000"/>
          <w:spacing w:val="-7"/>
          <w:kern w:val="0"/>
          <w:position w:val="1"/>
          <w:sz w:val="28"/>
          <w:szCs w:val="28"/>
          <w:u w:val="single"/>
          <w:lang w:val="en-US" w:eastAsia="zh-CN"/>
        </w:rPr>
        <w:t>3</w:t>
      </w:r>
      <w:r>
        <w:rPr>
          <w:rFonts w:hint="eastAsia" w:ascii="仿宋_GB2312" w:hAnsi="仿宋_GB2312" w:eastAsia="仿宋_GB2312" w:cs="仿宋_GB2312"/>
          <w:snapToGrid w:val="0"/>
          <w:color w:val="000000"/>
          <w:spacing w:val="-7"/>
          <w:kern w:val="0"/>
          <w:position w:val="1"/>
          <w:sz w:val="28"/>
          <w:szCs w:val="28"/>
          <w:u w:val="single"/>
        </w:rPr>
        <w:t xml:space="preserve">  </w:t>
      </w:r>
      <w:r>
        <w:rPr>
          <w:rFonts w:hint="eastAsia" w:ascii="仿宋_GB2312" w:hAnsi="仿宋_GB2312" w:eastAsia="仿宋_GB2312" w:cs="仿宋_GB2312"/>
          <w:snapToGrid w:val="0"/>
          <w:color w:val="000000"/>
          <w:spacing w:val="-7"/>
          <w:kern w:val="0"/>
          <w:position w:val="1"/>
          <w:sz w:val="28"/>
          <w:szCs w:val="28"/>
          <w:u w:val="single"/>
          <w:lang w:val="en-US" w:eastAsia="zh-CN"/>
        </w:rPr>
        <w:t xml:space="preserve"> </w:t>
      </w:r>
      <w:r>
        <w:rPr>
          <w:rFonts w:hint="eastAsia" w:ascii="仿宋_GB2312" w:hAnsi="仿宋_GB2312" w:eastAsia="仿宋_GB2312" w:cs="仿宋_GB2312"/>
          <w:snapToGrid w:val="0"/>
          <w:color w:val="000000"/>
          <w:spacing w:val="-7"/>
          <w:kern w:val="0"/>
          <w:position w:val="1"/>
          <w:sz w:val="28"/>
          <w:szCs w:val="28"/>
        </w:rPr>
        <w:t>日</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left"/>
        <w:textAlignment w:val="baseline"/>
        <w:rPr>
          <w:rFonts w:hint="eastAsia" w:ascii="仿宋_GB2312" w:hAnsi="仿宋_GB2312" w:eastAsia="仿宋_GB2312" w:cs="仿宋_GB2312"/>
          <w:snapToGrid w:val="0"/>
          <w:color w:val="000000"/>
          <w:kern w:val="0"/>
          <w:sz w:val="28"/>
          <w:szCs w:val="28"/>
          <w:u w:val="single"/>
        </w:rPr>
      </w:pPr>
      <w:r>
        <w:rPr>
          <w:rFonts w:hint="eastAsia" w:ascii="仿宋_GB2312" w:hAnsi="仿宋_GB2312" w:eastAsia="仿宋_GB2312" w:cs="仿宋_GB2312"/>
          <w:snapToGrid w:val="0"/>
          <w:color w:val="000000"/>
          <w:spacing w:val="5"/>
          <w:kern w:val="0"/>
          <w:sz w:val="28"/>
          <w:szCs w:val="28"/>
        </w:rPr>
        <w:t>承</w:t>
      </w:r>
      <w:r>
        <w:rPr>
          <w:rFonts w:hint="eastAsia" w:ascii="仿宋_GB2312" w:hAnsi="仿宋_GB2312" w:eastAsia="仿宋_GB2312" w:cs="仿宋_GB2312"/>
          <w:snapToGrid w:val="0"/>
          <w:color w:val="000000"/>
          <w:spacing w:val="3"/>
          <w:kern w:val="0"/>
          <w:sz w:val="28"/>
          <w:szCs w:val="28"/>
        </w:rPr>
        <w:t>办人：</w:t>
      </w:r>
      <w:r>
        <w:rPr>
          <w:rFonts w:hint="eastAsia" w:ascii="仿宋_GB2312" w:hAnsi="仿宋_GB2312" w:eastAsia="仿宋_GB2312" w:cs="仿宋_GB2312"/>
          <w:snapToGrid w:val="0"/>
          <w:color w:val="000000"/>
          <w:kern w:val="0"/>
          <w:sz w:val="28"/>
          <w:szCs w:val="28"/>
          <w:u w:val="single"/>
        </w:rPr>
        <w:t xml:space="preserve">  钱XX </w:t>
      </w:r>
      <w:r>
        <w:rPr>
          <w:rFonts w:hint="eastAsia" w:ascii="仿宋_GB2312" w:hAnsi="仿宋_GB2312" w:eastAsia="仿宋_GB2312" w:cs="仿宋_GB2312"/>
          <w:snapToGrid w:val="0"/>
          <w:color w:val="000000"/>
          <w:kern w:val="0"/>
          <w:sz w:val="28"/>
          <w:szCs w:val="28"/>
        </w:rPr>
        <w:t>、</w:t>
      </w:r>
      <w:r>
        <w:rPr>
          <w:rFonts w:hint="eastAsia" w:ascii="仿宋_GB2312" w:hAnsi="仿宋_GB2312" w:eastAsia="仿宋_GB2312" w:cs="仿宋_GB2312"/>
          <w:snapToGrid w:val="0"/>
          <w:color w:val="000000"/>
          <w:kern w:val="0"/>
          <w:sz w:val="28"/>
          <w:szCs w:val="28"/>
          <w:u w:val="single"/>
        </w:rPr>
        <w:t xml:space="preserve"> 金XX  </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left"/>
        <w:textAlignment w:val="baseline"/>
        <w:rPr>
          <w:rFonts w:hint="eastAsia" w:ascii="仿宋_GB2312" w:hAnsi="仿宋_GB2312" w:eastAsia="仿宋_GB2312" w:cs="仿宋_GB2312"/>
          <w:snapToGrid w:val="0"/>
          <w:color w:val="000000"/>
          <w:spacing w:val="3"/>
          <w:kern w:val="0"/>
          <w:sz w:val="28"/>
          <w:szCs w:val="28"/>
        </w:rPr>
      </w:pPr>
      <w:r>
        <w:rPr>
          <w:rFonts w:hint="eastAsia" w:ascii="仿宋_GB2312" w:hAnsi="仿宋_GB2312" w:eastAsia="仿宋_GB2312" w:cs="仿宋_GB2312"/>
          <w:snapToGrid w:val="0"/>
          <w:color w:val="000000"/>
          <w:spacing w:val="-4"/>
          <w:kern w:val="0"/>
          <w:sz w:val="28"/>
          <w:szCs w:val="28"/>
        </w:rPr>
        <w:t>归档日期</w:t>
      </w:r>
      <w:r>
        <w:rPr>
          <w:rFonts w:hint="eastAsia" w:ascii="仿宋_GB2312" w:hAnsi="仿宋_GB2312" w:eastAsia="仿宋_GB2312" w:cs="仿宋_GB2312"/>
          <w:snapToGrid w:val="0"/>
          <w:color w:val="000000"/>
          <w:spacing w:val="3"/>
          <w:kern w:val="0"/>
          <w:sz w:val="28"/>
          <w:szCs w:val="28"/>
        </w:rPr>
        <w:t>：</w:t>
      </w:r>
      <w:r>
        <w:rPr>
          <w:rFonts w:hint="eastAsia" w:ascii="仿宋_GB2312" w:hAnsi="仿宋_GB2312" w:eastAsia="仿宋_GB2312" w:cs="仿宋_GB2312"/>
          <w:snapToGrid w:val="0"/>
          <w:color w:val="000000"/>
          <w:spacing w:val="3"/>
          <w:kern w:val="0"/>
          <w:sz w:val="28"/>
          <w:szCs w:val="28"/>
          <w:lang w:eastAsia="zh-CN"/>
        </w:rPr>
        <w:t>202</w:t>
      </w:r>
      <w:r>
        <w:rPr>
          <w:rFonts w:hint="eastAsia" w:ascii="仿宋_GB2312" w:hAnsi="仿宋_GB2312" w:cs="仿宋_GB2312"/>
          <w:snapToGrid w:val="0"/>
          <w:color w:val="000000"/>
          <w:spacing w:val="3"/>
          <w:kern w:val="0"/>
          <w:sz w:val="28"/>
          <w:szCs w:val="28"/>
          <w:lang w:val="en-US" w:eastAsia="zh-CN"/>
        </w:rPr>
        <w:t>3</w:t>
      </w:r>
      <w:r>
        <w:rPr>
          <w:rFonts w:hint="eastAsia" w:ascii="仿宋_GB2312" w:hAnsi="仿宋_GB2312" w:eastAsia="仿宋_GB2312" w:cs="仿宋_GB2312"/>
          <w:snapToGrid w:val="0"/>
          <w:color w:val="000000"/>
          <w:spacing w:val="3"/>
          <w:kern w:val="0"/>
          <w:sz w:val="28"/>
          <w:szCs w:val="28"/>
        </w:rPr>
        <w:t xml:space="preserve"> 年 4 月 30 日</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left"/>
        <w:textAlignment w:val="baseline"/>
        <w:rPr>
          <w:rFonts w:hint="eastAsia" w:ascii="仿宋_GB2312" w:hAnsi="仿宋_GB2312" w:eastAsia="仿宋_GB2312" w:cs="仿宋_GB2312"/>
          <w:snapToGrid w:val="0"/>
          <w:color w:val="000000"/>
          <w:spacing w:val="3"/>
          <w:kern w:val="0"/>
          <w:sz w:val="28"/>
          <w:szCs w:val="28"/>
        </w:rPr>
      </w:pPr>
      <w:r>
        <w:rPr>
          <w:rFonts w:hint="eastAsia" w:ascii="仿宋_GB2312" w:hAnsi="仿宋_GB2312" w:eastAsia="仿宋_GB2312" w:cs="仿宋_GB2312"/>
          <w:snapToGrid w:val="0"/>
          <w:color w:val="000000"/>
          <w:spacing w:val="3"/>
          <w:kern w:val="0"/>
          <w:sz w:val="28"/>
          <w:szCs w:val="28"/>
        </w:rPr>
        <w:t>归档号：</w:t>
      </w:r>
      <w:bookmarkStart w:id="0" w:name="_Hlk136271035"/>
      <w:r>
        <w:rPr>
          <w:rFonts w:hint="eastAsia" w:ascii="仿宋_GB2312" w:hAnsi="仿宋_GB2312" w:eastAsia="仿宋_GB2312" w:cs="仿宋_GB2312"/>
          <w:snapToGrid w:val="0"/>
          <w:color w:val="000000"/>
          <w:spacing w:val="3"/>
          <w:kern w:val="0"/>
          <w:sz w:val="28"/>
          <w:szCs w:val="28"/>
        </w:rPr>
        <w:t>(西安)应急档〔</w:t>
      </w:r>
      <w:r>
        <w:rPr>
          <w:rFonts w:hint="eastAsia" w:ascii="仿宋_GB2312" w:hAnsi="仿宋_GB2312" w:eastAsia="仿宋_GB2312" w:cs="仿宋_GB2312"/>
          <w:snapToGrid w:val="0"/>
          <w:color w:val="000000"/>
          <w:spacing w:val="3"/>
          <w:kern w:val="0"/>
          <w:sz w:val="28"/>
          <w:szCs w:val="28"/>
          <w:lang w:eastAsia="zh-CN"/>
        </w:rPr>
        <w:t>202</w:t>
      </w:r>
      <w:r>
        <w:rPr>
          <w:rFonts w:hint="eastAsia" w:ascii="仿宋_GB2312" w:hAnsi="仿宋_GB2312" w:cs="仿宋_GB2312"/>
          <w:snapToGrid w:val="0"/>
          <w:color w:val="000000"/>
          <w:spacing w:val="3"/>
          <w:kern w:val="0"/>
          <w:sz w:val="28"/>
          <w:szCs w:val="28"/>
          <w:lang w:val="en-US" w:eastAsia="zh-CN"/>
        </w:rPr>
        <w:t>3</w:t>
      </w:r>
      <w:r>
        <w:rPr>
          <w:rFonts w:hint="eastAsia" w:ascii="仿宋_GB2312" w:hAnsi="仿宋_GB2312" w:eastAsia="仿宋_GB2312" w:cs="仿宋_GB2312"/>
          <w:snapToGrid w:val="0"/>
          <w:color w:val="000000"/>
          <w:spacing w:val="3"/>
          <w:kern w:val="0"/>
          <w:sz w:val="28"/>
          <w:szCs w:val="28"/>
        </w:rPr>
        <w:t>〕001号</w:t>
      </w:r>
      <w:bookmarkEnd w:id="0"/>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0" w:firstLineChars="0"/>
        <w:jc w:val="left"/>
        <w:textAlignment w:val="baseline"/>
        <w:rPr>
          <w:rFonts w:hint="eastAsia" w:ascii="仿宋_GB2312" w:hAnsi="仿宋_GB2312" w:eastAsia="仿宋_GB2312" w:cs="仿宋_GB2312"/>
          <w:snapToGrid w:val="0"/>
          <w:color w:val="000000"/>
          <w:kern w:val="0"/>
          <w:sz w:val="28"/>
          <w:szCs w:val="28"/>
          <w:lang w:val="en-US" w:eastAsia="zh-CN"/>
        </w:rPr>
      </w:pPr>
      <w:r>
        <w:rPr>
          <w:rFonts w:hint="eastAsia" w:ascii="仿宋_GB2312" w:hAnsi="仿宋_GB2312" w:eastAsia="仿宋_GB2312" w:cs="仿宋_GB2312"/>
          <w:snapToGrid w:val="0"/>
          <w:color w:val="000000"/>
          <w:spacing w:val="3"/>
          <w:kern w:val="0"/>
          <w:sz w:val="28"/>
          <w:szCs w:val="28"/>
        </w:rPr>
        <w:t>保存期限：</w:t>
      </w:r>
      <w:r>
        <w:rPr>
          <w:rFonts w:hint="eastAsia" w:ascii="仿宋_GB2312" w:hAnsi="仿宋_GB2312" w:eastAsia="仿宋_GB2312" w:cs="仿宋_GB2312"/>
          <w:snapToGrid w:val="0"/>
          <w:color w:val="000000"/>
          <w:spacing w:val="3"/>
          <w:kern w:val="0"/>
          <w:sz w:val="28"/>
          <w:szCs w:val="28"/>
          <w:lang w:val="en-US" w:eastAsia="zh-CN"/>
        </w:rPr>
        <w:t>30年</w:t>
      </w:r>
    </w:p>
    <w:p>
      <w:pPr>
        <w:keepNext w:val="0"/>
        <w:keepLines w:val="0"/>
        <w:pageBreakBefore w:val="0"/>
        <w:wordWrap/>
        <w:overflowPunct/>
        <w:topLinePunct w:val="0"/>
        <w:bidi w:val="0"/>
        <w:spacing w:line="500" w:lineRule="exact"/>
      </w:pPr>
    </w:p>
    <w:p>
      <w:pPr>
        <w:sectPr>
          <w:pgSz w:w="11907" w:h="16839"/>
          <w:pgMar w:top="1814" w:right="1476" w:bottom="1247" w:left="1588" w:header="0" w:footer="0" w:gutter="0"/>
          <w:pgNumType w:fmt="decimal" w:start="1"/>
          <w:cols w:space="720" w:num="1"/>
        </w:sectPr>
      </w:pPr>
    </w:p>
    <w:p>
      <w:pPr>
        <w:bidi w:val="0"/>
        <w:rPr>
          <w:rFonts w:hint="eastAsia" w:ascii="黑体" w:hAnsi="黑体" w:eastAsia="黑体" w:cs="黑体"/>
          <w:lang w:val="en-US" w:eastAsia="zh-CN"/>
        </w:rPr>
      </w:pPr>
      <w:r>
        <w:rPr>
          <w:rFonts w:hint="eastAsia" w:ascii="黑体" w:hAnsi="黑体" w:eastAsia="黑体" w:cs="黑体"/>
          <w:lang w:val="en-US" w:eastAsia="zh-CN"/>
        </w:rPr>
        <w:t>《案卷（首页）》制作规范：</w:t>
      </w:r>
    </w:p>
    <w:p>
      <w:pPr>
        <w:rPr>
          <w:rFonts w:hint="eastAsia"/>
          <w:lang w:val="en-US" w:eastAsia="zh-CN"/>
        </w:rPr>
      </w:pPr>
      <w:r>
        <w:rPr>
          <w:rFonts w:hint="eastAsia"/>
          <w:lang w:val="en-US" w:eastAsia="zh-CN"/>
        </w:rPr>
        <w:t>1.案件名称。案件名称应当与《立案审批表》的案件名称一致。</w:t>
      </w:r>
    </w:p>
    <w:p>
      <w:pPr>
        <w:rPr>
          <w:rFonts w:hint="eastAsia"/>
          <w:lang w:val="en-US" w:eastAsia="zh-CN"/>
        </w:rPr>
      </w:pPr>
      <w:r>
        <w:rPr>
          <w:rFonts w:hint="eastAsia"/>
          <w:lang w:val="en-US" w:eastAsia="zh-CN"/>
        </w:rPr>
        <w:t>（1）如案件为事故类，由事故单位+事故发生月日+事故等级+案组成，如“XX公司5·19较大事故案”。</w:t>
      </w:r>
    </w:p>
    <w:p>
      <w:pPr>
        <w:rPr>
          <w:rFonts w:hint="eastAsia"/>
          <w:lang w:val="en-US" w:eastAsia="zh-CN"/>
        </w:rPr>
      </w:pPr>
      <w:r>
        <w:rPr>
          <w:rFonts w:hint="eastAsia"/>
          <w:lang w:val="en-US" w:eastAsia="zh-CN"/>
        </w:rPr>
        <w:t>（2）如案件为违法行为类，由违法主体+违法行为+案组成，如“XX公司主要负责人未履行安全生产管理职责案”。</w:t>
      </w:r>
    </w:p>
    <w:p>
      <w:pPr>
        <w:rPr>
          <w:rFonts w:hint="eastAsia"/>
          <w:lang w:val="en-US" w:eastAsia="zh-CN"/>
        </w:rPr>
      </w:pPr>
      <w:r>
        <w:rPr>
          <w:rFonts w:hint="eastAsia"/>
          <w:lang w:val="en-US" w:eastAsia="zh-CN"/>
        </w:rPr>
        <w:t>2.处理结果。固定格式为：“违法主体+违法行为，该行为涉嫌违反……的规定，对违法主体处……的行政处罚。”前省略号应当写明当事人违反的法律规定、处罚依据和处罚内容，引用法律条文要具体到条、款、项、目；后省略号应当与前述法条保持高度一致，不得略写“责令限期改正”“责令限期补办”等法定要件，并与行政处罚决定书相一致。</w:t>
      </w:r>
    </w:p>
    <w:p>
      <w:pPr>
        <w:rPr>
          <w:rFonts w:hint="eastAsia"/>
          <w:lang w:val="en-US" w:eastAsia="zh-CN"/>
        </w:rPr>
      </w:pPr>
      <w:r>
        <w:rPr>
          <w:rFonts w:hint="eastAsia"/>
          <w:lang w:val="en-US" w:eastAsia="zh-CN"/>
        </w:rPr>
        <w:t>3.立案、结案时间。同《立案审批表》《结案审批表》的审批时间。</w:t>
      </w:r>
    </w:p>
    <w:p>
      <w:pPr>
        <w:rPr>
          <w:rFonts w:hint="eastAsia"/>
          <w:lang w:val="en-US" w:eastAsia="zh-CN"/>
        </w:rPr>
      </w:pPr>
      <w:r>
        <w:rPr>
          <w:rFonts w:hint="eastAsia"/>
          <w:lang w:val="en-US" w:eastAsia="zh-CN"/>
        </w:rPr>
        <w:t>4.归档日期。应当按照归档完成的日期要求填写，一般为结案当月的最后一日。</w:t>
      </w:r>
    </w:p>
    <w:p>
      <w:pPr>
        <w:rPr>
          <w:rFonts w:hint="default" w:ascii="Calibri" w:hAnsi="Calibri" w:eastAsia="仿宋" w:cs="方正仿宋_GB2312"/>
          <w:kern w:val="2"/>
          <w:sz w:val="32"/>
          <w:szCs w:val="22"/>
          <w:lang w:val="en-US" w:eastAsia="zh-CN" w:bidi="ar-SA"/>
        </w:rPr>
      </w:pPr>
      <w:r>
        <w:rPr>
          <w:rFonts w:hint="eastAsia"/>
          <w:lang w:val="en-US" w:eastAsia="zh-CN"/>
        </w:rPr>
        <w:t>5.保存期限。行政处罚案卷分为永久和定期（10年、30年）两种，定期可根据归档材料的价值划定不同保管期限。</w:t>
      </w:r>
      <w:r>
        <w:rPr>
          <w:rFonts w:hint="default" w:ascii="Calibri" w:hAnsi="Calibri" w:eastAsia="仿宋" w:cs="方正仿宋_GB2312"/>
          <w:kern w:val="2"/>
          <w:sz w:val="32"/>
          <w:szCs w:val="22"/>
          <w:lang w:val="en-US" w:eastAsia="zh-CN" w:bidi="ar-SA"/>
        </w:rPr>
        <w:br w:type="page"/>
      </w:r>
    </w:p>
    <w:p>
      <w:pPr>
        <w:pStyle w:val="3"/>
        <w:bidi w:val="0"/>
        <w:rPr>
          <w:rFonts w:hint="eastAsia"/>
        </w:rPr>
      </w:pPr>
      <w:r>
        <w:rPr>
          <w:rFonts w:hint="eastAsia"/>
        </w:rPr>
        <w:t>卷  内  目  录</w:t>
      </w:r>
    </w:p>
    <w:tbl>
      <w:tblPr>
        <w:tblStyle w:val="22"/>
        <w:tblW w:w="915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804"/>
        <w:gridCol w:w="4670"/>
        <w:gridCol w:w="1960"/>
        <w:gridCol w:w="827"/>
        <w:gridCol w:w="8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717" w:hRule="atLeast"/>
          <w:jc w:val="center"/>
        </w:trPr>
        <w:tc>
          <w:tcPr>
            <w:tcW w:w="804" w:type="dxa"/>
            <w:vAlign w:val="center"/>
          </w:tcPr>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黑体" w:hAnsi="黑体" w:eastAsia="黑体" w:cs="仿宋"/>
                <w:snapToGrid w:val="0"/>
                <w:color w:val="000000"/>
                <w:spacing w:val="2"/>
                <w:kern w:val="0"/>
                <w:position w:val="1"/>
                <w:sz w:val="28"/>
                <w:szCs w:val="28"/>
              </w:rPr>
            </w:pPr>
            <w:r>
              <w:rPr>
                <w:rFonts w:ascii="黑体" w:hAnsi="黑体" w:eastAsia="黑体" w:cs="仿宋"/>
                <w:snapToGrid w:val="0"/>
                <w:color w:val="000000"/>
                <w:spacing w:val="2"/>
                <w:kern w:val="0"/>
                <w:position w:val="1"/>
                <w:sz w:val="28"/>
                <w:szCs w:val="28"/>
              </w:rPr>
              <w:t>序号</w:t>
            </w:r>
          </w:p>
        </w:tc>
        <w:tc>
          <w:tcPr>
            <w:tcW w:w="4670" w:type="dxa"/>
            <w:vAlign w:val="center"/>
          </w:tcPr>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黑体" w:hAnsi="黑体" w:eastAsia="黑体" w:cs="仿宋"/>
                <w:snapToGrid w:val="0"/>
                <w:color w:val="000000"/>
                <w:spacing w:val="2"/>
                <w:kern w:val="0"/>
                <w:position w:val="1"/>
                <w:sz w:val="28"/>
                <w:szCs w:val="28"/>
              </w:rPr>
            </w:pPr>
            <w:r>
              <w:rPr>
                <w:rFonts w:ascii="黑体" w:hAnsi="黑体" w:eastAsia="黑体" w:cs="仿宋"/>
                <w:snapToGrid w:val="0"/>
                <w:color w:val="000000"/>
                <w:spacing w:val="2"/>
                <w:kern w:val="0"/>
                <w:position w:val="1"/>
                <w:sz w:val="28"/>
                <w:szCs w:val="28"/>
              </w:rPr>
              <w:t>文件名称及编号</w:t>
            </w:r>
          </w:p>
        </w:tc>
        <w:tc>
          <w:tcPr>
            <w:tcW w:w="1960" w:type="dxa"/>
            <w:vAlign w:val="center"/>
          </w:tcPr>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黑体" w:hAnsi="黑体" w:eastAsia="黑体" w:cs="仿宋"/>
                <w:snapToGrid w:val="0"/>
                <w:color w:val="000000"/>
                <w:spacing w:val="2"/>
                <w:kern w:val="0"/>
                <w:position w:val="1"/>
                <w:sz w:val="28"/>
                <w:szCs w:val="28"/>
              </w:rPr>
            </w:pPr>
            <w:r>
              <w:rPr>
                <w:rFonts w:ascii="黑体" w:hAnsi="黑体" w:eastAsia="黑体" w:cs="仿宋"/>
                <w:snapToGrid w:val="0"/>
                <w:color w:val="000000"/>
                <w:spacing w:val="2"/>
                <w:kern w:val="0"/>
                <w:position w:val="1"/>
                <w:sz w:val="28"/>
                <w:szCs w:val="28"/>
              </w:rPr>
              <w:t>日期</w:t>
            </w:r>
          </w:p>
        </w:tc>
        <w:tc>
          <w:tcPr>
            <w:tcW w:w="827" w:type="dxa"/>
            <w:vAlign w:val="center"/>
          </w:tcPr>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黑体" w:hAnsi="黑体" w:eastAsia="黑体" w:cs="仿宋"/>
                <w:snapToGrid w:val="0"/>
                <w:color w:val="000000"/>
                <w:spacing w:val="2"/>
                <w:kern w:val="0"/>
                <w:position w:val="1"/>
                <w:sz w:val="28"/>
                <w:szCs w:val="28"/>
              </w:rPr>
            </w:pPr>
            <w:r>
              <w:rPr>
                <w:rFonts w:ascii="黑体" w:hAnsi="黑体" w:eastAsia="黑体" w:cs="仿宋"/>
                <w:snapToGrid w:val="0"/>
                <w:color w:val="000000"/>
                <w:spacing w:val="2"/>
                <w:kern w:val="0"/>
                <w:position w:val="1"/>
                <w:sz w:val="28"/>
                <w:szCs w:val="28"/>
              </w:rPr>
              <w:t>页号</w:t>
            </w:r>
          </w:p>
        </w:tc>
        <w:tc>
          <w:tcPr>
            <w:tcW w:w="894" w:type="dxa"/>
            <w:vAlign w:val="center"/>
          </w:tcPr>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黑体" w:hAnsi="黑体" w:eastAsia="黑体" w:cs="仿宋"/>
                <w:snapToGrid w:val="0"/>
                <w:color w:val="000000"/>
                <w:spacing w:val="2"/>
                <w:kern w:val="0"/>
                <w:position w:val="1"/>
                <w:sz w:val="28"/>
                <w:szCs w:val="28"/>
              </w:rPr>
            </w:pPr>
            <w:r>
              <w:rPr>
                <w:rFonts w:ascii="黑体" w:hAnsi="黑体" w:eastAsia="黑体" w:cs="仿宋"/>
                <w:snapToGrid w:val="0"/>
                <w:color w:val="000000"/>
                <w:spacing w:val="2"/>
                <w:kern w:val="0"/>
                <w:position w:val="1"/>
                <w:sz w:val="28"/>
                <w:szCs w:val="2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4"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1</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rPr>
              <w:t>《立案审批表》[（西安）应急立〔</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2月23日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rPr>
              <w:t>1</w:t>
            </w:r>
            <w:r>
              <w:rPr>
                <w:rFonts w:hint="eastAsia" w:ascii="仿宋" w:hAnsi="仿宋" w:eastAsia="仿宋" w:cs="仿宋"/>
                <w:snapToGrid w:val="0"/>
                <w:color w:val="000000"/>
                <w:spacing w:val="2"/>
                <w:kern w:val="0"/>
                <w:position w:val="1"/>
                <w:sz w:val="28"/>
                <w:szCs w:val="28"/>
                <w:lang w:val="en-US" w:eastAsia="zh-CN"/>
              </w:rPr>
              <w:t>-2</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2</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Hans"/>
              </w:rPr>
            </w:pPr>
            <w:r>
              <w:rPr>
                <w:rFonts w:hint="eastAsia" w:ascii="仿宋" w:hAnsi="仿宋" w:eastAsia="仿宋" w:cs="仿宋"/>
                <w:snapToGrid w:val="0"/>
                <w:color w:val="000000"/>
                <w:spacing w:val="2"/>
                <w:kern w:val="0"/>
                <w:position w:val="1"/>
                <w:sz w:val="28"/>
                <w:szCs w:val="28"/>
              </w:rPr>
              <w:t>《西安市安全生产</w:t>
            </w:r>
            <w:r>
              <w:rPr>
                <w:rFonts w:hint="eastAsia" w:ascii="仿宋" w:hAnsi="仿宋" w:eastAsia="仿宋" w:cs="仿宋"/>
                <w:snapToGrid w:val="0"/>
                <w:color w:val="000000"/>
                <w:spacing w:val="2"/>
                <w:kern w:val="0"/>
                <w:position w:val="1"/>
                <w:sz w:val="28"/>
                <w:szCs w:val="28"/>
                <w:lang w:val="en-US" w:eastAsia="zh-Hans"/>
              </w:rPr>
              <w:t>案件移送审批表</w:t>
            </w:r>
            <w:r>
              <w:rPr>
                <w:rFonts w:hint="eastAsia" w:ascii="仿宋" w:hAnsi="仿宋" w:eastAsia="仿宋" w:cs="仿宋"/>
                <w:snapToGrid w:val="0"/>
                <w:color w:val="000000"/>
                <w:spacing w:val="2"/>
                <w:kern w:val="0"/>
                <w:position w:val="1"/>
                <w:sz w:val="28"/>
                <w:szCs w:val="28"/>
              </w:rPr>
              <w:t>》[（西安）应急</w:t>
            </w:r>
            <w:r>
              <w:rPr>
                <w:rFonts w:hint="eastAsia" w:ascii="仿宋" w:hAnsi="仿宋" w:eastAsia="仿宋" w:cs="仿宋"/>
                <w:snapToGrid w:val="0"/>
                <w:color w:val="000000"/>
                <w:spacing w:val="2"/>
                <w:kern w:val="0"/>
                <w:position w:val="1"/>
                <w:sz w:val="28"/>
                <w:szCs w:val="28"/>
                <w:lang w:val="en-US" w:eastAsia="zh-Hans"/>
              </w:rPr>
              <w:t>移审</w:t>
            </w: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Hans"/>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w:t>
            </w:r>
            <w:r>
              <w:rPr>
                <w:rFonts w:hint="eastAsia" w:ascii="仿宋" w:hAnsi="仿宋" w:eastAsia="仿宋" w:cs="仿宋"/>
                <w:snapToGrid w:val="0"/>
                <w:color w:val="000000"/>
                <w:spacing w:val="2"/>
                <w:kern w:val="0"/>
                <w:position w:val="1"/>
                <w:sz w:val="28"/>
                <w:szCs w:val="28"/>
                <w:lang w:val="en-US" w:eastAsia="zh-CN"/>
              </w:rPr>
              <w:t>20</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3-4</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3</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《现场检查记录》[（西安）应急现记〔</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2月20日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5-6</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4</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抽样取证凭证</w:t>
            </w:r>
            <w:r>
              <w:rPr>
                <w:rFonts w:hint="eastAsia" w:ascii="仿宋" w:hAnsi="仿宋" w:eastAsia="仿宋" w:cs="仿宋"/>
                <w:snapToGrid w:val="0"/>
                <w:color w:val="000000"/>
                <w:spacing w:val="2"/>
                <w:kern w:val="0"/>
                <w:position w:val="1"/>
                <w:sz w:val="28"/>
                <w:szCs w:val="28"/>
                <w:lang w:val="en-US" w:eastAsia="zh-CN"/>
              </w:rPr>
              <w:t>》</w:t>
            </w:r>
            <w:r>
              <w:rPr>
                <w:rFonts w:hint="eastAsia" w:ascii="仿宋" w:hAnsi="仿宋" w:eastAsia="仿宋" w:cs="仿宋"/>
                <w:snapToGrid w:val="0"/>
                <w:color w:val="000000"/>
                <w:spacing w:val="2"/>
                <w:kern w:val="0"/>
                <w:position w:val="1"/>
                <w:sz w:val="28"/>
                <w:szCs w:val="28"/>
              </w:rPr>
              <w:t>[（西安）应急</w:t>
            </w:r>
            <w:r>
              <w:rPr>
                <w:rFonts w:hint="eastAsia" w:ascii="仿宋" w:hAnsi="仿宋" w:eastAsia="仿宋" w:cs="仿宋"/>
                <w:snapToGrid w:val="0"/>
                <w:color w:val="000000"/>
                <w:spacing w:val="2"/>
                <w:kern w:val="0"/>
                <w:position w:val="1"/>
                <w:sz w:val="28"/>
                <w:szCs w:val="28"/>
                <w:lang w:val="en-US" w:eastAsia="zh-Hans"/>
              </w:rPr>
              <w:t>抽样</w:t>
            </w: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2月20日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7-8</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5</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鉴定委托书</w:t>
            </w:r>
            <w:r>
              <w:rPr>
                <w:rFonts w:hint="eastAsia" w:ascii="仿宋" w:hAnsi="仿宋" w:eastAsia="仿宋" w:cs="仿宋"/>
                <w:snapToGrid w:val="0"/>
                <w:color w:val="000000"/>
                <w:spacing w:val="2"/>
                <w:kern w:val="0"/>
                <w:position w:val="1"/>
                <w:sz w:val="28"/>
                <w:szCs w:val="28"/>
                <w:lang w:val="en-US" w:eastAsia="zh-CN"/>
              </w:rPr>
              <w:t>》</w:t>
            </w:r>
            <w:r>
              <w:rPr>
                <w:rFonts w:hint="eastAsia" w:ascii="仿宋" w:hAnsi="仿宋" w:eastAsia="仿宋" w:cs="仿宋"/>
                <w:snapToGrid w:val="0"/>
                <w:color w:val="000000"/>
                <w:spacing w:val="2"/>
                <w:kern w:val="0"/>
                <w:position w:val="1"/>
                <w:sz w:val="28"/>
                <w:szCs w:val="28"/>
              </w:rPr>
              <w:t>[（西安）应急</w:t>
            </w:r>
            <w:r>
              <w:rPr>
                <w:rFonts w:hint="eastAsia" w:ascii="仿宋" w:hAnsi="仿宋" w:eastAsia="仿宋" w:cs="仿宋"/>
                <w:snapToGrid w:val="0"/>
                <w:color w:val="000000"/>
                <w:spacing w:val="2"/>
                <w:kern w:val="0"/>
                <w:position w:val="1"/>
                <w:sz w:val="28"/>
                <w:szCs w:val="28"/>
                <w:lang w:val="en-US" w:eastAsia="zh-Hans"/>
              </w:rPr>
              <w:t>鉴</w:t>
            </w: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Hans"/>
              </w:rPr>
              <w:t>及制作规范</w:t>
            </w: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先行登记保存证据清单》及制作规范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w:t>
            </w:r>
            <w:r>
              <w:rPr>
                <w:rFonts w:hint="eastAsia" w:ascii="仿宋" w:hAnsi="仿宋" w:eastAsia="仿宋" w:cs="仿宋"/>
                <w:snapToGrid w:val="0"/>
                <w:color w:val="000000"/>
                <w:spacing w:val="2"/>
                <w:kern w:val="0"/>
                <w:position w:val="1"/>
                <w:sz w:val="28"/>
                <w:szCs w:val="28"/>
                <w:lang w:val="en-US" w:eastAsia="zh-CN"/>
              </w:rPr>
              <w:t>0</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9-10</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4"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val="en-US" w:eastAsia="zh-CN"/>
              </w:rPr>
              <w:t>6</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val="en-US" w:eastAsia="zh-Hans"/>
              </w:rPr>
              <w:t>现场处理措施决定书</w:t>
            </w:r>
            <w:r>
              <w:rPr>
                <w:rFonts w:hint="eastAsia" w:ascii="仿宋" w:hAnsi="仿宋" w:eastAsia="仿宋" w:cs="仿宋"/>
                <w:snapToGrid w:val="0"/>
                <w:color w:val="000000"/>
                <w:spacing w:val="2"/>
                <w:kern w:val="0"/>
                <w:position w:val="1"/>
                <w:sz w:val="28"/>
                <w:szCs w:val="28"/>
              </w:rPr>
              <w:t>》[（西安）应急</w:t>
            </w:r>
            <w:r>
              <w:rPr>
                <w:rFonts w:hint="eastAsia" w:ascii="仿宋" w:hAnsi="仿宋" w:eastAsia="仿宋" w:cs="仿宋"/>
                <w:snapToGrid w:val="0"/>
                <w:color w:val="000000"/>
                <w:spacing w:val="2"/>
                <w:kern w:val="0"/>
                <w:position w:val="1"/>
                <w:sz w:val="28"/>
                <w:szCs w:val="28"/>
                <w:lang w:val="en-US" w:eastAsia="zh-Hans"/>
              </w:rPr>
              <w:t>现决</w:t>
            </w: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2月20日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11-12</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val="en-US" w:eastAsia="zh-CN"/>
              </w:rPr>
              <w:t>7</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val="en-US" w:eastAsia="zh-Hans"/>
              </w:rPr>
              <w:t>责令限期整改指令书</w:t>
            </w:r>
            <w:r>
              <w:rPr>
                <w:rFonts w:hint="eastAsia" w:ascii="仿宋" w:hAnsi="仿宋" w:eastAsia="仿宋" w:cs="仿宋"/>
                <w:snapToGrid w:val="0"/>
                <w:color w:val="000000"/>
                <w:spacing w:val="2"/>
                <w:kern w:val="0"/>
                <w:position w:val="1"/>
                <w:sz w:val="28"/>
                <w:szCs w:val="28"/>
              </w:rPr>
              <w:t>》[（西安）应急</w:t>
            </w:r>
            <w:r>
              <w:rPr>
                <w:rFonts w:hint="eastAsia" w:ascii="仿宋" w:hAnsi="仿宋" w:eastAsia="仿宋" w:cs="仿宋"/>
                <w:snapToGrid w:val="0"/>
                <w:color w:val="000000"/>
                <w:spacing w:val="2"/>
                <w:kern w:val="0"/>
                <w:position w:val="1"/>
                <w:sz w:val="28"/>
                <w:szCs w:val="28"/>
                <w:lang w:val="en-US" w:eastAsia="zh-Hans"/>
              </w:rPr>
              <w:t>责改</w:t>
            </w: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2月20日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13-14</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90"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bidi="ar-SA"/>
              </w:rPr>
              <w:t>8</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先行登记保存证据</w:t>
            </w:r>
            <w:r>
              <w:rPr>
                <w:rFonts w:hint="eastAsia" w:ascii="仿宋" w:hAnsi="仿宋" w:eastAsia="仿宋" w:cs="仿宋"/>
                <w:snapToGrid w:val="0"/>
                <w:color w:val="000000"/>
                <w:spacing w:val="2"/>
                <w:kern w:val="0"/>
                <w:position w:val="1"/>
                <w:sz w:val="28"/>
                <w:szCs w:val="28"/>
                <w:lang w:val="en-US" w:eastAsia="zh-Hans"/>
              </w:rPr>
              <w:t>通知书</w:t>
            </w:r>
            <w:r>
              <w:rPr>
                <w:rFonts w:hint="eastAsia" w:ascii="仿宋" w:hAnsi="仿宋" w:eastAsia="仿宋" w:cs="仿宋"/>
                <w:snapToGrid w:val="0"/>
                <w:color w:val="000000"/>
                <w:spacing w:val="2"/>
                <w:kern w:val="0"/>
                <w:position w:val="1"/>
                <w:sz w:val="28"/>
                <w:szCs w:val="28"/>
                <w:lang w:val="en-US" w:eastAsia="zh-CN"/>
              </w:rPr>
              <w:t>》</w:t>
            </w:r>
            <w:r>
              <w:rPr>
                <w:rFonts w:hint="eastAsia" w:ascii="仿宋" w:hAnsi="仿宋" w:eastAsia="仿宋" w:cs="仿宋"/>
                <w:snapToGrid w:val="0"/>
                <w:color w:val="000000"/>
                <w:spacing w:val="2"/>
                <w:kern w:val="0"/>
                <w:position w:val="1"/>
                <w:sz w:val="28"/>
                <w:szCs w:val="28"/>
              </w:rPr>
              <w:t>[（西安）应急</w:t>
            </w:r>
            <w:r>
              <w:rPr>
                <w:rFonts w:hint="eastAsia" w:ascii="仿宋" w:hAnsi="仿宋" w:eastAsia="仿宋" w:cs="仿宋"/>
                <w:snapToGrid w:val="0"/>
                <w:color w:val="000000"/>
                <w:spacing w:val="2"/>
                <w:kern w:val="0"/>
                <w:position w:val="1"/>
                <w:sz w:val="28"/>
                <w:szCs w:val="28"/>
                <w:lang w:val="en-US" w:eastAsia="zh-CN"/>
              </w:rPr>
              <w:t>先保</w:t>
            </w:r>
            <w:r>
              <w:rPr>
                <w:rFonts w:hint="eastAsia" w:ascii="仿宋" w:hAnsi="仿宋" w:eastAsia="仿宋" w:cs="仿宋"/>
                <w:snapToGrid w:val="0"/>
                <w:color w:val="000000"/>
                <w:spacing w:val="2"/>
                <w:kern w:val="0"/>
                <w:position w:val="1"/>
                <w:sz w:val="28"/>
                <w:szCs w:val="28"/>
                <w:lang w:val="en-US" w:eastAsia="zh-Hans"/>
              </w:rPr>
              <w:t>通</w:t>
            </w: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eastAsia="zh-CN"/>
              </w:rPr>
              <w:t>20</w:t>
            </w:r>
            <w:r>
              <w:rPr>
                <w:rFonts w:hint="eastAsia" w:ascii="仿宋" w:hAnsi="仿宋" w:eastAsia="仿宋" w:cs="仿宋"/>
                <w:snapToGrid w:val="0"/>
                <w:color w:val="000000"/>
                <w:spacing w:val="2"/>
                <w:kern w:val="0"/>
                <w:position w:val="1"/>
                <w:sz w:val="28"/>
                <w:szCs w:val="28"/>
                <w:lang w:val="en-US" w:eastAsia="zh-CN"/>
              </w:rPr>
              <w:t>23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w:t>
            </w:r>
            <w:r>
              <w:rPr>
                <w:rFonts w:hint="eastAsia" w:ascii="仿宋" w:hAnsi="仿宋" w:eastAsia="仿宋" w:cs="仿宋"/>
                <w:snapToGrid w:val="0"/>
                <w:color w:val="000000"/>
                <w:spacing w:val="2"/>
                <w:kern w:val="0"/>
                <w:position w:val="1"/>
                <w:sz w:val="28"/>
                <w:szCs w:val="28"/>
                <w:lang w:val="en-US" w:eastAsia="zh-CN"/>
              </w:rPr>
              <w:t>0</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15-17</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1173"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bidi="ar-SA"/>
              </w:rPr>
              <w:t>9</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eastAsia="zh-Hans"/>
              </w:rPr>
            </w:pPr>
            <w:r>
              <w:rPr>
                <w:rFonts w:hint="eastAsia" w:ascii="仿宋" w:hAnsi="仿宋" w:eastAsia="仿宋" w:cs="仿宋"/>
                <w:snapToGrid w:val="0"/>
                <w:color w:val="000000"/>
                <w:spacing w:val="2"/>
                <w:kern w:val="0"/>
                <w:position w:val="1"/>
                <w:sz w:val="28"/>
                <w:szCs w:val="28"/>
              </w:rPr>
              <w:t>《先行登记保存证据处理决定书》[（西安）应急</w:t>
            </w:r>
            <w:r>
              <w:rPr>
                <w:rFonts w:hint="eastAsia" w:ascii="仿宋" w:hAnsi="仿宋" w:eastAsia="仿宋" w:cs="仿宋"/>
                <w:snapToGrid w:val="0"/>
                <w:color w:val="000000"/>
                <w:spacing w:val="2"/>
                <w:kern w:val="0"/>
                <w:position w:val="1"/>
                <w:sz w:val="28"/>
                <w:szCs w:val="28"/>
                <w:lang w:val="en-US" w:eastAsia="zh-Hans"/>
              </w:rPr>
              <w:t>先保处</w:t>
            </w: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18-19</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1173"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bidi="ar-SA"/>
              </w:rPr>
              <w:t>10</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bidi="ar-SA"/>
              </w:rPr>
              <w:t>安全生产行政执法证据材料-书证（营业执照、生产经营单位与承包单位承包合同、《粉尘鉴定报告》、《油漆采购合同》、现场照片</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w:t>
            </w:r>
            <w:r>
              <w:rPr>
                <w:rFonts w:hint="eastAsia" w:ascii="仿宋" w:hAnsi="仿宋" w:eastAsia="仿宋" w:cs="仿宋"/>
                <w:snapToGrid w:val="0"/>
                <w:color w:val="000000"/>
                <w:spacing w:val="2"/>
                <w:kern w:val="0"/>
                <w:position w:val="1"/>
                <w:sz w:val="28"/>
                <w:szCs w:val="28"/>
                <w:lang w:val="en-US" w:eastAsia="zh-CN"/>
              </w:rPr>
              <w:t>0</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bidi="ar-SA"/>
              </w:rPr>
              <w:t>20-28</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default" w:ascii="仿宋" w:hAnsi="仿宋" w:eastAsia="仿宋" w:cs="仿宋"/>
                <w:snapToGrid w:val="0"/>
                <w:color w:val="000000"/>
                <w:spacing w:val="2"/>
                <w:kern w:val="0"/>
                <w:position w:val="1"/>
                <w:sz w:val="28"/>
                <w:szCs w:val="28"/>
                <w:lang w:eastAsia="zh-CN" w:bidi="ar-SA"/>
              </w:rPr>
              <w:t>11</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eastAsia="zh-CN"/>
              </w:rPr>
            </w:pPr>
            <w:r>
              <w:rPr>
                <w:rFonts w:hint="default"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询问通知书</w:t>
            </w:r>
            <w:r>
              <w:rPr>
                <w:rFonts w:hint="default"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rPr>
              <w:t>[（西安）应急</w:t>
            </w:r>
            <w:r>
              <w:rPr>
                <w:rFonts w:hint="eastAsia" w:ascii="仿宋" w:hAnsi="仿宋" w:eastAsia="仿宋" w:cs="仿宋"/>
                <w:snapToGrid w:val="0"/>
                <w:color w:val="000000"/>
                <w:spacing w:val="2"/>
                <w:kern w:val="0"/>
                <w:position w:val="1"/>
                <w:sz w:val="28"/>
                <w:szCs w:val="28"/>
                <w:lang w:val="en-US" w:eastAsia="zh-CN"/>
              </w:rPr>
              <w:t>先保</w:t>
            </w:r>
            <w:r>
              <w:rPr>
                <w:rFonts w:hint="eastAsia" w:ascii="仿宋" w:hAnsi="仿宋" w:eastAsia="仿宋" w:cs="仿宋"/>
                <w:snapToGrid w:val="0"/>
                <w:color w:val="000000"/>
                <w:spacing w:val="2"/>
                <w:kern w:val="0"/>
                <w:position w:val="1"/>
                <w:sz w:val="28"/>
                <w:szCs w:val="28"/>
                <w:lang w:val="en-US" w:eastAsia="zh-Hans"/>
              </w:rPr>
              <w:t>通</w:t>
            </w: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Hans"/>
              </w:rPr>
            </w:pPr>
            <w:r>
              <w:rPr>
                <w:rFonts w:hint="default"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val="en-US" w:eastAsia="zh-Hans"/>
              </w:rPr>
              <w:t>年</w:t>
            </w:r>
            <w:r>
              <w:rPr>
                <w:rFonts w:hint="default" w:ascii="仿宋" w:hAnsi="仿宋" w:eastAsia="仿宋" w:cs="仿宋"/>
                <w:snapToGrid w:val="0"/>
                <w:color w:val="000000"/>
                <w:spacing w:val="2"/>
                <w:kern w:val="0"/>
                <w:position w:val="1"/>
                <w:sz w:val="28"/>
                <w:szCs w:val="28"/>
                <w:lang w:eastAsia="zh-Hans"/>
              </w:rPr>
              <w:t>2</w:t>
            </w:r>
            <w:r>
              <w:rPr>
                <w:rFonts w:hint="eastAsia" w:ascii="仿宋" w:hAnsi="仿宋" w:eastAsia="仿宋" w:cs="仿宋"/>
                <w:snapToGrid w:val="0"/>
                <w:color w:val="000000"/>
                <w:spacing w:val="2"/>
                <w:kern w:val="0"/>
                <w:position w:val="1"/>
                <w:sz w:val="28"/>
                <w:szCs w:val="28"/>
                <w:lang w:val="en-US" w:eastAsia="zh-Hans"/>
              </w:rPr>
              <w:t>月</w:t>
            </w:r>
            <w:r>
              <w:rPr>
                <w:rFonts w:hint="default" w:ascii="仿宋" w:hAnsi="仿宋" w:eastAsia="仿宋" w:cs="仿宋"/>
                <w:snapToGrid w:val="0"/>
                <w:color w:val="000000"/>
                <w:spacing w:val="2"/>
                <w:kern w:val="0"/>
                <w:position w:val="1"/>
                <w:sz w:val="28"/>
                <w:szCs w:val="28"/>
                <w:lang w:eastAsia="zh-Hans"/>
              </w:rPr>
              <w:t>23</w:t>
            </w:r>
            <w:r>
              <w:rPr>
                <w:rFonts w:hint="eastAsia" w:ascii="仿宋" w:hAnsi="仿宋" w:eastAsia="仿宋" w:cs="仿宋"/>
                <w:snapToGrid w:val="0"/>
                <w:color w:val="000000"/>
                <w:spacing w:val="2"/>
                <w:kern w:val="0"/>
                <w:position w:val="1"/>
                <w:sz w:val="28"/>
                <w:szCs w:val="28"/>
                <w:lang w:val="en-US" w:eastAsia="zh-Hans"/>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29</w:t>
            </w:r>
            <w:r>
              <w:rPr>
                <w:rFonts w:hint="default"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30</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eastAsia" w:ascii="仿宋" w:hAnsi="仿宋" w:eastAsia="仿宋" w:cs="仿宋"/>
                <w:snapToGrid w:val="0"/>
                <w:color w:val="000000"/>
                <w:spacing w:val="2"/>
                <w:kern w:val="0"/>
                <w:position w:val="1"/>
                <w:sz w:val="28"/>
                <w:szCs w:val="28"/>
                <w:lang w:val="en-US" w:eastAsia="zh-CN" w:bidi="ar-SA"/>
              </w:rPr>
              <w:t>1</w:t>
            </w:r>
            <w:r>
              <w:rPr>
                <w:rFonts w:hint="default" w:ascii="仿宋" w:hAnsi="仿宋" w:eastAsia="仿宋" w:cs="仿宋"/>
                <w:snapToGrid w:val="0"/>
                <w:color w:val="000000"/>
                <w:spacing w:val="2"/>
                <w:kern w:val="0"/>
                <w:position w:val="1"/>
                <w:sz w:val="28"/>
                <w:szCs w:val="28"/>
                <w:lang w:eastAsia="zh-CN" w:bidi="ar-SA"/>
              </w:rPr>
              <w:t>2</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授权委托书</w:t>
            </w:r>
            <w:r>
              <w:rPr>
                <w:rFonts w:hint="eastAsia" w:ascii="仿宋" w:hAnsi="仿宋" w:eastAsia="仿宋" w:cs="仿宋"/>
                <w:snapToGrid w:val="0"/>
                <w:color w:val="000000"/>
                <w:spacing w:val="2"/>
                <w:kern w:val="0"/>
                <w:position w:val="1"/>
                <w:sz w:val="28"/>
                <w:szCs w:val="28"/>
                <w:lang w:eastAsia="zh-CN"/>
              </w:rPr>
              <w:t>》</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2月26日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rPr>
              <w:t>31</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4"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eastAsia" w:ascii="仿宋" w:hAnsi="仿宋" w:eastAsia="仿宋" w:cs="仿宋"/>
                <w:snapToGrid w:val="0"/>
                <w:color w:val="000000"/>
                <w:spacing w:val="2"/>
                <w:kern w:val="0"/>
                <w:position w:val="1"/>
                <w:sz w:val="28"/>
                <w:szCs w:val="28"/>
                <w:lang w:val="en-US" w:eastAsia="zh-CN" w:bidi="ar-SA"/>
              </w:rPr>
              <w:t>1</w:t>
            </w:r>
            <w:r>
              <w:rPr>
                <w:rFonts w:hint="default" w:ascii="仿宋" w:hAnsi="仿宋" w:eastAsia="仿宋" w:cs="仿宋"/>
                <w:snapToGrid w:val="0"/>
                <w:color w:val="000000"/>
                <w:spacing w:val="2"/>
                <w:kern w:val="0"/>
                <w:position w:val="1"/>
                <w:sz w:val="28"/>
                <w:szCs w:val="28"/>
                <w:lang w:eastAsia="zh-CN" w:bidi="ar-SA"/>
              </w:rPr>
              <w:t>3</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rPr>
              <w:t>《受托人周XX身份证复印件》</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2月26日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rPr>
              <w:t>32</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eastAsia" w:ascii="仿宋" w:hAnsi="仿宋" w:eastAsia="仿宋" w:cs="仿宋"/>
                <w:snapToGrid w:val="0"/>
                <w:color w:val="000000"/>
                <w:spacing w:val="2"/>
                <w:kern w:val="0"/>
                <w:position w:val="1"/>
                <w:sz w:val="28"/>
                <w:szCs w:val="28"/>
                <w:lang w:val="en-US" w:eastAsia="zh-CN" w:bidi="ar-SA"/>
              </w:rPr>
              <w:t>1</w:t>
            </w:r>
            <w:r>
              <w:rPr>
                <w:rFonts w:hint="default" w:ascii="仿宋" w:hAnsi="仿宋" w:eastAsia="仿宋" w:cs="仿宋"/>
                <w:snapToGrid w:val="0"/>
                <w:color w:val="000000"/>
                <w:spacing w:val="2"/>
                <w:kern w:val="0"/>
                <w:position w:val="1"/>
                <w:sz w:val="28"/>
                <w:szCs w:val="28"/>
                <w:lang w:eastAsia="zh-CN" w:bidi="ar-SA"/>
              </w:rPr>
              <w:t>4</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Hans" w:bidi="ar-SA"/>
              </w:rPr>
            </w:pPr>
            <w:r>
              <w:rPr>
                <w:rFonts w:hint="eastAsia" w:ascii="仿宋" w:hAnsi="仿宋" w:eastAsia="仿宋" w:cs="仿宋"/>
                <w:snapToGrid w:val="0"/>
                <w:color w:val="000000"/>
                <w:spacing w:val="2"/>
                <w:kern w:val="0"/>
                <w:position w:val="1"/>
                <w:sz w:val="28"/>
                <w:szCs w:val="28"/>
                <w:lang w:val="en-US" w:eastAsia="zh-CN"/>
              </w:rPr>
              <w:t>《</w:t>
            </w:r>
            <w:r>
              <w:rPr>
                <w:rFonts w:hint="eastAsia" w:ascii="仿宋" w:hAnsi="仿宋" w:eastAsia="仿宋" w:cs="仿宋"/>
                <w:snapToGrid w:val="0"/>
                <w:color w:val="000000"/>
                <w:spacing w:val="2"/>
                <w:kern w:val="0"/>
                <w:position w:val="1"/>
                <w:sz w:val="28"/>
                <w:szCs w:val="28"/>
                <w:lang w:val="en-US" w:eastAsia="zh-Hans"/>
              </w:rPr>
              <w:t>调查询问笔录</w:t>
            </w:r>
            <w:r>
              <w:rPr>
                <w:rFonts w:hint="eastAsia" w:ascii="仿宋" w:hAnsi="仿宋" w:eastAsia="仿宋" w:cs="仿宋"/>
                <w:snapToGrid w:val="0"/>
                <w:color w:val="000000"/>
                <w:spacing w:val="2"/>
                <w:kern w:val="0"/>
                <w:position w:val="1"/>
                <w:sz w:val="28"/>
                <w:szCs w:val="28"/>
                <w:lang w:val="en-US" w:eastAsia="zh-CN"/>
              </w:rPr>
              <w:t>》</w:t>
            </w:r>
            <w:r>
              <w:rPr>
                <w:rFonts w:hint="default"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周XX</w:t>
            </w:r>
            <w:r>
              <w:rPr>
                <w:rFonts w:hint="default" w:ascii="仿宋" w:hAnsi="仿宋" w:eastAsia="仿宋" w:cs="仿宋"/>
                <w:snapToGrid w:val="0"/>
                <w:color w:val="000000"/>
                <w:spacing w:val="2"/>
                <w:kern w:val="0"/>
                <w:position w:val="1"/>
                <w:sz w:val="28"/>
                <w:szCs w:val="28"/>
                <w:lang w:eastAsia="zh-Hans"/>
              </w:rPr>
              <w:t>-</w:t>
            </w:r>
            <w:r>
              <w:rPr>
                <w:rFonts w:hint="eastAsia" w:ascii="仿宋" w:hAnsi="仿宋" w:eastAsia="仿宋" w:cs="仿宋"/>
                <w:snapToGrid w:val="0"/>
                <w:color w:val="000000"/>
                <w:spacing w:val="2"/>
                <w:kern w:val="0"/>
                <w:position w:val="1"/>
                <w:sz w:val="28"/>
                <w:szCs w:val="28"/>
                <w:lang w:val="en-US" w:eastAsia="zh-Hans"/>
              </w:rPr>
              <w:t>现场负责人</w:t>
            </w:r>
            <w:r>
              <w:rPr>
                <w:rFonts w:hint="default"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2月26日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rPr>
              <w:t>33</w:t>
            </w:r>
            <w:r>
              <w:rPr>
                <w:rFonts w:hint="default" w:ascii="仿宋" w:hAnsi="仿宋" w:eastAsia="仿宋" w:cs="仿宋"/>
                <w:snapToGrid w:val="0"/>
                <w:color w:val="000000"/>
                <w:spacing w:val="2"/>
                <w:kern w:val="0"/>
                <w:position w:val="1"/>
                <w:sz w:val="28"/>
                <w:szCs w:val="28"/>
                <w:lang w:eastAsia="zh-CN"/>
              </w:rPr>
              <w:t>-3</w:t>
            </w:r>
            <w:r>
              <w:rPr>
                <w:rFonts w:hint="eastAsia" w:ascii="仿宋" w:hAnsi="仿宋" w:eastAsia="仿宋" w:cs="仿宋"/>
                <w:snapToGrid w:val="0"/>
                <w:color w:val="000000"/>
                <w:spacing w:val="2"/>
                <w:kern w:val="0"/>
                <w:position w:val="1"/>
                <w:sz w:val="28"/>
                <w:szCs w:val="28"/>
                <w:lang w:val="en-US" w:eastAsia="zh-CN"/>
              </w:rPr>
              <w:t>5</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rPr>
            </w:pPr>
            <w:r>
              <w:rPr>
                <w:rFonts w:hint="default" w:ascii="仿宋" w:hAnsi="仿宋" w:eastAsia="仿宋" w:cs="仿宋"/>
                <w:snapToGrid w:val="0"/>
                <w:color w:val="000000"/>
                <w:spacing w:val="2"/>
                <w:kern w:val="0"/>
                <w:position w:val="1"/>
                <w:sz w:val="28"/>
                <w:szCs w:val="28"/>
                <w:lang w:eastAsia="zh-CN"/>
              </w:rPr>
              <w:t>15</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lang w:val="en-US" w:eastAsia="zh-CN"/>
              </w:rPr>
            </w:pPr>
            <w:r>
              <w:rPr>
                <w:rFonts w:hint="default"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询问通知书</w:t>
            </w:r>
            <w:r>
              <w:rPr>
                <w:rFonts w:hint="default"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rPr>
              <w:t>[（西安）应急</w:t>
            </w:r>
            <w:r>
              <w:rPr>
                <w:rFonts w:hint="eastAsia" w:ascii="仿宋" w:hAnsi="仿宋" w:eastAsia="仿宋" w:cs="仿宋"/>
                <w:snapToGrid w:val="0"/>
                <w:color w:val="000000"/>
                <w:spacing w:val="2"/>
                <w:kern w:val="0"/>
                <w:position w:val="1"/>
                <w:sz w:val="28"/>
                <w:szCs w:val="28"/>
                <w:lang w:val="en-US" w:eastAsia="zh-Hans"/>
              </w:rPr>
              <w:t>询</w:t>
            </w:r>
            <w:r>
              <w:rPr>
                <w:rFonts w:hint="eastAsia"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w:t>
            </w:r>
            <w:r>
              <w:rPr>
                <w:rFonts w:hint="default" w:ascii="仿宋" w:hAnsi="仿宋" w:eastAsia="仿宋" w:cs="仿宋"/>
                <w:snapToGrid w:val="0"/>
                <w:color w:val="000000"/>
                <w:spacing w:val="2"/>
                <w:kern w:val="0"/>
                <w:position w:val="1"/>
                <w:sz w:val="28"/>
                <w:szCs w:val="28"/>
              </w:rPr>
              <w:t>2</w:t>
            </w:r>
            <w:r>
              <w:rPr>
                <w:rFonts w:hint="eastAsia" w:ascii="仿宋" w:hAnsi="仿宋" w:eastAsia="仿宋" w:cs="仿宋"/>
                <w:snapToGrid w:val="0"/>
                <w:color w:val="000000"/>
                <w:spacing w:val="2"/>
                <w:kern w:val="0"/>
                <w:position w:val="1"/>
                <w:sz w:val="28"/>
                <w:szCs w:val="28"/>
              </w:rPr>
              <w:t>号]</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Hans"/>
              </w:rPr>
            </w:pPr>
            <w:r>
              <w:rPr>
                <w:rFonts w:hint="default"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val="en-US" w:eastAsia="zh-Hans"/>
              </w:rPr>
              <w:t>年</w:t>
            </w:r>
            <w:r>
              <w:rPr>
                <w:rFonts w:hint="default" w:ascii="仿宋" w:hAnsi="仿宋" w:eastAsia="仿宋" w:cs="仿宋"/>
                <w:snapToGrid w:val="0"/>
                <w:color w:val="000000"/>
                <w:spacing w:val="2"/>
                <w:kern w:val="0"/>
                <w:position w:val="1"/>
                <w:sz w:val="28"/>
                <w:szCs w:val="28"/>
                <w:lang w:eastAsia="zh-Hans"/>
              </w:rPr>
              <w:t>2</w:t>
            </w:r>
            <w:r>
              <w:rPr>
                <w:rFonts w:hint="eastAsia" w:ascii="仿宋" w:hAnsi="仿宋" w:eastAsia="仿宋" w:cs="仿宋"/>
                <w:snapToGrid w:val="0"/>
                <w:color w:val="000000"/>
                <w:spacing w:val="2"/>
                <w:kern w:val="0"/>
                <w:position w:val="1"/>
                <w:sz w:val="28"/>
                <w:szCs w:val="28"/>
                <w:lang w:val="en-US" w:eastAsia="zh-Hans"/>
              </w:rPr>
              <w:t>月</w:t>
            </w:r>
            <w:r>
              <w:rPr>
                <w:rFonts w:hint="default" w:ascii="仿宋" w:hAnsi="仿宋" w:eastAsia="仿宋" w:cs="仿宋"/>
                <w:snapToGrid w:val="0"/>
                <w:color w:val="000000"/>
                <w:spacing w:val="2"/>
                <w:kern w:val="0"/>
                <w:position w:val="1"/>
                <w:sz w:val="28"/>
                <w:szCs w:val="28"/>
                <w:lang w:eastAsia="zh-Hans"/>
              </w:rPr>
              <w:t>2</w:t>
            </w:r>
            <w:r>
              <w:rPr>
                <w:rFonts w:hint="eastAsia" w:ascii="仿宋" w:hAnsi="仿宋" w:eastAsia="仿宋" w:cs="仿宋"/>
                <w:snapToGrid w:val="0"/>
                <w:color w:val="000000"/>
                <w:spacing w:val="2"/>
                <w:kern w:val="0"/>
                <w:position w:val="1"/>
                <w:sz w:val="28"/>
                <w:szCs w:val="28"/>
                <w:lang w:val="en-US" w:eastAsia="zh-CN"/>
              </w:rPr>
              <w:t>6</w:t>
            </w:r>
            <w:r>
              <w:rPr>
                <w:rFonts w:hint="eastAsia" w:ascii="仿宋" w:hAnsi="仿宋" w:eastAsia="仿宋" w:cs="仿宋"/>
                <w:snapToGrid w:val="0"/>
                <w:color w:val="000000"/>
                <w:spacing w:val="2"/>
                <w:kern w:val="0"/>
                <w:position w:val="1"/>
                <w:sz w:val="28"/>
                <w:szCs w:val="28"/>
                <w:lang w:val="en-US" w:eastAsia="zh-Hans"/>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default" w:ascii="仿宋" w:hAnsi="仿宋" w:eastAsia="仿宋" w:cs="仿宋"/>
                <w:snapToGrid w:val="0"/>
                <w:color w:val="000000"/>
                <w:spacing w:val="2"/>
                <w:kern w:val="0"/>
                <w:position w:val="1"/>
                <w:sz w:val="28"/>
                <w:szCs w:val="28"/>
                <w:lang w:eastAsia="zh-CN"/>
              </w:rPr>
              <w:t>3</w:t>
            </w:r>
            <w:r>
              <w:rPr>
                <w:rFonts w:hint="eastAsia" w:ascii="仿宋" w:hAnsi="仿宋" w:eastAsia="仿宋" w:cs="仿宋"/>
                <w:snapToGrid w:val="0"/>
                <w:color w:val="000000"/>
                <w:spacing w:val="2"/>
                <w:kern w:val="0"/>
                <w:position w:val="1"/>
                <w:sz w:val="28"/>
                <w:szCs w:val="28"/>
                <w:lang w:val="en-US" w:eastAsia="zh-CN"/>
              </w:rPr>
              <w:t>6</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eastAsia" w:ascii="仿宋" w:hAnsi="仿宋" w:eastAsia="仿宋" w:cs="仿宋"/>
                <w:snapToGrid w:val="0"/>
                <w:color w:val="000000"/>
                <w:spacing w:val="2"/>
                <w:kern w:val="0"/>
                <w:position w:val="1"/>
                <w:sz w:val="28"/>
                <w:szCs w:val="28"/>
                <w:lang w:val="en-US" w:eastAsia="zh-CN"/>
              </w:rPr>
              <w:t>1</w:t>
            </w:r>
            <w:r>
              <w:rPr>
                <w:rFonts w:hint="default" w:ascii="仿宋" w:hAnsi="仿宋" w:eastAsia="仿宋" w:cs="仿宋"/>
                <w:snapToGrid w:val="0"/>
                <w:color w:val="000000"/>
                <w:spacing w:val="2"/>
                <w:kern w:val="0"/>
                <w:position w:val="1"/>
                <w:sz w:val="28"/>
                <w:szCs w:val="28"/>
                <w:lang w:eastAsia="zh-CN"/>
              </w:rPr>
              <w:t>6</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rPr>
              <w:t>《</w:t>
            </w:r>
            <w:r>
              <w:rPr>
                <w:rFonts w:hint="eastAsia" w:ascii="仿宋" w:hAnsi="仿宋" w:eastAsia="仿宋" w:cs="仿宋"/>
                <w:snapToGrid w:val="0"/>
                <w:color w:val="000000"/>
                <w:spacing w:val="2"/>
                <w:kern w:val="0"/>
                <w:position w:val="1"/>
                <w:sz w:val="28"/>
                <w:szCs w:val="28"/>
                <w:lang w:val="en-US" w:eastAsia="zh-Hans"/>
              </w:rPr>
              <w:t>法定代表人身份证明</w:t>
            </w:r>
            <w:r>
              <w:rPr>
                <w:rFonts w:hint="eastAsia" w:ascii="仿宋" w:hAnsi="仿宋" w:eastAsia="仿宋" w:cs="仿宋"/>
                <w:snapToGrid w:val="0"/>
                <w:color w:val="000000"/>
                <w:spacing w:val="2"/>
                <w:kern w:val="0"/>
                <w:position w:val="1"/>
                <w:sz w:val="28"/>
                <w:szCs w:val="28"/>
                <w:lang w:val="en-US" w:eastAsia="zh-CN"/>
              </w:rPr>
              <w:t>》</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w:t>
            </w:r>
            <w:r>
              <w:rPr>
                <w:rFonts w:hint="default" w:ascii="仿宋" w:hAnsi="仿宋" w:eastAsia="仿宋" w:cs="仿宋"/>
                <w:snapToGrid w:val="0"/>
                <w:color w:val="000000"/>
                <w:spacing w:val="2"/>
                <w:kern w:val="0"/>
                <w:position w:val="1"/>
                <w:sz w:val="28"/>
                <w:szCs w:val="28"/>
              </w:rPr>
              <w:t>6</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default" w:ascii="仿宋" w:hAnsi="仿宋" w:eastAsia="仿宋" w:cs="仿宋"/>
                <w:snapToGrid w:val="0"/>
                <w:color w:val="000000"/>
                <w:spacing w:val="2"/>
                <w:kern w:val="0"/>
                <w:position w:val="1"/>
                <w:sz w:val="28"/>
                <w:szCs w:val="28"/>
                <w:lang w:eastAsia="zh-CN" w:bidi="ar-SA"/>
              </w:rPr>
              <w:t>3</w:t>
            </w:r>
            <w:r>
              <w:rPr>
                <w:rFonts w:hint="eastAsia" w:ascii="仿宋" w:hAnsi="仿宋" w:eastAsia="仿宋" w:cs="仿宋"/>
                <w:snapToGrid w:val="0"/>
                <w:color w:val="000000"/>
                <w:spacing w:val="2"/>
                <w:kern w:val="0"/>
                <w:position w:val="1"/>
                <w:sz w:val="28"/>
                <w:szCs w:val="28"/>
                <w:lang w:val="en-US" w:eastAsia="zh-CN" w:bidi="ar-SA"/>
              </w:rPr>
              <w:t>7</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4"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eastAsia" w:ascii="仿宋" w:hAnsi="仿宋" w:eastAsia="仿宋" w:cs="仿宋"/>
                <w:snapToGrid w:val="0"/>
                <w:color w:val="000000"/>
                <w:spacing w:val="2"/>
                <w:kern w:val="0"/>
                <w:position w:val="1"/>
                <w:sz w:val="28"/>
                <w:szCs w:val="28"/>
                <w:lang w:val="en-US" w:eastAsia="zh-CN"/>
              </w:rPr>
              <w:t>1</w:t>
            </w:r>
            <w:r>
              <w:rPr>
                <w:rFonts w:hint="default" w:ascii="仿宋" w:hAnsi="仿宋" w:eastAsia="仿宋" w:cs="仿宋"/>
                <w:snapToGrid w:val="0"/>
                <w:color w:val="000000"/>
                <w:spacing w:val="2"/>
                <w:kern w:val="0"/>
                <w:position w:val="1"/>
                <w:sz w:val="28"/>
                <w:szCs w:val="28"/>
                <w:lang w:eastAsia="zh-CN"/>
              </w:rPr>
              <w:t>7</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eastAsia="zh-CN" w:bidi="ar-SA"/>
              </w:rPr>
            </w:pPr>
            <w:r>
              <w:rPr>
                <w:rFonts w:hint="default"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val="en-US" w:eastAsia="zh-Hans"/>
              </w:rPr>
              <w:t>法定代表人张XX身份证复印件</w:t>
            </w:r>
            <w:r>
              <w:rPr>
                <w:rFonts w:hint="default" w:ascii="仿宋" w:hAnsi="仿宋" w:eastAsia="仿宋" w:cs="仿宋"/>
                <w:snapToGrid w:val="0"/>
                <w:color w:val="000000"/>
                <w:spacing w:val="2"/>
                <w:kern w:val="0"/>
                <w:position w:val="1"/>
                <w:sz w:val="28"/>
                <w:szCs w:val="28"/>
              </w:rPr>
              <w:t>》</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2月26日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default" w:ascii="仿宋" w:hAnsi="仿宋" w:eastAsia="仿宋" w:cs="仿宋"/>
                <w:snapToGrid w:val="0"/>
                <w:color w:val="000000"/>
                <w:spacing w:val="2"/>
                <w:kern w:val="0"/>
                <w:position w:val="1"/>
                <w:sz w:val="28"/>
                <w:szCs w:val="28"/>
                <w:lang w:eastAsia="zh-CN"/>
              </w:rPr>
              <w:t>3</w:t>
            </w:r>
            <w:r>
              <w:rPr>
                <w:rFonts w:hint="eastAsia" w:ascii="仿宋" w:hAnsi="仿宋" w:eastAsia="仿宋" w:cs="仿宋"/>
                <w:snapToGrid w:val="0"/>
                <w:color w:val="000000"/>
                <w:spacing w:val="2"/>
                <w:kern w:val="0"/>
                <w:position w:val="1"/>
                <w:sz w:val="28"/>
                <w:szCs w:val="28"/>
                <w:lang w:val="en-US" w:eastAsia="zh-CN"/>
              </w:rPr>
              <w:t>8</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default" w:ascii="仿宋" w:hAnsi="仿宋" w:eastAsia="仿宋" w:cs="仿宋"/>
                <w:snapToGrid w:val="0"/>
                <w:color w:val="000000"/>
                <w:spacing w:val="2"/>
                <w:kern w:val="0"/>
                <w:position w:val="1"/>
                <w:sz w:val="28"/>
                <w:szCs w:val="28"/>
                <w:lang w:eastAsia="zh-CN" w:bidi="ar-SA"/>
              </w:rPr>
              <w:t>18</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eastAsia="zh-Hans"/>
              </w:rPr>
            </w:pPr>
            <w:r>
              <w:rPr>
                <w:rFonts w:hint="default"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val="en-US" w:eastAsia="zh-Hans"/>
              </w:rPr>
              <w:t>调查询问笔录</w:t>
            </w:r>
            <w:r>
              <w:rPr>
                <w:rFonts w:hint="default" w:ascii="仿宋" w:hAnsi="仿宋" w:eastAsia="仿宋" w:cs="仿宋"/>
                <w:snapToGrid w:val="0"/>
                <w:color w:val="000000"/>
                <w:spacing w:val="2"/>
                <w:kern w:val="0"/>
                <w:position w:val="1"/>
                <w:sz w:val="28"/>
                <w:szCs w:val="28"/>
              </w:rPr>
              <w:t>》（</w:t>
            </w:r>
            <w:r>
              <w:rPr>
                <w:rFonts w:hint="eastAsia" w:ascii="仿宋" w:hAnsi="仿宋" w:eastAsia="仿宋" w:cs="仿宋"/>
                <w:snapToGrid w:val="0"/>
                <w:color w:val="000000"/>
                <w:spacing w:val="2"/>
                <w:kern w:val="0"/>
                <w:position w:val="1"/>
                <w:sz w:val="28"/>
                <w:szCs w:val="28"/>
                <w:lang w:val="en-US" w:eastAsia="zh-Hans"/>
              </w:rPr>
              <w:t>张XX</w:t>
            </w:r>
            <w:r>
              <w:rPr>
                <w:rFonts w:hint="default" w:ascii="仿宋" w:hAnsi="仿宋" w:eastAsia="仿宋" w:cs="仿宋"/>
                <w:snapToGrid w:val="0"/>
                <w:color w:val="000000"/>
                <w:spacing w:val="2"/>
                <w:kern w:val="0"/>
                <w:position w:val="1"/>
                <w:sz w:val="28"/>
                <w:szCs w:val="28"/>
                <w:lang w:eastAsia="zh-Hans"/>
              </w:rPr>
              <w:t>-</w:t>
            </w:r>
            <w:r>
              <w:rPr>
                <w:rFonts w:hint="eastAsia" w:ascii="仿宋" w:hAnsi="仿宋" w:eastAsia="仿宋" w:cs="仿宋"/>
                <w:snapToGrid w:val="0"/>
                <w:color w:val="000000"/>
                <w:spacing w:val="2"/>
                <w:kern w:val="0"/>
                <w:position w:val="1"/>
                <w:sz w:val="28"/>
                <w:szCs w:val="28"/>
                <w:lang w:val="en-US" w:eastAsia="zh-Hans"/>
              </w:rPr>
              <w:t>企业负责人</w:t>
            </w:r>
            <w:r>
              <w:rPr>
                <w:rFonts w:hint="default" w:ascii="仿宋" w:hAnsi="仿宋" w:eastAsia="仿宋" w:cs="仿宋"/>
                <w:snapToGrid w:val="0"/>
                <w:color w:val="000000"/>
                <w:spacing w:val="2"/>
                <w:kern w:val="0"/>
                <w:position w:val="1"/>
                <w:sz w:val="28"/>
                <w:szCs w:val="28"/>
                <w:lang w:eastAsia="zh-Hans"/>
              </w:rPr>
              <w:t>）</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Hans"/>
              </w:rPr>
            </w:pPr>
            <w:r>
              <w:rPr>
                <w:rFonts w:hint="default" w:ascii="仿宋" w:hAnsi="仿宋" w:eastAsia="仿宋" w:cs="仿宋"/>
                <w:snapToGrid w:val="0"/>
                <w:color w:val="000000"/>
                <w:spacing w:val="2"/>
                <w:kern w:val="0"/>
                <w:position w:val="1"/>
                <w:sz w:val="28"/>
                <w:szCs w:val="28"/>
                <w:lang w:eastAsia="zh-CN"/>
              </w:rPr>
              <w:t>2024</w:t>
            </w:r>
            <w:r>
              <w:rPr>
                <w:rFonts w:hint="eastAsia" w:ascii="仿宋" w:hAnsi="仿宋" w:eastAsia="仿宋" w:cs="仿宋"/>
                <w:snapToGrid w:val="0"/>
                <w:color w:val="000000"/>
                <w:spacing w:val="2"/>
                <w:kern w:val="0"/>
                <w:position w:val="1"/>
                <w:sz w:val="28"/>
                <w:szCs w:val="28"/>
                <w:lang w:val="en-US" w:eastAsia="zh-Hans"/>
              </w:rPr>
              <w:t>年</w:t>
            </w:r>
            <w:r>
              <w:rPr>
                <w:rFonts w:hint="default" w:ascii="仿宋" w:hAnsi="仿宋" w:eastAsia="仿宋" w:cs="仿宋"/>
                <w:snapToGrid w:val="0"/>
                <w:color w:val="000000"/>
                <w:spacing w:val="2"/>
                <w:kern w:val="0"/>
                <w:position w:val="1"/>
                <w:sz w:val="28"/>
                <w:szCs w:val="28"/>
                <w:lang w:eastAsia="zh-Hans"/>
              </w:rPr>
              <w:t>2</w:t>
            </w:r>
            <w:r>
              <w:rPr>
                <w:rFonts w:hint="eastAsia" w:ascii="仿宋" w:hAnsi="仿宋" w:eastAsia="仿宋" w:cs="仿宋"/>
                <w:snapToGrid w:val="0"/>
                <w:color w:val="000000"/>
                <w:spacing w:val="2"/>
                <w:kern w:val="0"/>
                <w:position w:val="1"/>
                <w:sz w:val="28"/>
                <w:szCs w:val="28"/>
                <w:lang w:val="en-US" w:eastAsia="zh-Hans"/>
              </w:rPr>
              <w:t>月</w:t>
            </w:r>
            <w:r>
              <w:rPr>
                <w:rFonts w:hint="default" w:ascii="仿宋" w:hAnsi="仿宋" w:eastAsia="仿宋" w:cs="仿宋"/>
                <w:snapToGrid w:val="0"/>
                <w:color w:val="000000"/>
                <w:spacing w:val="2"/>
                <w:kern w:val="0"/>
                <w:position w:val="1"/>
                <w:sz w:val="28"/>
                <w:szCs w:val="28"/>
                <w:lang w:eastAsia="zh-Hans"/>
              </w:rPr>
              <w:t>2</w:t>
            </w:r>
            <w:r>
              <w:rPr>
                <w:rFonts w:hint="eastAsia" w:ascii="仿宋" w:hAnsi="仿宋" w:eastAsia="仿宋" w:cs="仿宋"/>
                <w:snapToGrid w:val="0"/>
                <w:color w:val="000000"/>
                <w:spacing w:val="2"/>
                <w:kern w:val="0"/>
                <w:position w:val="1"/>
                <w:sz w:val="28"/>
                <w:szCs w:val="28"/>
                <w:lang w:val="en-US" w:eastAsia="zh-CN"/>
              </w:rPr>
              <w:t>7</w:t>
            </w:r>
            <w:r>
              <w:rPr>
                <w:rFonts w:hint="eastAsia" w:ascii="仿宋" w:hAnsi="仿宋" w:eastAsia="仿宋" w:cs="仿宋"/>
                <w:snapToGrid w:val="0"/>
                <w:color w:val="000000"/>
                <w:spacing w:val="2"/>
                <w:kern w:val="0"/>
                <w:position w:val="1"/>
                <w:sz w:val="28"/>
                <w:szCs w:val="28"/>
                <w:lang w:val="en-US" w:eastAsia="zh-Hans"/>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default" w:ascii="仿宋" w:hAnsi="仿宋" w:eastAsia="仿宋" w:cs="仿宋"/>
                <w:snapToGrid w:val="0"/>
                <w:color w:val="000000"/>
                <w:spacing w:val="2"/>
                <w:kern w:val="0"/>
                <w:position w:val="1"/>
                <w:sz w:val="28"/>
                <w:szCs w:val="28"/>
                <w:lang w:eastAsia="zh-CN"/>
              </w:rPr>
              <w:t>3</w:t>
            </w:r>
            <w:r>
              <w:rPr>
                <w:rFonts w:hint="eastAsia" w:ascii="仿宋" w:hAnsi="仿宋" w:eastAsia="仿宋" w:cs="仿宋"/>
                <w:snapToGrid w:val="0"/>
                <w:color w:val="000000"/>
                <w:spacing w:val="2"/>
                <w:kern w:val="0"/>
                <w:position w:val="1"/>
                <w:sz w:val="28"/>
                <w:szCs w:val="28"/>
                <w:lang w:val="en-US" w:eastAsia="zh-CN"/>
              </w:rPr>
              <w:t>9-40</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eastAsia" w:ascii="仿宋" w:hAnsi="仿宋" w:eastAsia="仿宋" w:cs="仿宋"/>
                <w:snapToGrid w:val="0"/>
                <w:color w:val="000000"/>
                <w:spacing w:val="2"/>
                <w:kern w:val="0"/>
                <w:position w:val="1"/>
                <w:sz w:val="28"/>
                <w:szCs w:val="28"/>
                <w:lang w:val="en-US" w:eastAsia="zh-CN" w:bidi="ar-SA"/>
              </w:rPr>
              <w:t>1</w:t>
            </w:r>
            <w:r>
              <w:rPr>
                <w:rFonts w:hint="default" w:ascii="仿宋" w:hAnsi="仿宋" w:eastAsia="仿宋" w:cs="仿宋"/>
                <w:snapToGrid w:val="0"/>
                <w:color w:val="000000"/>
                <w:spacing w:val="2"/>
                <w:kern w:val="0"/>
                <w:position w:val="1"/>
                <w:sz w:val="28"/>
                <w:szCs w:val="28"/>
                <w:lang w:eastAsia="zh-CN" w:bidi="ar-SA"/>
              </w:rPr>
              <w:t>9</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《询问通知书》[（西安）应急询〔</w:t>
            </w:r>
            <w:r>
              <w:rPr>
                <w:rFonts w:hint="eastAsia" w:ascii="仿宋" w:hAnsi="仿宋" w:eastAsia="仿宋" w:cs="仿宋"/>
                <w:snapToGrid w:val="0"/>
                <w:color w:val="000000"/>
                <w:spacing w:val="2"/>
                <w:kern w:val="0"/>
                <w:position w:val="1"/>
                <w:sz w:val="28"/>
                <w:szCs w:val="28"/>
                <w:lang w:eastAsia="zh-CN"/>
              </w:rPr>
              <w:t>20</w:t>
            </w:r>
            <w:r>
              <w:rPr>
                <w:rFonts w:hint="eastAsia" w:ascii="仿宋" w:hAnsi="仿宋" w:eastAsia="仿宋" w:cs="仿宋"/>
                <w:snapToGrid w:val="0"/>
                <w:color w:val="000000"/>
                <w:spacing w:val="2"/>
                <w:kern w:val="0"/>
                <w:position w:val="1"/>
                <w:sz w:val="28"/>
                <w:szCs w:val="28"/>
                <w:lang w:val="en-US" w:eastAsia="zh-CN"/>
              </w:rPr>
              <w:t>23</w:t>
            </w:r>
            <w:r>
              <w:rPr>
                <w:rFonts w:hint="eastAsia" w:ascii="仿宋" w:hAnsi="仿宋" w:eastAsia="仿宋" w:cs="仿宋"/>
                <w:snapToGrid w:val="0"/>
                <w:color w:val="000000"/>
                <w:spacing w:val="2"/>
                <w:kern w:val="0"/>
                <w:position w:val="1"/>
                <w:sz w:val="28"/>
                <w:szCs w:val="28"/>
              </w:rPr>
              <w:t>〕00</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号]</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w:t>
            </w:r>
            <w:r>
              <w:rPr>
                <w:rFonts w:hint="eastAsia" w:ascii="仿宋" w:hAnsi="仿宋" w:eastAsia="仿宋" w:cs="仿宋"/>
                <w:snapToGrid w:val="0"/>
                <w:color w:val="000000"/>
                <w:spacing w:val="2"/>
                <w:kern w:val="0"/>
                <w:position w:val="1"/>
                <w:sz w:val="28"/>
                <w:szCs w:val="28"/>
                <w:lang w:val="en-US" w:eastAsia="zh-CN"/>
              </w:rPr>
              <w:t>23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w:t>
            </w:r>
            <w:r>
              <w:rPr>
                <w:rFonts w:hint="eastAsia" w:ascii="仿宋" w:hAnsi="仿宋" w:eastAsia="仿宋" w:cs="仿宋"/>
                <w:snapToGrid w:val="0"/>
                <w:color w:val="000000"/>
                <w:spacing w:val="2"/>
                <w:kern w:val="0"/>
                <w:position w:val="1"/>
                <w:sz w:val="28"/>
                <w:szCs w:val="28"/>
                <w:lang w:val="en-US" w:eastAsia="zh-CN"/>
              </w:rPr>
              <w:t>6</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41</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rPr>
            </w:pPr>
            <w:r>
              <w:rPr>
                <w:rFonts w:hint="default" w:ascii="仿宋" w:hAnsi="仿宋" w:eastAsia="仿宋" w:cs="仿宋"/>
                <w:snapToGrid w:val="0"/>
                <w:color w:val="000000"/>
                <w:spacing w:val="2"/>
                <w:kern w:val="0"/>
                <w:position w:val="1"/>
                <w:sz w:val="28"/>
                <w:szCs w:val="28"/>
                <w:lang w:eastAsia="zh-CN"/>
              </w:rPr>
              <w:t>20</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法定代表人身份证明</w:t>
            </w:r>
            <w:r>
              <w:rPr>
                <w:rFonts w:hint="eastAsia" w:ascii="仿宋" w:hAnsi="仿宋" w:eastAsia="仿宋" w:cs="仿宋"/>
                <w:snapToGrid w:val="0"/>
                <w:color w:val="000000"/>
                <w:spacing w:val="2"/>
                <w:kern w:val="0"/>
                <w:position w:val="1"/>
                <w:sz w:val="28"/>
                <w:szCs w:val="28"/>
                <w:lang w:eastAsia="zh-CN"/>
              </w:rPr>
              <w:t>》</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w:t>
            </w:r>
            <w:r>
              <w:rPr>
                <w:rFonts w:hint="default" w:ascii="仿宋" w:hAnsi="仿宋" w:eastAsia="仿宋" w:cs="仿宋"/>
                <w:snapToGrid w:val="0"/>
                <w:color w:val="000000"/>
                <w:spacing w:val="2"/>
                <w:kern w:val="0"/>
                <w:position w:val="1"/>
                <w:sz w:val="28"/>
                <w:szCs w:val="28"/>
                <w:lang w:eastAsia="zh-CN"/>
              </w:rPr>
              <w:t>6</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bidi="ar-SA"/>
              </w:rPr>
              <w:t>42</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rPr>
            </w:pPr>
            <w:r>
              <w:rPr>
                <w:rFonts w:hint="default" w:ascii="仿宋" w:hAnsi="仿宋" w:eastAsia="仿宋" w:cs="仿宋"/>
                <w:snapToGrid w:val="0"/>
                <w:color w:val="000000"/>
                <w:spacing w:val="2"/>
                <w:kern w:val="0"/>
                <w:position w:val="1"/>
                <w:sz w:val="28"/>
                <w:szCs w:val="28"/>
                <w:lang w:eastAsia="zh-CN"/>
              </w:rPr>
              <w:t>21</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法定代表人王XX身份证复印件</w:t>
            </w:r>
            <w:r>
              <w:rPr>
                <w:rFonts w:hint="eastAsia" w:ascii="仿宋" w:hAnsi="仿宋" w:eastAsia="仿宋" w:cs="仿宋"/>
                <w:snapToGrid w:val="0"/>
                <w:color w:val="000000"/>
                <w:spacing w:val="2"/>
                <w:kern w:val="0"/>
                <w:position w:val="1"/>
                <w:sz w:val="28"/>
                <w:szCs w:val="28"/>
                <w:lang w:eastAsia="zh-CN"/>
              </w:rPr>
              <w:t>》</w:t>
            </w:r>
            <w:r>
              <w:rPr>
                <w:rFonts w:hint="default"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承包单位负责人</w:t>
            </w:r>
            <w:r>
              <w:rPr>
                <w:rFonts w:hint="default" w:ascii="仿宋" w:hAnsi="仿宋" w:eastAsia="仿宋" w:cs="仿宋"/>
                <w:snapToGrid w:val="0"/>
                <w:color w:val="000000"/>
                <w:spacing w:val="2"/>
                <w:kern w:val="0"/>
                <w:position w:val="1"/>
                <w:sz w:val="28"/>
                <w:szCs w:val="28"/>
                <w:lang w:eastAsia="zh-CN"/>
              </w:rPr>
              <w:t>）</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w:t>
            </w:r>
            <w:r>
              <w:rPr>
                <w:rFonts w:hint="eastAsia" w:ascii="仿宋" w:hAnsi="仿宋" w:eastAsia="仿宋" w:cs="仿宋"/>
                <w:snapToGrid w:val="0"/>
                <w:color w:val="000000"/>
                <w:spacing w:val="2"/>
                <w:kern w:val="0"/>
                <w:position w:val="1"/>
                <w:sz w:val="28"/>
                <w:szCs w:val="28"/>
                <w:lang w:val="en-US" w:eastAsia="zh-CN"/>
              </w:rPr>
              <w:t>7</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bidi="ar-SA"/>
              </w:rPr>
              <w:t>43</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rPr>
            </w:pPr>
            <w:r>
              <w:rPr>
                <w:rFonts w:hint="default" w:ascii="仿宋" w:hAnsi="仿宋" w:eastAsia="仿宋" w:cs="仿宋"/>
                <w:snapToGrid w:val="0"/>
                <w:color w:val="000000"/>
                <w:spacing w:val="2"/>
                <w:kern w:val="0"/>
                <w:position w:val="1"/>
                <w:sz w:val="28"/>
                <w:szCs w:val="28"/>
                <w:lang w:eastAsia="zh-CN"/>
              </w:rPr>
              <w:t>22</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eastAsia="zh-CN"/>
              </w:rPr>
              <w:t>《调查询问笔录》（</w:t>
            </w:r>
            <w:r>
              <w:rPr>
                <w:rFonts w:hint="eastAsia" w:ascii="仿宋" w:hAnsi="仿宋" w:eastAsia="仿宋" w:cs="仿宋"/>
                <w:snapToGrid w:val="0"/>
                <w:color w:val="000000"/>
                <w:spacing w:val="2"/>
                <w:kern w:val="0"/>
                <w:position w:val="1"/>
                <w:sz w:val="28"/>
                <w:szCs w:val="28"/>
                <w:lang w:val="en-US" w:eastAsia="zh-Hans"/>
              </w:rPr>
              <w:t>王</w:t>
            </w:r>
            <w:r>
              <w:rPr>
                <w:rFonts w:hint="eastAsia" w:ascii="仿宋" w:hAnsi="仿宋" w:eastAsia="仿宋" w:cs="仿宋"/>
                <w:snapToGrid w:val="0"/>
                <w:color w:val="000000"/>
                <w:spacing w:val="2"/>
                <w:kern w:val="0"/>
                <w:position w:val="1"/>
                <w:sz w:val="28"/>
                <w:szCs w:val="28"/>
                <w:lang w:val="en-US" w:eastAsia="zh-CN"/>
              </w:rPr>
              <w:t>XX</w:t>
            </w:r>
            <w:r>
              <w:rPr>
                <w:rFonts w:hint="default"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Hans"/>
              </w:rPr>
              <w:t>承包单位负责人</w:t>
            </w:r>
            <w:r>
              <w:rPr>
                <w:rFonts w:hint="eastAsia" w:ascii="仿宋" w:hAnsi="仿宋" w:eastAsia="仿宋" w:cs="仿宋"/>
                <w:snapToGrid w:val="0"/>
                <w:color w:val="000000"/>
                <w:spacing w:val="2"/>
                <w:kern w:val="0"/>
                <w:position w:val="1"/>
                <w:sz w:val="28"/>
                <w:szCs w:val="28"/>
                <w:lang w:eastAsia="zh-CN"/>
              </w:rPr>
              <w:t>）</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2月2</w:t>
            </w:r>
            <w:r>
              <w:rPr>
                <w:rFonts w:hint="eastAsia" w:ascii="仿宋" w:hAnsi="仿宋" w:eastAsia="仿宋" w:cs="仿宋"/>
                <w:snapToGrid w:val="0"/>
                <w:color w:val="000000"/>
                <w:spacing w:val="2"/>
                <w:kern w:val="0"/>
                <w:position w:val="1"/>
                <w:sz w:val="28"/>
                <w:szCs w:val="28"/>
                <w:lang w:val="en-US" w:eastAsia="zh-CN"/>
              </w:rPr>
              <w:t>7</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bidi="ar-SA"/>
              </w:rPr>
              <w:t>44-45</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default" w:ascii="仿宋" w:hAnsi="仿宋" w:eastAsia="仿宋" w:cs="仿宋"/>
                <w:snapToGrid w:val="0"/>
                <w:color w:val="000000"/>
                <w:spacing w:val="2"/>
                <w:kern w:val="0"/>
                <w:position w:val="1"/>
                <w:sz w:val="28"/>
                <w:szCs w:val="28"/>
                <w:lang w:eastAsia="zh-CN" w:bidi="ar-SA"/>
              </w:rPr>
              <w:t>23</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rPr>
              <w:t>《整改复查意见书》[（西安）应急复查〔</w:t>
            </w:r>
            <w:r>
              <w:rPr>
                <w:rFonts w:hint="eastAsia" w:ascii="仿宋" w:hAnsi="仿宋" w:eastAsia="仿宋" w:cs="仿宋"/>
                <w:snapToGrid w:val="0"/>
                <w:color w:val="000000"/>
                <w:spacing w:val="2"/>
                <w:kern w:val="0"/>
                <w:position w:val="1"/>
                <w:sz w:val="28"/>
                <w:szCs w:val="28"/>
                <w:lang w:eastAsia="zh-CN"/>
              </w:rPr>
              <w:t>20</w:t>
            </w:r>
            <w:r>
              <w:rPr>
                <w:rFonts w:hint="eastAsia" w:ascii="仿宋" w:hAnsi="仿宋" w:eastAsia="仿宋" w:cs="仿宋"/>
                <w:snapToGrid w:val="0"/>
                <w:color w:val="000000"/>
                <w:spacing w:val="2"/>
                <w:kern w:val="0"/>
                <w:position w:val="1"/>
                <w:sz w:val="28"/>
                <w:szCs w:val="28"/>
                <w:lang w:val="en-US" w:eastAsia="zh-CN"/>
              </w:rPr>
              <w:t>23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3月1日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default" w:ascii="仿宋" w:hAnsi="仿宋" w:eastAsia="仿宋" w:cs="仿宋"/>
                <w:snapToGrid w:val="0"/>
                <w:color w:val="000000"/>
                <w:spacing w:val="2"/>
                <w:kern w:val="0"/>
                <w:position w:val="1"/>
                <w:sz w:val="28"/>
                <w:szCs w:val="28"/>
                <w:lang w:eastAsia="zh-CN" w:bidi="ar-SA"/>
              </w:rPr>
              <w:t>4</w:t>
            </w:r>
            <w:r>
              <w:rPr>
                <w:rFonts w:hint="eastAsia" w:ascii="仿宋" w:hAnsi="仿宋" w:eastAsia="仿宋" w:cs="仿宋"/>
                <w:snapToGrid w:val="0"/>
                <w:color w:val="000000"/>
                <w:spacing w:val="2"/>
                <w:kern w:val="0"/>
                <w:position w:val="1"/>
                <w:sz w:val="28"/>
                <w:szCs w:val="28"/>
                <w:lang w:val="en-US" w:eastAsia="zh-CN" w:bidi="ar-SA"/>
              </w:rPr>
              <w:t>6-47</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default" w:ascii="仿宋" w:hAnsi="仿宋" w:eastAsia="仿宋" w:cs="仿宋"/>
                <w:snapToGrid w:val="0"/>
                <w:color w:val="000000"/>
                <w:spacing w:val="2"/>
                <w:kern w:val="0"/>
                <w:position w:val="1"/>
                <w:sz w:val="28"/>
                <w:szCs w:val="28"/>
                <w:lang w:eastAsia="zh-CN" w:bidi="ar-SA"/>
              </w:rPr>
              <w:t>24</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rPr>
              <w:t>《安全生产行政执法证据材料书证》（复查现场照片</w:t>
            </w:r>
            <w:r>
              <w:rPr>
                <w:rFonts w:hint="default" w:ascii="仿宋" w:hAnsi="仿宋" w:eastAsia="仿宋" w:cs="仿宋"/>
                <w:snapToGrid w:val="0"/>
                <w:color w:val="000000"/>
                <w:spacing w:val="2"/>
                <w:kern w:val="0"/>
                <w:position w:val="1"/>
                <w:sz w:val="28"/>
                <w:szCs w:val="28"/>
                <w:lang w:eastAsia="zh-CN"/>
              </w:rPr>
              <w:t>2</w:t>
            </w:r>
            <w:r>
              <w:rPr>
                <w:rFonts w:hint="eastAsia" w:ascii="仿宋" w:hAnsi="仿宋" w:eastAsia="仿宋" w:cs="仿宋"/>
                <w:snapToGrid w:val="0"/>
                <w:color w:val="000000"/>
                <w:spacing w:val="2"/>
                <w:kern w:val="0"/>
                <w:position w:val="1"/>
                <w:sz w:val="28"/>
                <w:szCs w:val="28"/>
              </w:rPr>
              <w:t>张、</w:t>
            </w:r>
            <w:r>
              <w:rPr>
                <w:rFonts w:hint="eastAsia" w:ascii="仿宋" w:hAnsi="仿宋" w:eastAsia="仿宋" w:cs="仿宋"/>
                <w:snapToGrid w:val="0"/>
                <w:color w:val="000000"/>
                <w:spacing w:val="2"/>
                <w:kern w:val="0"/>
                <w:position w:val="1"/>
                <w:sz w:val="28"/>
                <w:szCs w:val="28"/>
                <w:lang w:val="en-US" w:eastAsia="zh-CN"/>
              </w:rPr>
              <w:t>复查时</w:t>
            </w:r>
            <w:r>
              <w:rPr>
                <w:rFonts w:hint="eastAsia" w:ascii="仿宋" w:hAnsi="仿宋" w:eastAsia="仿宋" w:cs="仿宋"/>
                <w:snapToGrid w:val="0"/>
                <w:color w:val="000000"/>
                <w:spacing w:val="2"/>
                <w:kern w:val="0"/>
                <w:position w:val="1"/>
                <w:sz w:val="28"/>
                <w:szCs w:val="28"/>
                <w:lang w:eastAsia="zh-CN"/>
              </w:rPr>
              <w:t>XX公司</w:t>
            </w:r>
            <w:r>
              <w:rPr>
                <w:rFonts w:hint="eastAsia" w:ascii="仿宋" w:hAnsi="仿宋" w:eastAsia="仿宋" w:cs="仿宋"/>
                <w:snapToGrid w:val="0"/>
                <w:color w:val="000000"/>
                <w:spacing w:val="2"/>
                <w:kern w:val="0"/>
                <w:position w:val="1"/>
                <w:sz w:val="28"/>
                <w:szCs w:val="28"/>
                <w:lang w:val="en-US" w:eastAsia="zh-Hans"/>
              </w:rPr>
              <w:t>签订的安全管理协议</w:t>
            </w:r>
            <w:r>
              <w:rPr>
                <w:rFonts w:hint="eastAsia" w:ascii="仿宋" w:hAnsi="仿宋" w:eastAsia="仿宋" w:cs="仿宋"/>
                <w:snapToGrid w:val="0"/>
                <w:color w:val="000000"/>
                <w:spacing w:val="2"/>
                <w:kern w:val="0"/>
                <w:position w:val="1"/>
                <w:sz w:val="28"/>
                <w:szCs w:val="28"/>
              </w:rPr>
              <w:t>)</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3月1日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default" w:ascii="仿宋" w:hAnsi="仿宋" w:eastAsia="仿宋" w:cs="仿宋"/>
                <w:snapToGrid w:val="0"/>
                <w:color w:val="000000"/>
                <w:spacing w:val="2"/>
                <w:kern w:val="0"/>
                <w:position w:val="1"/>
                <w:sz w:val="28"/>
                <w:szCs w:val="28"/>
                <w:lang w:eastAsia="zh-CN" w:bidi="ar-SA"/>
              </w:rPr>
              <w:t>4</w:t>
            </w:r>
            <w:r>
              <w:rPr>
                <w:rFonts w:hint="eastAsia" w:ascii="仿宋" w:hAnsi="仿宋" w:eastAsia="仿宋" w:cs="仿宋"/>
                <w:snapToGrid w:val="0"/>
                <w:color w:val="000000"/>
                <w:spacing w:val="2"/>
                <w:kern w:val="0"/>
                <w:position w:val="1"/>
                <w:sz w:val="28"/>
                <w:szCs w:val="28"/>
                <w:lang w:val="en-US" w:eastAsia="zh-CN" w:bidi="ar-SA"/>
              </w:rPr>
              <w:t>8-49</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rPr>
            </w:pPr>
            <w:r>
              <w:rPr>
                <w:rFonts w:hint="default" w:ascii="仿宋" w:hAnsi="仿宋" w:eastAsia="仿宋" w:cs="仿宋"/>
                <w:snapToGrid w:val="0"/>
                <w:color w:val="000000"/>
                <w:spacing w:val="2"/>
                <w:kern w:val="0"/>
                <w:position w:val="1"/>
                <w:sz w:val="28"/>
                <w:szCs w:val="28"/>
                <w:lang w:eastAsia="zh-CN"/>
              </w:rPr>
              <w:t>25</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rPr>
              <w:t>《案件调查</w:t>
            </w:r>
            <w:r>
              <w:rPr>
                <w:rFonts w:hint="eastAsia" w:ascii="仿宋" w:hAnsi="仿宋" w:eastAsia="仿宋" w:cs="仿宋"/>
                <w:snapToGrid w:val="0"/>
                <w:color w:val="000000"/>
                <w:spacing w:val="2"/>
                <w:kern w:val="0"/>
                <w:position w:val="1"/>
                <w:sz w:val="28"/>
                <w:szCs w:val="28"/>
                <w:lang w:val="en-US" w:eastAsia="zh-CN"/>
              </w:rPr>
              <w:t>终结</w:t>
            </w:r>
            <w:r>
              <w:rPr>
                <w:rFonts w:hint="eastAsia" w:ascii="仿宋" w:hAnsi="仿宋" w:eastAsia="仿宋" w:cs="仿宋"/>
                <w:snapToGrid w:val="0"/>
                <w:color w:val="000000"/>
                <w:spacing w:val="2"/>
                <w:kern w:val="0"/>
                <w:position w:val="1"/>
                <w:sz w:val="28"/>
                <w:szCs w:val="28"/>
              </w:rPr>
              <w:t>报告》</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3月</w:t>
            </w:r>
            <w:r>
              <w:rPr>
                <w:rFonts w:hint="eastAsia" w:ascii="仿宋" w:hAnsi="仿宋" w:eastAsia="仿宋" w:cs="仿宋"/>
                <w:snapToGrid w:val="0"/>
                <w:color w:val="000000"/>
                <w:spacing w:val="2"/>
                <w:kern w:val="0"/>
                <w:position w:val="1"/>
                <w:sz w:val="28"/>
                <w:szCs w:val="28"/>
                <w:lang w:val="en-US" w:eastAsia="zh-CN"/>
              </w:rPr>
              <w:t>4</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50-52</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val="en-US" w:eastAsia="zh-CN"/>
              </w:rPr>
              <w:t>2</w:t>
            </w:r>
            <w:r>
              <w:rPr>
                <w:rFonts w:hint="default" w:ascii="仿宋" w:hAnsi="仿宋" w:eastAsia="仿宋" w:cs="仿宋"/>
                <w:snapToGrid w:val="0"/>
                <w:color w:val="000000"/>
                <w:spacing w:val="2"/>
                <w:kern w:val="0"/>
                <w:position w:val="1"/>
                <w:sz w:val="28"/>
                <w:szCs w:val="28"/>
                <w:lang w:eastAsia="zh-CN"/>
              </w:rPr>
              <w:t>6</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rPr>
              <w:t>《行政执法决定法制审核意见书》[（西安）应急法审〔</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3月5日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rPr>
            </w:pPr>
            <w:r>
              <w:rPr>
                <w:rFonts w:hint="default" w:ascii="仿宋" w:hAnsi="仿宋" w:eastAsia="仿宋" w:cs="仿宋"/>
                <w:snapToGrid w:val="0"/>
                <w:color w:val="000000"/>
                <w:spacing w:val="2"/>
                <w:kern w:val="0"/>
                <w:position w:val="1"/>
                <w:sz w:val="28"/>
                <w:szCs w:val="28"/>
                <w:lang w:eastAsia="zh-CN"/>
              </w:rPr>
              <w:t>5</w:t>
            </w:r>
            <w:r>
              <w:rPr>
                <w:rFonts w:hint="eastAsia" w:ascii="仿宋" w:hAnsi="仿宋" w:eastAsia="仿宋" w:cs="仿宋"/>
                <w:snapToGrid w:val="0"/>
                <w:color w:val="000000"/>
                <w:spacing w:val="2"/>
                <w:kern w:val="0"/>
                <w:position w:val="1"/>
                <w:sz w:val="28"/>
                <w:szCs w:val="28"/>
                <w:lang w:val="en-US" w:eastAsia="zh-CN"/>
              </w:rPr>
              <w:t>3-</w:t>
            </w:r>
            <w:r>
              <w:rPr>
                <w:rFonts w:hint="default" w:ascii="仿宋" w:hAnsi="仿宋" w:eastAsia="仿宋" w:cs="仿宋"/>
                <w:snapToGrid w:val="0"/>
                <w:color w:val="000000"/>
                <w:spacing w:val="2"/>
                <w:kern w:val="0"/>
                <w:position w:val="1"/>
                <w:sz w:val="28"/>
                <w:szCs w:val="28"/>
                <w:lang w:eastAsia="zh-CN"/>
              </w:rPr>
              <w:t>5</w:t>
            </w:r>
            <w:r>
              <w:rPr>
                <w:rFonts w:hint="eastAsia" w:ascii="仿宋" w:hAnsi="仿宋" w:eastAsia="仿宋" w:cs="仿宋"/>
                <w:snapToGrid w:val="0"/>
                <w:color w:val="000000"/>
                <w:spacing w:val="2"/>
                <w:kern w:val="0"/>
                <w:position w:val="1"/>
                <w:sz w:val="28"/>
                <w:szCs w:val="28"/>
                <w:lang w:val="en-US" w:eastAsia="zh-CN"/>
              </w:rPr>
              <w:t>5</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val="en-US" w:eastAsia="zh-CN"/>
              </w:rPr>
              <w:t>2</w:t>
            </w:r>
            <w:r>
              <w:rPr>
                <w:rFonts w:hint="default" w:ascii="仿宋" w:hAnsi="仿宋" w:eastAsia="仿宋" w:cs="仿宋"/>
                <w:snapToGrid w:val="0"/>
                <w:color w:val="000000"/>
                <w:spacing w:val="2"/>
                <w:kern w:val="0"/>
                <w:position w:val="1"/>
                <w:sz w:val="28"/>
                <w:szCs w:val="28"/>
                <w:lang w:eastAsia="zh-CN"/>
              </w:rPr>
              <w:t>7</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《行政处罚告知书》[（西安）应急告[</w:t>
            </w:r>
            <w:r>
              <w:rPr>
                <w:rFonts w:hint="eastAsia" w:ascii="仿宋" w:hAnsi="仿宋" w:eastAsia="仿宋" w:cs="仿宋"/>
                <w:snapToGrid w:val="0"/>
                <w:color w:val="000000"/>
                <w:spacing w:val="2"/>
                <w:kern w:val="0"/>
                <w:position w:val="1"/>
                <w:sz w:val="28"/>
                <w:szCs w:val="28"/>
                <w:lang w:eastAsia="zh-CN"/>
              </w:rPr>
              <w:t>20</w:t>
            </w:r>
            <w:r>
              <w:rPr>
                <w:rFonts w:hint="eastAsia" w:ascii="仿宋" w:hAnsi="仿宋" w:eastAsia="仿宋" w:cs="仿宋"/>
                <w:snapToGrid w:val="0"/>
                <w:color w:val="000000"/>
                <w:spacing w:val="2"/>
                <w:kern w:val="0"/>
                <w:position w:val="1"/>
                <w:sz w:val="28"/>
                <w:szCs w:val="28"/>
                <w:lang w:val="en-US" w:eastAsia="zh-CN"/>
              </w:rPr>
              <w:t>23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3月7日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default" w:ascii="仿宋" w:hAnsi="仿宋" w:eastAsia="仿宋" w:cs="仿宋"/>
                <w:snapToGrid w:val="0"/>
                <w:color w:val="000000"/>
                <w:spacing w:val="2"/>
                <w:kern w:val="0"/>
                <w:position w:val="1"/>
                <w:sz w:val="28"/>
                <w:szCs w:val="28"/>
                <w:lang w:eastAsia="zh-CN"/>
              </w:rPr>
              <w:t>5</w:t>
            </w:r>
            <w:r>
              <w:rPr>
                <w:rFonts w:hint="eastAsia" w:ascii="仿宋" w:hAnsi="仿宋" w:eastAsia="仿宋" w:cs="仿宋"/>
                <w:snapToGrid w:val="0"/>
                <w:color w:val="000000"/>
                <w:spacing w:val="2"/>
                <w:kern w:val="0"/>
                <w:position w:val="1"/>
                <w:sz w:val="28"/>
                <w:szCs w:val="28"/>
                <w:lang w:val="en-US" w:eastAsia="zh-CN"/>
              </w:rPr>
              <w:t>6-</w:t>
            </w:r>
            <w:r>
              <w:rPr>
                <w:rFonts w:hint="default" w:ascii="仿宋" w:hAnsi="仿宋" w:eastAsia="仿宋" w:cs="仿宋"/>
                <w:snapToGrid w:val="0"/>
                <w:color w:val="000000"/>
                <w:spacing w:val="2"/>
                <w:kern w:val="0"/>
                <w:position w:val="1"/>
                <w:sz w:val="28"/>
                <w:szCs w:val="28"/>
                <w:lang w:eastAsia="zh-CN"/>
              </w:rPr>
              <w:t>5</w:t>
            </w:r>
            <w:r>
              <w:rPr>
                <w:rFonts w:hint="eastAsia" w:ascii="仿宋" w:hAnsi="仿宋" w:eastAsia="仿宋" w:cs="仿宋"/>
                <w:snapToGrid w:val="0"/>
                <w:color w:val="000000"/>
                <w:spacing w:val="2"/>
                <w:kern w:val="0"/>
                <w:position w:val="1"/>
                <w:sz w:val="28"/>
                <w:szCs w:val="28"/>
                <w:lang w:val="en-US" w:eastAsia="zh-CN"/>
              </w:rPr>
              <w:t>8</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28</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行政处罚听证会通知书</w:t>
            </w:r>
            <w:r>
              <w:rPr>
                <w:rFonts w:hint="eastAsia" w:ascii="仿宋" w:hAnsi="仿宋" w:eastAsia="仿宋" w:cs="仿宋"/>
                <w:snapToGrid w:val="0"/>
                <w:color w:val="000000"/>
                <w:spacing w:val="2"/>
                <w:kern w:val="0"/>
                <w:position w:val="1"/>
                <w:sz w:val="28"/>
                <w:szCs w:val="28"/>
                <w:lang w:eastAsia="zh-CN"/>
              </w:rPr>
              <w:t>》（西安）应急听通〔20</w:t>
            </w:r>
            <w:r>
              <w:rPr>
                <w:rFonts w:hint="eastAsia" w:ascii="仿宋" w:hAnsi="仿宋" w:eastAsia="仿宋" w:cs="仿宋"/>
                <w:snapToGrid w:val="0"/>
                <w:color w:val="000000"/>
                <w:spacing w:val="2"/>
                <w:kern w:val="0"/>
                <w:position w:val="1"/>
                <w:sz w:val="28"/>
                <w:szCs w:val="28"/>
                <w:lang w:val="en-US" w:eastAsia="zh-CN"/>
              </w:rPr>
              <w:t>23</w:t>
            </w:r>
            <w:r>
              <w:rPr>
                <w:rFonts w:hint="eastAsia" w:ascii="仿宋" w:hAnsi="仿宋" w:eastAsia="仿宋" w:cs="仿宋"/>
                <w:snapToGrid w:val="0"/>
                <w:color w:val="000000"/>
                <w:spacing w:val="2"/>
                <w:kern w:val="0"/>
                <w:position w:val="1"/>
                <w:sz w:val="28"/>
                <w:szCs w:val="28"/>
                <w:lang w:eastAsia="zh-CN"/>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59-60</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29</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听证笔录</w:t>
            </w: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61-63</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5"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30</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听证会报告书</w:t>
            </w:r>
            <w:r>
              <w:rPr>
                <w:rFonts w:hint="eastAsia" w:ascii="仿宋" w:hAnsi="仿宋" w:eastAsia="仿宋" w:cs="仿宋"/>
                <w:snapToGrid w:val="0"/>
                <w:color w:val="000000"/>
                <w:spacing w:val="2"/>
                <w:kern w:val="0"/>
                <w:position w:val="1"/>
                <w:sz w:val="28"/>
                <w:szCs w:val="28"/>
                <w:lang w:eastAsia="zh-CN"/>
              </w:rPr>
              <w:t>》（西安）应急听报〔202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64-66</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31</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highlight w:val="none"/>
                <w:lang w:val="en-US" w:eastAsia="zh-CN"/>
              </w:rPr>
              <w:t>行政处罚集体讨论记录</w:t>
            </w: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[（西安）应急罚集〔2023〕001号]及制作规范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3月</w:t>
            </w:r>
            <w:r>
              <w:rPr>
                <w:rFonts w:hint="eastAsia" w:ascii="仿宋" w:hAnsi="仿宋" w:eastAsia="仿宋" w:cs="仿宋"/>
                <w:snapToGrid w:val="0"/>
                <w:color w:val="000000"/>
                <w:spacing w:val="2"/>
                <w:kern w:val="0"/>
                <w:position w:val="1"/>
                <w:sz w:val="28"/>
                <w:szCs w:val="28"/>
                <w:lang w:val="en-US" w:eastAsia="zh-CN"/>
              </w:rPr>
              <w:t>18</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67-69</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32</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案件处理呈批表》[（西安）应急处呈〔2023〕001号]及制作规范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2023年3月18日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70-72</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rPr>
            </w:pPr>
            <w:r>
              <w:rPr>
                <w:rFonts w:hint="default" w:ascii="仿宋" w:hAnsi="仿宋" w:eastAsia="仿宋" w:cs="仿宋"/>
                <w:snapToGrid w:val="0"/>
                <w:color w:val="000000"/>
                <w:spacing w:val="2"/>
                <w:kern w:val="0"/>
                <w:position w:val="1"/>
                <w:sz w:val="28"/>
                <w:szCs w:val="28"/>
                <w:lang w:eastAsia="zh-CN"/>
              </w:rPr>
              <w:t>3</w:t>
            </w:r>
            <w:r>
              <w:rPr>
                <w:rFonts w:hint="eastAsia" w:ascii="仿宋" w:hAnsi="仿宋" w:eastAsia="仿宋" w:cs="仿宋"/>
                <w:snapToGrid w:val="0"/>
                <w:color w:val="000000"/>
                <w:spacing w:val="2"/>
                <w:kern w:val="0"/>
                <w:position w:val="1"/>
                <w:sz w:val="28"/>
                <w:szCs w:val="28"/>
                <w:lang w:val="en-US" w:eastAsia="zh-CN"/>
              </w:rPr>
              <w:t>3</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《行政处罚决定书》[（西安）应急罚[</w:t>
            </w:r>
            <w:r>
              <w:rPr>
                <w:rFonts w:hint="eastAsia" w:ascii="仿宋" w:hAnsi="仿宋" w:eastAsia="仿宋" w:cs="仿宋"/>
                <w:snapToGrid w:val="0"/>
                <w:color w:val="000000"/>
                <w:spacing w:val="2"/>
                <w:kern w:val="0"/>
                <w:position w:val="1"/>
                <w:sz w:val="28"/>
                <w:szCs w:val="28"/>
                <w:lang w:eastAsia="zh-CN"/>
              </w:rPr>
              <w:t>2</w:t>
            </w:r>
            <w:r>
              <w:rPr>
                <w:rFonts w:hint="eastAsia" w:ascii="仿宋" w:hAnsi="仿宋" w:eastAsia="仿宋" w:cs="仿宋"/>
                <w:snapToGrid w:val="0"/>
                <w:color w:val="000000"/>
                <w:spacing w:val="2"/>
                <w:kern w:val="0"/>
                <w:position w:val="1"/>
                <w:sz w:val="28"/>
                <w:szCs w:val="28"/>
                <w:lang w:val="en-US" w:eastAsia="zh-CN"/>
              </w:rPr>
              <w:t>023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3月</w:t>
            </w:r>
            <w:r>
              <w:rPr>
                <w:rFonts w:hint="eastAsia" w:ascii="仿宋" w:hAnsi="仿宋" w:eastAsia="仿宋" w:cs="仿宋"/>
                <w:snapToGrid w:val="0"/>
                <w:color w:val="000000"/>
                <w:spacing w:val="2"/>
                <w:kern w:val="0"/>
                <w:position w:val="1"/>
                <w:sz w:val="28"/>
                <w:szCs w:val="28"/>
                <w:lang w:val="en-US" w:eastAsia="zh-CN"/>
              </w:rPr>
              <w:t>20</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73-76</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34</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《行政处罚决定履行催告书》（西安）应急加罚〔2023〕001号及制作规范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77-78</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35</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《延期（分期）缴纳罚款批准书》（西安）应急批缴〔2023〕001号及制作规范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79-80</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36</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《文书送达回执》[（西安）应急回[</w:t>
            </w:r>
            <w:r>
              <w:rPr>
                <w:rFonts w:hint="eastAsia" w:ascii="仿宋" w:hAnsi="仿宋" w:eastAsia="仿宋" w:cs="仿宋"/>
                <w:snapToGrid w:val="0"/>
                <w:color w:val="000000"/>
                <w:spacing w:val="2"/>
                <w:kern w:val="0"/>
                <w:position w:val="1"/>
                <w:sz w:val="28"/>
                <w:szCs w:val="28"/>
                <w:lang w:eastAsia="zh-CN"/>
              </w:rPr>
              <w:t>20</w:t>
            </w:r>
            <w:r>
              <w:rPr>
                <w:rFonts w:hint="eastAsia" w:ascii="仿宋" w:hAnsi="仿宋" w:eastAsia="仿宋" w:cs="仿宋"/>
                <w:snapToGrid w:val="0"/>
                <w:color w:val="000000"/>
                <w:spacing w:val="2"/>
                <w:kern w:val="0"/>
                <w:position w:val="1"/>
                <w:sz w:val="28"/>
                <w:szCs w:val="28"/>
                <w:lang w:val="en-US" w:eastAsia="zh-CN"/>
              </w:rPr>
              <w:t>23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月</w:t>
            </w:r>
            <w:r>
              <w:rPr>
                <w:rFonts w:hint="eastAsia" w:ascii="仿宋" w:hAnsi="仿宋" w:eastAsia="仿宋" w:cs="仿宋"/>
                <w:snapToGrid w:val="0"/>
                <w:color w:val="000000"/>
                <w:spacing w:val="2"/>
                <w:kern w:val="0"/>
                <w:position w:val="1"/>
                <w:sz w:val="28"/>
                <w:szCs w:val="28"/>
                <w:lang w:val="en-US" w:eastAsia="zh-CN"/>
              </w:rPr>
              <w:t>20</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81-83</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default" w:ascii="仿宋" w:hAnsi="仿宋" w:eastAsia="仿宋" w:cs="仿宋"/>
                <w:snapToGrid w:val="0"/>
                <w:color w:val="000000"/>
                <w:spacing w:val="2"/>
                <w:kern w:val="0"/>
                <w:position w:val="1"/>
                <w:sz w:val="28"/>
                <w:szCs w:val="28"/>
                <w:lang w:eastAsia="zh-CN"/>
              </w:rPr>
              <w:t>3</w:t>
            </w:r>
            <w:r>
              <w:rPr>
                <w:rFonts w:hint="eastAsia" w:ascii="仿宋" w:hAnsi="仿宋" w:eastAsia="仿宋" w:cs="仿宋"/>
                <w:snapToGrid w:val="0"/>
                <w:color w:val="000000"/>
                <w:spacing w:val="2"/>
                <w:kern w:val="0"/>
                <w:position w:val="1"/>
                <w:sz w:val="28"/>
                <w:szCs w:val="28"/>
                <w:lang w:val="en-US" w:eastAsia="zh-CN"/>
              </w:rPr>
              <w:t>7</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lang w:eastAsia="zh-CN"/>
              </w:rPr>
              <w:t>《安全生产行政执法证据材料书证》（XX公司</w:t>
            </w:r>
            <w:r>
              <w:rPr>
                <w:rFonts w:hint="eastAsia" w:ascii="仿宋" w:hAnsi="仿宋" w:eastAsia="仿宋" w:cs="仿宋"/>
                <w:snapToGrid w:val="0"/>
                <w:color w:val="000000"/>
                <w:spacing w:val="2"/>
                <w:kern w:val="0"/>
                <w:position w:val="1"/>
                <w:sz w:val="28"/>
                <w:szCs w:val="28"/>
                <w:lang w:val="en-US" w:eastAsia="zh-CN"/>
              </w:rPr>
              <w:t>留置送达现场照片3张）</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2023年3月20日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84</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eastAsia" w:ascii="仿宋" w:hAnsi="仿宋" w:eastAsia="仿宋" w:cs="仿宋"/>
                <w:snapToGrid w:val="0"/>
                <w:color w:val="000000"/>
                <w:spacing w:val="2"/>
                <w:kern w:val="0"/>
                <w:position w:val="1"/>
                <w:sz w:val="28"/>
                <w:szCs w:val="28"/>
                <w:lang w:val="en-US" w:eastAsia="zh-CN" w:bidi="ar-SA"/>
              </w:rPr>
              <w:t>38</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lang w:eastAsia="zh-CN"/>
              </w:rPr>
            </w:pPr>
            <w:r>
              <w:rPr>
                <w:rFonts w:hint="eastAsia" w:ascii="仿宋" w:hAnsi="仿宋" w:eastAsia="仿宋" w:cs="仿宋"/>
                <w:snapToGrid w:val="0"/>
                <w:color w:val="000000"/>
                <w:spacing w:val="2"/>
                <w:kern w:val="0"/>
                <w:position w:val="1"/>
                <w:sz w:val="28"/>
                <w:szCs w:val="28"/>
              </w:rPr>
              <w:t>《结案审批表》[（西安）应急结[</w:t>
            </w: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]001号]</w:t>
            </w:r>
            <w:r>
              <w:rPr>
                <w:rFonts w:hint="eastAsia" w:ascii="仿宋" w:hAnsi="仿宋" w:eastAsia="仿宋" w:cs="仿宋"/>
                <w:snapToGrid w:val="0"/>
                <w:color w:val="000000"/>
                <w:spacing w:val="2"/>
                <w:kern w:val="0"/>
                <w:position w:val="1"/>
                <w:sz w:val="28"/>
                <w:szCs w:val="28"/>
                <w:lang w:val="en-US" w:eastAsia="zh-CN"/>
              </w:rPr>
              <w:t>及制作规范</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4月</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85-87</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eastAsia="zh-CN" w:bidi="ar-SA"/>
              </w:rPr>
            </w:pPr>
            <w:r>
              <w:rPr>
                <w:rFonts w:hint="eastAsia" w:ascii="仿宋" w:hAnsi="仿宋" w:eastAsia="仿宋" w:cs="仿宋"/>
                <w:snapToGrid w:val="0"/>
                <w:color w:val="000000"/>
                <w:spacing w:val="2"/>
                <w:kern w:val="0"/>
                <w:position w:val="1"/>
                <w:sz w:val="28"/>
                <w:szCs w:val="28"/>
                <w:lang w:val="en-US" w:eastAsia="zh-CN"/>
              </w:rPr>
              <w:t>39</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hint="eastAsia"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《安全生产行政执法证据材料书证》</w:t>
            </w: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XX公司罚款缴纳凭证）</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eastAsia"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4月</w:t>
            </w:r>
            <w:r>
              <w:rPr>
                <w:rFonts w:hint="eastAsia" w:ascii="仿宋" w:hAnsi="仿宋" w:eastAsia="仿宋" w:cs="仿宋"/>
                <w:snapToGrid w:val="0"/>
                <w:color w:val="000000"/>
                <w:spacing w:val="2"/>
                <w:kern w:val="0"/>
                <w:position w:val="1"/>
                <w:sz w:val="28"/>
                <w:szCs w:val="28"/>
                <w:lang w:val="en-US" w:eastAsia="zh-CN"/>
              </w:rPr>
              <w:t>2</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88</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bidi="ar-SA"/>
              </w:rPr>
            </w:pPr>
            <w:r>
              <w:rPr>
                <w:rFonts w:hint="eastAsia" w:ascii="仿宋" w:hAnsi="仿宋" w:eastAsia="仿宋" w:cs="仿宋"/>
                <w:snapToGrid w:val="0"/>
                <w:color w:val="000000"/>
                <w:spacing w:val="2"/>
                <w:kern w:val="0"/>
                <w:position w:val="1"/>
                <w:sz w:val="28"/>
                <w:szCs w:val="28"/>
                <w:lang w:val="en-US" w:eastAsia="zh-CN"/>
              </w:rPr>
              <w:t>40</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《安全生产行政执法证据材料</w:t>
            </w:r>
            <w:r>
              <w:rPr>
                <w:rFonts w:hint="eastAsia" w:ascii="仿宋" w:hAnsi="仿宋" w:eastAsia="仿宋" w:cs="仿宋"/>
                <w:snapToGrid w:val="0"/>
                <w:color w:val="000000"/>
                <w:spacing w:val="2"/>
                <w:kern w:val="0"/>
                <w:position w:val="1"/>
                <w:sz w:val="28"/>
                <w:szCs w:val="28"/>
                <w:lang w:val="en-US" w:eastAsia="zh-CN"/>
              </w:rPr>
              <w:t>视听资料</w:t>
            </w:r>
            <w:r>
              <w:rPr>
                <w:rFonts w:hint="eastAsia" w:ascii="仿宋" w:hAnsi="仿宋" w:eastAsia="仿宋" w:cs="仿宋"/>
                <w:snapToGrid w:val="0"/>
                <w:color w:val="000000"/>
                <w:spacing w:val="2"/>
                <w:kern w:val="0"/>
                <w:position w:val="1"/>
                <w:sz w:val="28"/>
                <w:szCs w:val="28"/>
                <w:lang w:eastAsia="zh-CN"/>
              </w:rPr>
              <w:t>》（</w:t>
            </w:r>
            <w:r>
              <w:rPr>
                <w:rFonts w:hint="eastAsia" w:ascii="仿宋" w:hAnsi="仿宋" w:eastAsia="仿宋" w:cs="仿宋"/>
                <w:snapToGrid w:val="0"/>
                <w:color w:val="000000"/>
                <w:spacing w:val="2"/>
                <w:kern w:val="0"/>
                <w:position w:val="1"/>
                <w:sz w:val="28"/>
                <w:szCs w:val="28"/>
                <w:lang w:val="en-US" w:eastAsia="zh-CN"/>
              </w:rPr>
              <w:t>现场检查音像资料、复查现场音像资料、询问过程音像资料2份</w:t>
            </w:r>
            <w:r>
              <w:rPr>
                <w:rFonts w:hint="eastAsia" w:ascii="仿宋" w:hAnsi="仿宋" w:eastAsia="仿宋" w:cs="仿宋"/>
                <w:snapToGrid w:val="0"/>
                <w:color w:val="000000"/>
                <w:spacing w:val="2"/>
                <w:kern w:val="0"/>
                <w:position w:val="1"/>
                <w:sz w:val="28"/>
                <w:szCs w:val="28"/>
                <w:lang w:eastAsia="zh-CN"/>
              </w:rPr>
              <w:t>）</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4月</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89-91</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79" w:hRule="atLeast"/>
          <w:jc w:val="center"/>
        </w:trPr>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41</w:t>
            </w:r>
          </w:p>
        </w:tc>
        <w:tc>
          <w:tcPr>
            <w:tcW w:w="467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left"/>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rPr>
              <w:t>《卷内备考表》</w:t>
            </w:r>
          </w:p>
        </w:tc>
        <w:tc>
          <w:tcPr>
            <w:tcW w:w="1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r>
              <w:rPr>
                <w:rFonts w:hint="eastAsia" w:ascii="仿宋" w:hAnsi="仿宋" w:eastAsia="仿宋" w:cs="仿宋"/>
                <w:snapToGrid w:val="0"/>
                <w:color w:val="000000"/>
                <w:spacing w:val="2"/>
                <w:kern w:val="0"/>
                <w:position w:val="1"/>
                <w:sz w:val="28"/>
                <w:szCs w:val="28"/>
                <w:lang w:eastAsia="zh-CN"/>
              </w:rPr>
              <w:t>202</w:t>
            </w:r>
            <w:r>
              <w:rPr>
                <w:rFonts w:hint="eastAsia" w:ascii="仿宋" w:hAnsi="仿宋" w:eastAsia="仿宋" w:cs="仿宋"/>
                <w:snapToGrid w:val="0"/>
                <w:color w:val="000000"/>
                <w:spacing w:val="2"/>
                <w:kern w:val="0"/>
                <w:position w:val="1"/>
                <w:sz w:val="28"/>
                <w:szCs w:val="28"/>
                <w:lang w:val="en-US" w:eastAsia="zh-CN"/>
              </w:rPr>
              <w:t>3</w:t>
            </w:r>
            <w:r>
              <w:rPr>
                <w:rFonts w:hint="eastAsia" w:ascii="仿宋" w:hAnsi="仿宋" w:eastAsia="仿宋" w:cs="仿宋"/>
                <w:snapToGrid w:val="0"/>
                <w:color w:val="000000"/>
                <w:spacing w:val="2"/>
                <w:kern w:val="0"/>
                <w:position w:val="1"/>
                <w:sz w:val="28"/>
                <w:szCs w:val="28"/>
                <w:lang w:eastAsia="zh-CN"/>
              </w:rPr>
              <w:t>年</w:t>
            </w:r>
            <w:r>
              <w:rPr>
                <w:rFonts w:hint="eastAsia" w:ascii="仿宋" w:hAnsi="仿宋" w:eastAsia="仿宋" w:cs="仿宋"/>
                <w:snapToGrid w:val="0"/>
                <w:color w:val="000000"/>
                <w:spacing w:val="2"/>
                <w:kern w:val="0"/>
                <w:position w:val="1"/>
                <w:sz w:val="28"/>
                <w:szCs w:val="28"/>
              </w:rPr>
              <w:t>4月</w:t>
            </w:r>
            <w:r>
              <w:rPr>
                <w:rFonts w:hint="default" w:ascii="仿宋" w:hAnsi="仿宋" w:eastAsia="仿宋" w:cs="仿宋"/>
                <w:snapToGrid w:val="0"/>
                <w:color w:val="000000"/>
                <w:spacing w:val="2"/>
                <w:kern w:val="0"/>
                <w:position w:val="1"/>
                <w:sz w:val="28"/>
                <w:szCs w:val="28"/>
              </w:rPr>
              <w:t>25</w:t>
            </w:r>
            <w:r>
              <w:rPr>
                <w:rFonts w:hint="eastAsia" w:ascii="仿宋" w:hAnsi="仿宋" w:eastAsia="仿宋" w:cs="仿宋"/>
                <w:snapToGrid w:val="0"/>
                <w:color w:val="000000"/>
                <w:spacing w:val="2"/>
                <w:kern w:val="0"/>
                <w:position w:val="1"/>
                <w:sz w:val="28"/>
                <w:szCs w:val="28"/>
              </w:rPr>
              <w:t>日</w:t>
            </w:r>
          </w:p>
        </w:tc>
        <w:tc>
          <w:tcPr>
            <w:tcW w:w="827"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hint="default" w:ascii="仿宋" w:hAnsi="仿宋" w:eastAsia="仿宋" w:cs="仿宋"/>
                <w:snapToGrid w:val="0"/>
                <w:color w:val="000000"/>
                <w:spacing w:val="2"/>
                <w:kern w:val="0"/>
                <w:position w:val="1"/>
                <w:sz w:val="28"/>
                <w:szCs w:val="28"/>
                <w:lang w:val="en-US" w:eastAsia="zh-CN"/>
              </w:rPr>
            </w:pPr>
            <w:r>
              <w:rPr>
                <w:rFonts w:hint="eastAsia" w:ascii="仿宋" w:hAnsi="仿宋" w:eastAsia="仿宋" w:cs="仿宋"/>
                <w:snapToGrid w:val="0"/>
                <w:color w:val="000000"/>
                <w:spacing w:val="2"/>
                <w:kern w:val="0"/>
                <w:position w:val="1"/>
                <w:sz w:val="28"/>
                <w:szCs w:val="28"/>
                <w:lang w:val="en-US" w:eastAsia="zh-CN"/>
              </w:rPr>
              <w:t>92</w:t>
            </w:r>
          </w:p>
        </w:tc>
        <w:tc>
          <w:tcPr>
            <w:tcW w:w="894" w:type="dxa"/>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center"/>
              <w:textAlignment w:val="baseline"/>
              <w:rPr>
                <w:rFonts w:ascii="仿宋" w:hAnsi="仿宋" w:eastAsia="仿宋" w:cs="仿宋"/>
                <w:snapToGrid w:val="0"/>
                <w:color w:val="000000"/>
                <w:spacing w:val="2"/>
                <w:kern w:val="0"/>
                <w:position w:val="1"/>
                <w:sz w:val="28"/>
                <w:szCs w:val="28"/>
              </w:rPr>
            </w:pPr>
          </w:p>
        </w:tc>
      </w:tr>
    </w:tbl>
    <w:p>
      <w:pPr>
        <w:rPr>
          <w:rFonts w:hint="eastAsia" w:ascii="华文中宋" w:hAnsi="华文中宋" w:eastAsia="华文中宋" w:cs="黑体"/>
          <w:b/>
          <w:sz w:val="44"/>
          <w:szCs w:val="44"/>
        </w:rPr>
      </w:pPr>
      <w:r>
        <w:rPr>
          <w:rFonts w:hint="eastAsia" w:ascii="华文中宋" w:hAnsi="华文中宋" w:eastAsia="华文中宋" w:cs="黑体"/>
          <w:b/>
          <w:sz w:val="44"/>
          <w:szCs w:val="44"/>
        </w:rPr>
        <w:br w:type="page"/>
      </w:r>
    </w:p>
    <w:p>
      <w:pPr>
        <w:rPr>
          <w:rFonts w:hint="eastAsia"/>
        </w:rPr>
      </w:pPr>
      <w:r>
        <w:rPr>
          <w:rFonts w:hint="eastAsia"/>
        </w:rPr>
        <w:br w:type="page"/>
      </w:r>
    </w:p>
    <w:p>
      <w:pPr>
        <w:pStyle w:val="10"/>
        <w:rPr>
          <w:rFonts w:hint="eastAsia"/>
        </w:rPr>
        <w:sectPr>
          <w:footerReference r:id="rId5" w:type="default"/>
          <w:pgSz w:w="11906" w:h="16838"/>
          <w:pgMar w:top="1814" w:right="1474" w:bottom="1247" w:left="1588" w:header="851" w:footer="992" w:gutter="0"/>
          <w:pgNumType w:fmt="decimal" w:start="1"/>
          <w:cols w:space="425" w:num="1"/>
          <w:docGrid w:type="lines" w:linePitch="312" w:charSpace="0"/>
        </w:sectPr>
      </w:pP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48260</wp:posOffset>
                </wp:positionV>
                <wp:extent cx="5600700" cy="0"/>
                <wp:effectExtent l="0" t="19050" r="7620" b="2667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9pt;margin-top:3.8pt;height:0pt;width:441pt;z-index:251660288;mso-width-relative:page;mso-height-relative:page;" filled="f" stroked="t" coordsize="21600,21600" o:gfxdata="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nqQctUA&#10;AAAHAQAADwAAAAAAAAABACAAAAAiAAAAZHJzL2Rvd25yZXYueG1sUEsBAhQAFAAAAAgAh07iQD4t&#10;4QLpAQAAtgMAAA4AAAAAAAAAAQAgAAAAJAEAAGRycy9lMm9Eb2MueG1sUEsFBgAAAAAGAAYAWQEA&#10;AH8FAAAAAA==&#10;">
                <v:fill on="f" focussize="0,0"/>
                <v:stroke weight="3pt" color="#000000" linestyle="thinThin" joinstyle="round"/>
                <v:imagedata o:title=""/>
                <o:lock v:ext="edit" aspectratio="f"/>
              </v:line>
            </w:pict>
          </mc:Fallback>
        </mc:AlternateContent>
      </w:r>
      <w:r>
        <w:rPr>
          <w:rFonts w:hint="eastAsia"/>
        </w:rPr>
        <w:t>立案审批表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（西安）应急立〔</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案由</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u w:val="words"/>
          <w:lang w:eastAsia="zh-CN"/>
        </w:rPr>
        <w:t>安全生产承包租赁类、安全生产设备使用维护类违法</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案件来源</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同级移交</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时间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 xml:space="preserve">2月23日    </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rPr>
        <w:t>案件名称</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words"/>
          <w:lang w:eastAsia="zh-CN"/>
        </w:rPr>
        <w:t>XX公司</w:t>
      </w:r>
      <w:r>
        <w:rPr>
          <w:rFonts w:hint="eastAsia" w:ascii="仿宋_GB2312" w:hAnsi="仿宋_GB2312" w:eastAsia="仿宋_GB2312" w:cs="仿宋_GB2312"/>
          <w:sz w:val="24"/>
          <w:szCs w:val="24"/>
          <w:u w:val="words"/>
          <w:lang w:val="en-US" w:eastAsia="zh-CN"/>
        </w:rPr>
        <w:t>涉嫌</w:t>
      </w:r>
      <w:r>
        <w:rPr>
          <w:rFonts w:hint="eastAsia" w:ascii="仿宋_GB2312" w:hAnsi="仿宋_GB2312" w:eastAsia="仿宋_GB2312" w:cs="仿宋_GB2312"/>
          <w:sz w:val="24"/>
          <w:szCs w:val="24"/>
          <w:u w:val="words"/>
          <w:lang w:eastAsia="zh-CN"/>
        </w:rPr>
        <w:t>未按照国家规定</w:t>
      </w:r>
      <w:r>
        <w:rPr>
          <w:rFonts w:hint="eastAsia" w:ascii="仿宋_GB2312" w:hAnsi="仿宋_GB2312" w:eastAsia="仿宋_GB2312" w:cs="仿宋_GB2312"/>
          <w:sz w:val="24"/>
          <w:szCs w:val="24"/>
          <w:u w:val="words"/>
          <w:lang w:val="en-US" w:eastAsia="zh-Hans"/>
        </w:rPr>
        <w:t>签订安全管理协议</w:t>
      </w:r>
      <w:r>
        <w:rPr>
          <w:rFonts w:hint="eastAsia" w:ascii="仿宋_GB2312" w:hAnsi="仿宋_GB2312" w:eastAsia="仿宋_GB2312" w:cs="仿宋_GB2312"/>
          <w:sz w:val="24"/>
          <w:szCs w:val="24"/>
          <w:u w:val="words"/>
          <w:lang w:eastAsia="zh-Hans"/>
        </w:rPr>
        <w:t>、</w:t>
      </w:r>
      <w:r>
        <w:rPr>
          <w:rFonts w:hint="eastAsia" w:ascii="仿宋_GB2312" w:hAnsi="仿宋_GB2312" w:eastAsia="仿宋_GB2312" w:cs="仿宋_GB2312"/>
          <w:sz w:val="24"/>
          <w:szCs w:val="24"/>
          <w:u w:val="words"/>
          <w:lang w:val="en-US" w:eastAsia="zh-Hans"/>
        </w:rPr>
        <w:t>粉尘防爆安全设备安装不符合国家标准案</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rPr>
          <w:rFonts w:hint="eastAsia" w:ascii="仿宋_GB2312" w:hAnsi="仿宋_GB2312" w:cs="仿宋_GB2312"/>
          <w:sz w:val="24"/>
          <w:szCs w:val="24"/>
          <w:u w:val="single"/>
          <w:lang w:val="en-US" w:eastAsia="zh-CN"/>
        </w:rPr>
      </w:pPr>
      <w:r>
        <w:rPr>
          <w:rFonts w:hint="eastAsia" w:ascii="仿宋_GB2312" w:hAnsi="仿宋_GB2312" w:eastAsia="仿宋_GB2312" w:cs="仿宋_GB2312"/>
          <w:sz w:val="24"/>
          <w:szCs w:val="24"/>
        </w:rPr>
        <w:t>当事人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words"/>
          <w:lang w:eastAsia="zh-CN"/>
        </w:rPr>
        <w:t>XX公司</w:t>
      </w:r>
      <w:r>
        <w:rPr>
          <w:rFonts w:hint="eastAsia" w:ascii="仿宋_GB2312" w:hAnsi="仿宋_GB2312" w:eastAsia="仿宋_GB2312" w:cs="仿宋_GB2312"/>
          <w:sz w:val="24"/>
          <w:szCs w:val="24"/>
          <w:u w:val="none"/>
        </w:rPr>
        <w:t xml:space="preserve"> 统一社会信用代码</w:t>
      </w:r>
      <w:r>
        <w:rPr>
          <w:rFonts w:hint="eastAsia" w:ascii="仿宋_GB2312" w:hAnsi="仿宋_GB2312" w:cs="仿宋_GB2312"/>
          <w:sz w:val="24"/>
          <w:szCs w:val="24"/>
          <w:u w:val="single"/>
          <w:lang w:val="en-US" w:eastAsia="zh-CN"/>
        </w:rPr>
        <w:t xml:space="preserve">91610000737967961M                          </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电话</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words"/>
        </w:rPr>
        <w:t>0</w:t>
      </w:r>
      <w:r>
        <w:rPr>
          <w:rFonts w:hint="eastAsia" w:ascii="仿宋_GB2312" w:hAnsi="仿宋_GB2312" w:eastAsia="仿宋_GB2312" w:cs="仿宋_GB2312"/>
          <w:sz w:val="24"/>
          <w:szCs w:val="24"/>
          <w:u w:val="words"/>
          <w:lang w:val="en-US" w:eastAsia="zh-CN"/>
        </w:rPr>
        <w:t>29XXXXXXXX</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法定代表人/负责人</w:t>
      </w:r>
      <w:r>
        <w:rPr>
          <w:rFonts w:hint="eastAsia" w:ascii="仿宋_GB2312" w:hAnsi="仿宋_GB2312" w:eastAsia="仿宋_GB2312" w:cs="仿宋_GB2312"/>
          <w:sz w:val="24"/>
          <w:szCs w:val="24"/>
          <w:u w:val="single"/>
        </w:rPr>
        <w:t xml:space="preserve">     张XX                                           </w:t>
      </w:r>
    </w:p>
    <w:p>
      <w:pPr>
        <w:keepNext w:val="0"/>
        <w:keepLines w:val="0"/>
        <w:pageBreakBefore w:val="0"/>
        <w:widowControl w:val="0"/>
        <w:kinsoku/>
        <w:wordWrap/>
        <w:overflowPunct/>
        <w:topLinePunct w:val="0"/>
        <w:autoSpaceDE/>
        <w:autoSpaceDN/>
        <w:bidi w:val="0"/>
        <w:adjustRightInd w:val="0"/>
        <w:snapToGrid w:val="0"/>
        <w:spacing w:after="0" w:afterLines="50" w:line="500" w:lineRule="exact"/>
        <w:ind w:firstLine="0" w:firstLineChars="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当事人地址</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words"/>
        </w:rPr>
        <w:t>西安市新城区XXX大街XXX号</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邮政编码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words"/>
        </w:rPr>
        <w:t>710001</w:t>
      </w:r>
      <w:r>
        <w:rPr>
          <w:rFonts w:hint="eastAsia" w:ascii="仿宋_GB2312" w:hAnsi="仿宋_GB2312" w:eastAsia="仿宋_GB2312" w:cs="仿宋_GB2312"/>
          <w:sz w:val="24"/>
          <w:szCs w:val="24"/>
          <w:u w:val="single"/>
        </w:rPr>
        <w:t xml:space="preserve">  </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7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1" w:hRule="atLeast"/>
          <w:jc w:val="center"/>
        </w:trPr>
        <w:tc>
          <w:tcPr>
            <w:tcW w:w="9071" w:type="dxa"/>
            <w:gridSpan w:val="2"/>
          </w:tcPr>
          <w:p>
            <w:pPr>
              <w:keepNext w:val="0"/>
              <w:keepLines w:val="0"/>
              <w:pageBreakBefore w:val="0"/>
              <w:widowControl w:val="0"/>
              <w:kinsoku/>
              <w:wordWrap/>
              <w:overflowPunct/>
              <w:topLinePunct w:val="0"/>
              <w:autoSpaceDE/>
              <w:autoSpaceDN/>
              <w:bidi w:val="0"/>
              <w:adjustRightInd/>
              <w:snapToGrid w:val="0"/>
              <w:spacing w:line="500" w:lineRule="exact"/>
              <w:ind w:firstLine="0" w:firstLineChars="0"/>
              <w:textAlignment w:val="auto"/>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rPr>
              <w:t>案件基本情况：2024年2月20日，市应急管理局安全生产基础处督导检查中发现，XX公司与存在承包单位未按照国家规定签订安全管理协议；喷漆室（非水性）可燃气体报警装置失效，电气设备设施不符合防爆要求等违法行为。随后移交市应急管理综合执法支队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0" w:hRule="atLeast"/>
          <w:jc w:val="center"/>
        </w:trPr>
        <w:tc>
          <w:tcPr>
            <w:tcW w:w="9071" w:type="dxa"/>
            <w:gridSpan w:val="2"/>
          </w:tcPr>
          <w:p>
            <w:pPr>
              <w:keepNext w:val="0"/>
              <w:keepLines w:val="0"/>
              <w:pageBreakBefore w:val="0"/>
              <w:widowControl w:val="0"/>
              <w:kinsoku/>
              <w:wordWrap/>
              <w:overflowPunct/>
              <w:topLinePunct w:val="0"/>
              <w:autoSpaceDE/>
              <w:autoSpaceDN/>
              <w:bidi w:val="0"/>
              <w:adjustRightInd/>
              <w:snapToGrid w:val="0"/>
              <w:spacing w:line="50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承办人意见：该</w:t>
            </w:r>
            <w:r>
              <w:rPr>
                <w:rFonts w:hint="eastAsia" w:ascii="仿宋_GB2312" w:hAnsi="仿宋_GB2312" w:eastAsia="仿宋_GB2312" w:cs="仿宋_GB2312"/>
                <w:sz w:val="24"/>
                <w:szCs w:val="24"/>
                <w:lang w:val="en-US" w:eastAsia="zh-Hans"/>
              </w:rPr>
              <w:t>两项违法</w:t>
            </w:r>
            <w:r>
              <w:rPr>
                <w:rFonts w:hint="eastAsia" w:ascii="仿宋_GB2312" w:hAnsi="仿宋_GB2312" w:eastAsia="仿宋_GB2312" w:cs="仿宋_GB2312"/>
                <w:sz w:val="24"/>
                <w:szCs w:val="24"/>
              </w:rPr>
              <w:t>行为</w:t>
            </w:r>
            <w:r>
              <w:rPr>
                <w:rFonts w:hint="eastAsia" w:ascii="仿宋_GB2312" w:hAnsi="仿宋_GB2312" w:eastAsia="仿宋_GB2312" w:cs="仿宋_GB2312"/>
                <w:sz w:val="24"/>
                <w:szCs w:val="24"/>
                <w:lang w:val="en-US" w:eastAsia="zh-Hans"/>
              </w:rPr>
              <w:t>分别</w:t>
            </w:r>
            <w:r>
              <w:rPr>
                <w:rFonts w:hint="eastAsia" w:ascii="仿宋_GB2312" w:hAnsi="仿宋_GB2312" w:eastAsia="仿宋_GB2312" w:cs="仿宋_GB2312"/>
                <w:sz w:val="24"/>
                <w:szCs w:val="24"/>
              </w:rPr>
              <w:t>涉嫌违反《中华人民共和国安全生产法》</w:t>
            </w:r>
            <w:r>
              <w:rPr>
                <w:rFonts w:hint="eastAsia" w:ascii="仿宋_GB2312" w:hAnsi="仿宋_GB2312" w:eastAsia="仿宋_GB2312" w:cs="仿宋_GB2312"/>
                <w:sz w:val="24"/>
                <w:szCs w:val="24"/>
                <w:lang w:eastAsia="zh-CN"/>
              </w:rPr>
              <w:t>第</w:t>
            </w:r>
            <w:r>
              <w:rPr>
                <w:rFonts w:hint="eastAsia" w:ascii="仿宋_GB2312" w:hAnsi="仿宋_GB2312" w:eastAsia="仿宋_GB2312" w:cs="仿宋_GB2312"/>
                <w:sz w:val="24"/>
                <w:szCs w:val="24"/>
                <w:lang w:val="en-US" w:eastAsia="zh-Hans"/>
              </w:rPr>
              <w:t>四十九条第二</w:t>
            </w:r>
            <w:r>
              <w:rPr>
                <w:rFonts w:hint="eastAsia" w:ascii="仿宋_GB2312" w:hAnsi="仿宋_GB2312" w:eastAsia="仿宋_GB2312" w:cs="仿宋_GB2312"/>
                <w:sz w:val="24"/>
                <w:szCs w:val="24"/>
                <w:lang w:eastAsia="zh-CN"/>
              </w:rPr>
              <w:t>款、《</w:t>
            </w:r>
            <w:r>
              <w:rPr>
                <w:rFonts w:hint="eastAsia" w:ascii="仿宋_GB2312" w:hAnsi="仿宋_GB2312" w:eastAsia="仿宋_GB2312" w:cs="仿宋_GB2312"/>
                <w:sz w:val="24"/>
                <w:szCs w:val="24"/>
                <w:lang w:val="en-US" w:eastAsia="zh-Hans"/>
              </w:rPr>
              <w:t>工贸企业粉尘防爆安全规定</w:t>
            </w:r>
            <w:r>
              <w:rPr>
                <w:rFonts w:hint="eastAsia" w:ascii="仿宋_GB2312" w:hAnsi="仿宋_GB2312" w:eastAsia="仿宋_GB2312" w:cs="仿宋_GB2312"/>
                <w:sz w:val="24"/>
                <w:szCs w:val="24"/>
                <w:lang w:eastAsia="zh-CN"/>
              </w:rPr>
              <w:t>》第</w:t>
            </w:r>
            <w:r>
              <w:rPr>
                <w:rFonts w:hint="eastAsia" w:ascii="仿宋_GB2312" w:hAnsi="仿宋_GB2312" w:eastAsia="仿宋_GB2312" w:cs="仿宋_GB2312"/>
                <w:sz w:val="24"/>
                <w:szCs w:val="24"/>
                <w:lang w:val="en-US" w:eastAsia="zh-Hans"/>
              </w:rPr>
              <w:t>十七条的相关规定</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违法行为属于我局管辖范围且未超过立案追究时效</w:t>
            </w:r>
            <w:r>
              <w:rPr>
                <w:rFonts w:hint="eastAsia" w:ascii="仿宋_GB2312" w:hAnsi="仿宋_GB2312" w:eastAsia="仿宋_GB2312" w:cs="仿宋_GB2312"/>
                <w:sz w:val="24"/>
                <w:szCs w:val="24"/>
              </w:rPr>
              <w:t>，建议立案调查。</w:t>
            </w:r>
          </w:p>
          <w:p>
            <w:pPr>
              <w:keepNext w:val="0"/>
              <w:keepLines w:val="0"/>
              <w:pageBreakBefore w:val="0"/>
              <w:widowControl w:val="0"/>
              <w:kinsoku/>
              <w:wordWrap/>
              <w:overflowPunct/>
              <w:topLinePunct w:val="0"/>
              <w:autoSpaceDE/>
              <w:autoSpaceDN/>
              <w:bidi w:val="0"/>
              <w:adjustRightInd/>
              <w:snapToGrid w:val="0"/>
              <w:spacing w:line="500" w:lineRule="exact"/>
              <w:ind w:firstLine="0" w:firstLineChars="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证号：</w:t>
            </w:r>
            <w:r>
              <w:rPr>
                <w:rFonts w:hint="eastAsia" w:ascii="仿宋_GB2312" w:hAnsi="仿宋_GB2312" w:eastAsia="仿宋_GB2312" w:cs="仿宋_GB2312"/>
                <w:sz w:val="24"/>
                <w:szCs w:val="24"/>
                <w:u w:val="words"/>
              </w:rPr>
              <w:t>27010024XXX</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val="0"/>
              <w:spacing w:line="500" w:lineRule="exact"/>
              <w:ind w:firstLine="1920" w:firstLineChars="8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证号：</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words"/>
              </w:rPr>
              <w:t>27010024XXX</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6" w:type="dxa"/>
            <w:vAlign w:val="center"/>
          </w:tcPr>
          <w:p>
            <w:pPr>
              <w:keepNext w:val="0"/>
              <w:keepLines w:val="0"/>
              <w:pageBreakBefore w:val="0"/>
              <w:widowControl w:val="0"/>
              <w:kinsoku/>
              <w:wordWrap/>
              <w:overflowPunct/>
              <w:topLinePunct w:val="0"/>
              <w:autoSpaceDE/>
              <w:autoSpaceDN/>
              <w:bidi w:val="0"/>
              <w:spacing w:line="500" w:lineRule="exact"/>
              <w:ind w:firstLine="0" w:firstLineChars="0"/>
              <w:jc w:val="center"/>
              <w:textAlignment w:val="auto"/>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审核意见</w:t>
            </w:r>
          </w:p>
        </w:tc>
        <w:tc>
          <w:tcPr>
            <w:tcW w:w="7575" w:type="dxa"/>
          </w:tcPr>
          <w:p>
            <w:pPr>
              <w:keepNext w:val="0"/>
              <w:keepLines w:val="0"/>
              <w:pageBreakBefore w:val="0"/>
              <w:widowControl w:val="0"/>
              <w:kinsoku/>
              <w:wordWrap/>
              <w:overflowPunct/>
              <w:topLinePunct w:val="0"/>
              <w:autoSpaceDE/>
              <w:autoSpaceDN/>
              <w:bidi w:val="0"/>
              <w:spacing w:line="500" w:lineRule="exact"/>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拟同意立案调查</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指定一中队钱XX、金XX进行调查</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autoSpaceDN/>
              <w:bidi w:val="0"/>
              <w:spacing w:line="500" w:lineRule="exact"/>
              <w:ind w:firstLine="0" w:firstLineChars="0"/>
              <w:jc w:val="right"/>
              <w:textAlignment w:val="auto"/>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审核人：</w:t>
            </w:r>
            <w:r>
              <w:rPr>
                <w:rFonts w:hint="eastAsia" w:ascii="仿宋_GB2312" w:hAnsi="仿宋_GB2312" w:eastAsia="仿宋_GB2312" w:cs="仿宋_GB2312"/>
                <w:sz w:val="24"/>
                <w:szCs w:val="24"/>
              </w:rPr>
              <w:t>王XX</w:t>
            </w: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lang w:eastAsia="zh-CN"/>
              </w:rPr>
              <w:t>202</w:t>
            </w:r>
            <w:r>
              <w:rPr>
                <w:rFonts w:hint="eastAsia" w:ascii="仿宋_GB2312" w:hAnsi="仿宋_GB2312" w:cs="仿宋_GB2312"/>
                <w:kern w:val="0"/>
                <w:sz w:val="24"/>
                <w:szCs w:val="24"/>
                <w:lang w:val="en-US" w:eastAsia="zh-CN"/>
              </w:rPr>
              <w:t>3</w:t>
            </w:r>
            <w:r>
              <w:rPr>
                <w:rFonts w:hint="eastAsia" w:ascii="仿宋_GB2312" w:hAnsi="仿宋_GB2312" w:eastAsia="仿宋_GB2312" w:cs="仿宋_GB2312"/>
                <w:kern w:val="0"/>
                <w:sz w:val="24"/>
                <w:szCs w:val="24"/>
                <w:lang w:eastAsia="zh-CN"/>
              </w:rPr>
              <w:t>年</w:t>
            </w:r>
            <w:r>
              <w:rPr>
                <w:rFonts w:hint="eastAsia" w:ascii="仿宋_GB2312" w:hAnsi="仿宋_GB2312" w:eastAsia="仿宋_GB2312" w:cs="仿宋_GB2312"/>
                <w:sz w:val="24"/>
                <w:szCs w:val="24"/>
              </w:rPr>
              <w:t>2月23日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6" w:type="dxa"/>
            <w:vAlign w:val="center"/>
          </w:tcPr>
          <w:p>
            <w:pPr>
              <w:keepNext w:val="0"/>
              <w:keepLines w:val="0"/>
              <w:pageBreakBefore w:val="0"/>
              <w:widowControl w:val="0"/>
              <w:kinsoku/>
              <w:wordWrap/>
              <w:overflowPunct/>
              <w:topLinePunct w:val="0"/>
              <w:autoSpaceDE/>
              <w:autoSpaceDN/>
              <w:bidi w:val="0"/>
              <w:spacing w:line="500" w:lineRule="exact"/>
              <w:ind w:firstLine="0" w:firstLineChars="0"/>
              <w:jc w:val="center"/>
              <w:textAlignment w:val="auto"/>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审批意见</w:t>
            </w:r>
          </w:p>
        </w:tc>
        <w:tc>
          <w:tcPr>
            <w:tcW w:w="7575" w:type="dxa"/>
          </w:tcPr>
          <w:p>
            <w:pPr>
              <w:keepNext w:val="0"/>
              <w:keepLines w:val="0"/>
              <w:pageBreakBefore w:val="0"/>
              <w:widowControl w:val="0"/>
              <w:kinsoku/>
              <w:wordWrap/>
              <w:overflowPunct/>
              <w:topLinePunct w:val="0"/>
              <w:autoSpaceDE/>
              <w:autoSpaceDN/>
              <w:bidi w:val="0"/>
              <w:spacing w:line="500" w:lineRule="exact"/>
              <w:ind w:firstLine="0" w:firstLineChars="0"/>
              <w:jc w:val="lef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0"/>
                <w:sz w:val="24"/>
                <w:szCs w:val="24"/>
              </w:rPr>
              <w:t>同意立案调查</w:t>
            </w:r>
            <w:r>
              <w:rPr>
                <w:rFonts w:hint="eastAsia" w:ascii="仿宋_GB2312" w:hAnsi="仿宋_GB2312" w:eastAsia="仿宋_GB2312" w:cs="仿宋_GB2312"/>
                <w:kern w:val="0"/>
                <w:sz w:val="24"/>
                <w:szCs w:val="24"/>
                <w:lang w:eastAsia="zh-CN"/>
              </w:rPr>
              <w:t>。</w:t>
            </w:r>
          </w:p>
          <w:p>
            <w:pPr>
              <w:keepNext w:val="0"/>
              <w:keepLines w:val="0"/>
              <w:pageBreakBefore w:val="0"/>
              <w:widowControl w:val="0"/>
              <w:kinsoku/>
              <w:wordWrap/>
              <w:overflowPunct/>
              <w:topLinePunct w:val="0"/>
              <w:autoSpaceDE/>
              <w:autoSpaceDN/>
              <w:bidi w:val="0"/>
              <w:spacing w:line="500" w:lineRule="exact"/>
              <w:ind w:firstLine="0" w:firstLineChars="0"/>
              <w:jc w:val="right"/>
              <w:textAlignment w:val="auto"/>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审批人：</w:t>
            </w:r>
            <w:r>
              <w:rPr>
                <w:rFonts w:hint="eastAsia" w:ascii="仿宋_GB2312" w:hAnsi="仿宋_GB2312" w:eastAsia="仿宋_GB2312" w:cs="仿宋_GB2312"/>
                <w:sz w:val="24"/>
                <w:szCs w:val="24"/>
              </w:rPr>
              <w:t>孙XX</w:t>
            </w: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lang w:eastAsia="zh-CN"/>
              </w:rPr>
              <w:t>202</w:t>
            </w:r>
            <w:r>
              <w:rPr>
                <w:rFonts w:hint="eastAsia" w:ascii="仿宋_GB2312" w:hAnsi="仿宋_GB2312" w:cs="仿宋_GB2312"/>
                <w:kern w:val="0"/>
                <w:sz w:val="24"/>
                <w:szCs w:val="24"/>
                <w:lang w:val="en-US" w:eastAsia="zh-CN"/>
              </w:rPr>
              <w:t>3</w:t>
            </w:r>
            <w:r>
              <w:rPr>
                <w:rFonts w:hint="eastAsia" w:ascii="仿宋_GB2312" w:hAnsi="仿宋_GB2312" w:eastAsia="仿宋_GB2312" w:cs="仿宋_GB2312"/>
                <w:kern w:val="0"/>
                <w:sz w:val="24"/>
                <w:szCs w:val="24"/>
                <w:lang w:eastAsia="zh-CN"/>
              </w:rPr>
              <w:t>年</w:t>
            </w:r>
            <w:r>
              <w:rPr>
                <w:rFonts w:hint="eastAsia" w:ascii="仿宋_GB2312" w:hAnsi="仿宋_GB2312" w:eastAsia="仿宋_GB2312" w:cs="仿宋_GB2312"/>
                <w:sz w:val="24"/>
                <w:szCs w:val="24"/>
              </w:rPr>
              <w:t>2月23日</w:t>
            </w:r>
          </w:p>
        </w:tc>
      </w:tr>
    </w:tbl>
    <w:p>
      <w:pPr>
        <w:keepNext w:val="0"/>
        <w:keepLines w:val="0"/>
        <w:pageBreakBefore w:val="0"/>
        <w:wordWrap/>
        <w:overflowPunct/>
        <w:topLinePunct w:val="0"/>
        <w:bidi w:val="0"/>
        <w:spacing w:line="360" w:lineRule="auto"/>
        <w:ind w:firstLine="640" w:firstLineChars="200"/>
        <w:jc w:val="left"/>
        <w:rPr>
          <w:rFonts w:eastAsia="仿宋_GB2312"/>
        </w:rPr>
      </w:pPr>
    </w:p>
    <w:p>
      <w:pPr>
        <w:keepNext w:val="0"/>
        <w:keepLines w:val="0"/>
        <w:pageBreakBefore w:val="0"/>
        <w:wordWrap/>
        <w:overflowPunct/>
        <w:topLinePunct w:val="0"/>
        <w:bidi w:val="0"/>
        <w:spacing w:line="360" w:lineRule="auto"/>
        <w:rPr>
          <w:rFonts w:hint="default" w:ascii="仿宋_GB2312" w:hAnsi="仿宋_GB2312" w:eastAsia="仿宋_GB2312" w:cs="仿宋_GB2312"/>
          <w:b/>
          <w:bCs/>
          <w:kern w:val="0"/>
          <w:sz w:val="32"/>
          <w:szCs w:val="27"/>
          <w:lang w:val="en-US" w:eastAsia="zh-CN" w:bidi="ar"/>
        </w:rPr>
      </w:pPr>
      <w:r>
        <w:br w:type="page"/>
      </w:r>
    </w:p>
    <w:p>
      <w:pPr>
        <w:bidi w:val="0"/>
        <w:rPr>
          <w:rFonts w:hint="eastAsia" w:ascii="黑体" w:hAnsi="黑体" w:eastAsia="黑体" w:cs="黑体"/>
          <w:lang w:val="en-US" w:eastAsia="zh-CN"/>
        </w:rPr>
      </w:pPr>
      <w:r>
        <w:rPr>
          <w:rFonts w:hint="eastAsia" w:ascii="黑体" w:hAnsi="黑体" w:eastAsia="黑体" w:cs="黑体"/>
          <w:lang w:val="en-US" w:eastAsia="zh-CN"/>
        </w:rPr>
        <w:t>《立案审批表》制作规范：</w:t>
      </w:r>
    </w:p>
    <w:p>
      <w:pPr>
        <w:bidi w:val="0"/>
        <w:rPr>
          <w:rFonts w:hint="eastAsia"/>
          <w:lang w:eastAsia="zh-CN"/>
        </w:rPr>
      </w:pPr>
      <w:r>
        <w:rPr>
          <w:rFonts w:hint="eastAsia"/>
          <w:lang w:eastAsia="zh-CN"/>
        </w:rPr>
        <w:t>1.案件来源。案件来源主要记录案件的发现和由来，承办人应当根据实际情况分类填写，主要包括：执法检查、事故、举报、上级交办、下级报请、XX部门（单位）移送和其他等。</w:t>
      </w:r>
    </w:p>
    <w:p>
      <w:pPr>
        <w:bidi w:val="0"/>
        <w:rPr>
          <w:rFonts w:hint="eastAsia"/>
          <w:lang w:eastAsia="zh-CN"/>
        </w:rPr>
      </w:pPr>
      <w:r>
        <w:rPr>
          <w:rFonts w:hint="eastAsia"/>
          <w:lang w:eastAsia="zh-CN"/>
        </w:rPr>
        <w:t>2.承办人意见。承办人应当列出当事人涉嫌违反的法律、法规和规章名称，并尽可能具体到条、款、项、目。</w:t>
      </w:r>
    </w:p>
    <w:p>
      <w:pPr>
        <w:bidi w:val="0"/>
        <w:rPr>
          <w:rFonts w:hint="eastAsia"/>
          <w:lang w:eastAsia="zh-CN"/>
        </w:rPr>
      </w:pPr>
      <w:r>
        <w:rPr>
          <w:rFonts w:hint="eastAsia"/>
          <w:lang w:eastAsia="zh-CN"/>
        </w:rPr>
        <w:t>此处应当对该案是否符合立案条件作出审查。对于违法行为是否依法应当给予行政处罚，应当重点考虑下列情况：一是办案机关是否具有管辖权；二是安全生产违法行为轻微并及时纠正，没有造成危害后果的，应当不予行政处罚；三是对同一个生产经营单位及其有关人员的同一个安全生产违法行为，已经给予了一次罚款的，不得再次给予罚款；四是追究时效，根据《行政处罚法》第三十六条，违法行为在两年内未被发现的，不再给予行政处罚（</w:t>
      </w:r>
      <w:r>
        <w:rPr>
          <w:rFonts w:hint="eastAsia"/>
          <w:lang w:val="en-US" w:eastAsia="zh-CN"/>
        </w:rPr>
        <w:t>注：</w:t>
      </w:r>
      <w:r>
        <w:rPr>
          <w:rFonts w:hint="eastAsia"/>
          <w:lang w:eastAsia="zh-CN"/>
        </w:rPr>
        <w:t>涉及公民生命健康安全、金融安全且有危害后果的，上述期限延长至五年。法律另有规定的除外。）；五是安全生产违法行为涉嫌犯罪的，移送司法机关处理；六是是否能适用简易程序。如案件能适用简易程序查处，就无需立案。固定格式为：“该单位/个人行为涉嫌违反……的规定，该违法行为属于我局管辖范围且未超过立案追究时效，建议立案调查。”</w:t>
      </w:r>
    </w:p>
    <w:p>
      <w:pPr>
        <w:bidi w:val="0"/>
        <w:rPr>
          <w:rFonts w:hint="eastAsia"/>
        </w:rPr>
      </w:pPr>
      <w:r>
        <w:rPr>
          <w:rFonts w:hint="eastAsia"/>
          <w:lang w:eastAsia="zh-CN"/>
        </w:rPr>
        <w:t>3.审批意见。审批意见由应急管理部门主要负责人或者分管负责人签署。如同意立案的，应当填写“同意立案”，指定两名或者两名以上行政执法人员进行调查，并签署姓名和日期；不同意立案的，应当注明理由。在指定案件承办人员时，不应指定与本案有利害关系或者其他关系可能影响公正处理的人员。</w:t>
      </w:r>
      <w:r>
        <w:rPr>
          <w:rFonts w:hint="eastAsia"/>
        </w:rPr>
        <w:br w:type="page"/>
      </w:r>
    </w:p>
    <w:p>
      <w:pPr>
        <w:pStyle w:val="3"/>
        <w:bidi w:val="0"/>
        <w:rPr>
          <w:rFonts w:hint="eastAsia"/>
        </w:rPr>
      </w:pPr>
      <w:r>
        <w:rPr>
          <w:rFonts w:hint="eastAsia"/>
        </w:rPr>
        <w:t>安全生产行政执法文书</w:t>
      </w:r>
    </w:p>
    <w:p>
      <w:pPr>
        <w:pStyle w:val="3"/>
        <w:bidi w:val="0"/>
        <w:rPr>
          <w:rFonts w:hint="eastAsia"/>
        </w:rPr>
      </w:pPr>
      <w:r>
        <w:rPr>
          <w:rFonts w:hint="default"/>
          <w:lang w:val="en-US"/>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37465</wp:posOffset>
                </wp:positionV>
                <wp:extent cx="5600700" cy="0"/>
                <wp:effectExtent l="0" t="19050" r="7620" b="26670"/>
                <wp:wrapNone/>
                <wp:docPr id="67" name="直接连接符 67"/>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9pt;margin-top:2.95pt;height:0pt;width:441pt;z-index:251707392;mso-width-relative:page;mso-height-relative:page;" filled="f" stroked="t" coordsize="21600,21600" o:gfxdata="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V3D&#10;1QAAAAcBAAAPAAAAAAAAAAEAIAAAACIAAABkcnMvZG93bnJldi54bWxQSwECFAAUAAAACACHTuJA&#10;fNGqjesBAAC4AwAADgAAAAAAAAABACAAAAAkAQAAZHJzL2Uyb0RvYy54bWxQSwUGAAAAAAYABgBZ&#10;AQAAgQUAAAAA&#10;">
                <v:fill on="f" focussize="0,0"/>
                <v:stroke weight="3pt" color="#000000" linestyle="thinThin" joinstyle="round"/>
                <v:imagedata o:title=""/>
                <o:lock v:ext="edit" aspectratio="f"/>
              </v:line>
            </w:pict>
          </mc:Fallback>
        </mc:AlternateContent>
      </w:r>
      <w:r>
        <w:rPr>
          <w:rFonts w:hint="eastAsia"/>
          <w:lang w:val="en-US" w:eastAsia="zh-Hans"/>
        </w:rPr>
        <w:t>案件移送审批</w:t>
      </w:r>
      <w:r>
        <w:rPr>
          <w:rFonts w:hint="eastAsia"/>
        </w:rPr>
        <w:t>表</w:t>
      </w:r>
    </w:p>
    <w:p>
      <w:pPr>
        <w:keepNext w:val="0"/>
        <w:keepLines w:val="0"/>
        <w:pageBreakBefore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w:t>
      </w:r>
      <w:r>
        <w:rPr>
          <w:rFonts w:hint="eastAsia" w:ascii="仿宋_GB2312" w:hAnsi="仿宋_GB2312" w:eastAsia="仿宋_GB2312" w:cs="仿宋_GB2312"/>
          <w:sz w:val="24"/>
          <w:szCs w:val="24"/>
          <w:lang w:val="en-US" w:eastAsia="zh-Hans"/>
        </w:rPr>
        <w:t>移审</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eastAsia="zh-CN"/>
        </w:rPr>
        <w:t>3</w:t>
      </w:r>
      <w:r>
        <w:rPr>
          <w:rFonts w:hint="eastAsia" w:ascii="仿宋_GB2312" w:hAnsi="仿宋_GB2312" w:eastAsia="仿宋_GB2312" w:cs="仿宋_GB2312"/>
          <w:sz w:val="24"/>
          <w:szCs w:val="24"/>
        </w:rPr>
        <w:t>〕001号</w:t>
      </w:r>
    </w:p>
    <w:tbl>
      <w:tblPr>
        <w:tblStyle w:val="15"/>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612"/>
        <w:gridCol w:w="845"/>
        <w:gridCol w:w="1433"/>
        <w:gridCol w:w="1764"/>
        <w:gridCol w:w="1084"/>
        <w:gridCol w:w="23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87" w:hRule="atLeast"/>
          <w:jc w:val="center"/>
        </w:trPr>
        <w:tc>
          <w:tcPr>
            <w:tcW w:w="16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案由</w:t>
            </w:r>
          </w:p>
        </w:tc>
        <w:tc>
          <w:tcPr>
            <w:tcW w:w="745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安全生产承包租赁类、安全生产设备使用维护类违法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7" w:hRule="atLeast"/>
          <w:jc w:val="center"/>
        </w:trPr>
        <w:tc>
          <w:tcPr>
            <w:tcW w:w="16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案件名称</w:t>
            </w:r>
          </w:p>
        </w:tc>
        <w:tc>
          <w:tcPr>
            <w:tcW w:w="745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 xml:space="preserve"> XX公司涉嫌未按照国家规定签订安全管理协议、粉尘防爆安全设备安装不符合国家标准案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161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当事人</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□公民</w:t>
            </w:r>
          </w:p>
        </w:tc>
        <w:tc>
          <w:tcPr>
            <w:tcW w:w="14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姓名</w:t>
            </w:r>
          </w:p>
        </w:tc>
        <w:tc>
          <w:tcPr>
            <w:tcW w:w="1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工作单位</w:t>
            </w:r>
          </w:p>
        </w:tc>
        <w:tc>
          <w:tcPr>
            <w:tcW w:w="23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762" w:hRule="atLeast"/>
          <w:jc w:val="center"/>
        </w:trPr>
        <w:tc>
          <w:tcPr>
            <w:tcW w:w="161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p>
        </w:tc>
        <w:tc>
          <w:tcPr>
            <w:tcW w:w="14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联系电话</w:t>
            </w:r>
          </w:p>
        </w:tc>
        <w:tc>
          <w:tcPr>
            <w:tcW w:w="1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身份证号</w:t>
            </w:r>
          </w:p>
        </w:tc>
        <w:tc>
          <w:tcPr>
            <w:tcW w:w="23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760" w:hRule="atLeast"/>
          <w:jc w:val="center"/>
        </w:trPr>
        <w:tc>
          <w:tcPr>
            <w:tcW w:w="161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□法人或其他组织</w:t>
            </w:r>
          </w:p>
        </w:tc>
        <w:tc>
          <w:tcPr>
            <w:tcW w:w="14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单位名称</w:t>
            </w:r>
          </w:p>
        </w:tc>
        <w:tc>
          <w:tcPr>
            <w:tcW w:w="1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XX公司</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联系电话</w:t>
            </w:r>
          </w:p>
        </w:tc>
        <w:tc>
          <w:tcPr>
            <w:tcW w:w="23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 xml:space="preserve">180XXXXXXXX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0" w:hRule="atLeast"/>
          <w:jc w:val="center"/>
        </w:trPr>
        <w:tc>
          <w:tcPr>
            <w:tcW w:w="161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p>
        </w:tc>
        <w:tc>
          <w:tcPr>
            <w:tcW w:w="845" w:type="dxa"/>
            <w:vMerge w:val="continue"/>
            <w:tcBorders>
              <w:left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p>
        </w:tc>
        <w:tc>
          <w:tcPr>
            <w:tcW w:w="14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法定代表人（负责人）</w:t>
            </w:r>
          </w:p>
        </w:tc>
        <w:tc>
          <w:tcPr>
            <w:tcW w:w="1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张XX</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统一社会信用代码</w:t>
            </w:r>
          </w:p>
        </w:tc>
        <w:tc>
          <w:tcPr>
            <w:tcW w:w="23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91610000737967961M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161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p>
        </w:tc>
        <w:tc>
          <w:tcPr>
            <w:tcW w:w="14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住所地</w:t>
            </w:r>
          </w:p>
        </w:tc>
        <w:tc>
          <w:tcPr>
            <w:tcW w:w="518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西安市新城区XXX大街XXX号1单元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16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受移送机关</w:t>
            </w:r>
          </w:p>
        </w:tc>
        <w:tc>
          <w:tcPr>
            <w:tcW w:w="745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sz w:val="24"/>
                <w:szCs w:val="24"/>
                <w:lang w:val="en-US" w:eastAsia="zh-Hans"/>
              </w:rPr>
              <w:t>西安市应急管理综合执法支队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6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简要案情</w:t>
            </w:r>
          </w:p>
        </w:tc>
        <w:tc>
          <w:tcPr>
            <w:tcW w:w="745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eastAsia="zh-CN"/>
              </w:rPr>
              <w:t>3</w:t>
            </w:r>
            <w:r>
              <w:rPr>
                <w:rFonts w:hint="eastAsia" w:ascii="仿宋_GB2312" w:hAnsi="仿宋_GB2312" w:eastAsia="仿宋_GB2312" w:cs="仿宋_GB2312"/>
                <w:sz w:val="24"/>
                <w:szCs w:val="24"/>
                <w:lang w:val="en-US" w:eastAsia="zh-Hans"/>
              </w:rPr>
              <w:t>年</w:t>
            </w:r>
            <w:r>
              <w:rPr>
                <w:rFonts w:hint="eastAsia" w:ascii="仿宋_GB2312" w:hAnsi="仿宋_GB2312" w:eastAsia="仿宋_GB2312" w:cs="仿宋_GB2312"/>
                <w:sz w:val="24"/>
                <w:szCs w:val="24"/>
                <w:lang w:eastAsia="zh-Hans"/>
              </w:rPr>
              <w:t>2</w:t>
            </w:r>
            <w:r>
              <w:rPr>
                <w:rFonts w:hint="eastAsia" w:ascii="仿宋_GB2312" w:hAnsi="仿宋_GB2312" w:eastAsia="仿宋_GB2312" w:cs="仿宋_GB2312"/>
                <w:sz w:val="24"/>
                <w:szCs w:val="24"/>
                <w:lang w:val="en-US" w:eastAsia="zh-Hans"/>
              </w:rPr>
              <w:t>月</w:t>
            </w:r>
            <w:r>
              <w:rPr>
                <w:rFonts w:hint="eastAsia" w:ascii="仿宋_GB2312" w:hAnsi="仿宋_GB2312" w:eastAsia="仿宋_GB2312" w:cs="仿宋_GB2312"/>
                <w:sz w:val="24"/>
                <w:szCs w:val="24"/>
                <w:lang w:eastAsia="zh-Hans"/>
              </w:rPr>
              <w:t>20</w:t>
            </w:r>
            <w:r>
              <w:rPr>
                <w:rFonts w:hint="eastAsia" w:ascii="仿宋_GB2312" w:hAnsi="仿宋_GB2312" w:eastAsia="仿宋_GB2312" w:cs="仿宋_GB2312"/>
                <w:sz w:val="24"/>
                <w:szCs w:val="24"/>
                <w:lang w:val="en-US" w:eastAsia="zh-Hans"/>
              </w:rPr>
              <w:t>日</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市应急管理局安全生产基础处督导检查中发现</w:t>
            </w:r>
            <w:r>
              <w:rPr>
                <w:rFonts w:hint="eastAsia" w:ascii="仿宋_GB2312" w:hAnsi="仿宋_GB2312" w:eastAsia="仿宋_GB2312" w:cs="仿宋_GB2312"/>
                <w:sz w:val="24"/>
                <w:szCs w:val="24"/>
                <w:lang w:eastAsia="zh-Hans"/>
              </w:rPr>
              <w:t>，XX公司</w:t>
            </w:r>
            <w:r>
              <w:rPr>
                <w:rFonts w:hint="eastAsia" w:ascii="仿宋_GB2312" w:hAnsi="仿宋_GB2312" w:eastAsia="仿宋_GB2312" w:cs="仿宋_GB2312"/>
                <w:sz w:val="24"/>
                <w:szCs w:val="24"/>
                <w:lang w:val="en-US" w:eastAsia="zh-Hans"/>
              </w:rPr>
              <w:t>与承包单位存在未按照国家规定签订安全管理协议</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喷漆室</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非水性</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可燃气体报警装置失效</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电气设备设施不符合防爆要求等两项违法行为</w:t>
            </w:r>
            <w:r>
              <w:rPr>
                <w:rFonts w:hint="eastAsia" w:ascii="仿宋_GB2312" w:hAnsi="仿宋_GB2312" w:eastAsia="仿宋_GB2312" w:cs="仿宋_GB2312"/>
                <w:sz w:val="24"/>
                <w:szCs w:val="24"/>
                <w:lang w:eastAsia="zh-Han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6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移送法律依据</w:t>
            </w:r>
          </w:p>
        </w:tc>
        <w:tc>
          <w:tcPr>
            <w:tcW w:w="745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pacing w:beforeAutospacing="0" w:afterAutospacing="0" w:line="440" w:lineRule="exact"/>
              <w:ind w:firstLine="0" w:firstLineChars="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《中华人民共和国安全生产法》</w:t>
            </w:r>
            <w:r>
              <w:rPr>
                <w:rFonts w:hint="eastAsia" w:ascii="仿宋_GB2312" w:hAnsi="仿宋_GB2312" w:eastAsia="仿宋_GB2312" w:cs="仿宋_GB2312"/>
                <w:sz w:val="24"/>
                <w:szCs w:val="24"/>
                <w:lang w:eastAsia="zh-CN"/>
              </w:rPr>
              <w:t>第</w:t>
            </w:r>
            <w:r>
              <w:rPr>
                <w:rFonts w:hint="eastAsia" w:ascii="仿宋_GB2312" w:hAnsi="仿宋_GB2312" w:eastAsia="仿宋_GB2312" w:cs="仿宋_GB2312"/>
                <w:sz w:val="24"/>
                <w:szCs w:val="24"/>
                <w:lang w:val="en-US" w:eastAsia="zh-Hans"/>
              </w:rPr>
              <w:t>四十九条第二</w:t>
            </w:r>
            <w:r>
              <w:rPr>
                <w:rFonts w:hint="eastAsia" w:ascii="仿宋_GB2312" w:hAnsi="仿宋_GB2312" w:eastAsia="仿宋_GB2312" w:cs="仿宋_GB2312"/>
                <w:sz w:val="24"/>
                <w:szCs w:val="24"/>
                <w:lang w:eastAsia="zh-CN"/>
              </w:rPr>
              <w:t>款、《</w:t>
            </w:r>
            <w:r>
              <w:rPr>
                <w:rFonts w:hint="eastAsia" w:ascii="仿宋_GB2312" w:hAnsi="仿宋_GB2312" w:eastAsia="仿宋_GB2312" w:cs="仿宋_GB2312"/>
                <w:sz w:val="24"/>
                <w:szCs w:val="24"/>
                <w:lang w:val="en-US" w:eastAsia="zh-Hans"/>
              </w:rPr>
              <w:t>工贸企业粉尘防爆安全规定</w:t>
            </w:r>
            <w:r>
              <w:rPr>
                <w:rFonts w:hint="eastAsia" w:ascii="仿宋_GB2312" w:hAnsi="仿宋_GB2312" w:eastAsia="仿宋_GB2312" w:cs="仿宋_GB2312"/>
                <w:sz w:val="24"/>
                <w:szCs w:val="24"/>
                <w:lang w:eastAsia="zh-CN"/>
              </w:rPr>
              <w:t>》第</w:t>
            </w:r>
            <w:r>
              <w:rPr>
                <w:rFonts w:hint="eastAsia" w:ascii="仿宋_GB2312" w:hAnsi="仿宋_GB2312" w:eastAsia="仿宋_GB2312" w:cs="仿宋_GB2312"/>
                <w:sz w:val="24"/>
                <w:szCs w:val="24"/>
                <w:lang w:val="en-US" w:eastAsia="zh-Hans"/>
              </w:rPr>
              <w:t>十七条</w:t>
            </w:r>
            <w:r>
              <w:rPr>
                <w:rFonts w:hint="eastAsia" w:ascii="仿宋_GB2312" w:hAnsi="仿宋_GB2312" w:eastAsia="仿宋_GB2312" w:cs="仿宋_GB2312"/>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90" w:hRule="atLeast"/>
          <w:jc w:val="center"/>
        </w:trPr>
        <w:tc>
          <w:tcPr>
            <w:tcW w:w="16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承办人意见</w:t>
            </w:r>
          </w:p>
        </w:tc>
        <w:tc>
          <w:tcPr>
            <w:tcW w:w="745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right"/>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同意移送</w:t>
            </w:r>
            <w:r>
              <w:rPr>
                <w:rFonts w:hint="eastAsia" w:ascii="仿宋_GB2312" w:hAnsi="仿宋_GB2312" w:eastAsia="仿宋_GB2312" w:cs="仿宋_GB2312"/>
                <w:kern w:val="2"/>
                <w:sz w:val="24"/>
                <w:szCs w:val="24"/>
                <w:lang w:eastAsia="zh-Hans" w:bidi="ar-SA"/>
              </w:rPr>
              <w:t xml:space="preserve">         </w:t>
            </w:r>
            <w:r>
              <w:rPr>
                <w:rFonts w:hint="eastAsia" w:ascii="仿宋_GB2312" w:hAnsi="仿宋_GB2312" w:eastAsia="仿宋_GB2312" w:cs="仿宋_GB2312"/>
                <w:kern w:val="2"/>
                <w:sz w:val="24"/>
                <w:szCs w:val="24"/>
                <w:lang w:val="en-US" w:eastAsia="zh-CN" w:bidi="ar-SA"/>
              </w:rPr>
              <w:t>王XX</w:t>
            </w:r>
            <w:r>
              <w:rPr>
                <w:rFonts w:hint="eastAsia" w:ascii="仿宋_GB2312" w:hAnsi="仿宋_GB2312" w:eastAsia="仿宋_GB2312" w:cs="仿宋_GB2312"/>
                <w:kern w:val="2"/>
                <w:sz w:val="24"/>
                <w:szCs w:val="24"/>
                <w:lang w:val="en-US" w:eastAsia="zh-Hans" w:bidi="ar-SA"/>
              </w:rPr>
              <w:t xml:space="preserve"> </w:t>
            </w:r>
            <w:r>
              <w:rPr>
                <w:rFonts w:hint="eastAsia" w:ascii="仿宋_GB2312" w:hAnsi="仿宋_GB2312" w:eastAsia="仿宋_GB2312" w:cs="仿宋_GB2312"/>
                <w:kern w:val="2"/>
                <w:sz w:val="24"/>
                <w:szCs w:val="24"/>
                <w:lang w:val="en-US" w:eastAsia="zh-CN" w:bidi="ar-SA"/>
              </w:rPr>
              <w:t>202</w:t>
            </w:r>
            <w:r>
              <w:rPr>
                <w:rFonts w:hint="eastAsia" w:ascii="仿宋_GB2312" w:hAnsi="仿宋_GB2312" w:cs="仿宋_GB2312"/>
                <w:kern w:val="2"/>
                <w:sz w:val="24"/>
                <w:szCs w:val="24"/>
                <w:lang w:val="en-US" w:eastAsia="zh-CN" w:bidi="ar-SA"/>
              </w:rPr>
              <w:t>3</w:t>
            </w:r>
            <w:r>
              <w:rPr>
                <w:rFonts w:hint="eastAsia" w:ascii="仿宋_GB2312" w:hAnsi="仿宋_GB2312" w:eastAsia="仿宋_GB2312" w:cs="仿宋_GB2312"/>
                <w:kern w:val="2"/>
                <w:sz w:val="24"/>
                <w:szCs w:val="24"/>
                <w:lang w:val="en-US" w:eastAsia="zh-Hans" w:bidi="ar-SA"/>
              </w:rPr>
              <w:t>年</w:t>
            </w:r>
            <w:r>
              <w:rPr>
                <w:rFonts w:hint="eastAsia" w:ascii="仿宋_GB2312" w:hAnsi="仿宋_GB2312" w:eastAsia="仿宋_GB2312" w:cs="仿宋_GB2312"/>
                <w:kern w:val="2"/>
                <w:sz w:val="24"/>
                <w:szCs w:val="24"/>
                <w:lang w:val="en-US" w:eastAsia="zh-CN" w:bidi="ar-SA"/>
              </w:rPr>
              <w:t>2</w:t>
            </w:r>
            <w:r>
              <w:rPr>
                <w:rFonts w:hint="eastAsia" w:ascii="仿宋_GB2312" w:hAnsi="仿宋_GB2312" w:eastAsia="仿宋_GB2312" w:cs="仿宋_GB2312"/>
                <w:kern w:val="2"/>
                <w:sz w:val="24"/>
                <w:szCs w:val="24"/>
                <w:lang w:val="en-US" w:eastAsia="zh-Hans" w:bidi="ar-SA"/>
              </w:rPr>
              <w:t>月</w:t>
            </w:r>
            <w:r>
              <w:rPr>
                <w:rFonts w:hint="eastAsia" w:ascii="仿宋_GB2312" w:hAnsi="仿宋_GB2312" w:eastAsia="仿宋_GB2312" w:cs="仿宋_GB2312"/>
                <w:kern w:val="2"/>
                <w:sz w:val="24"/>
                <w:szCs w:val="24"/>
                <w:lang w:val="en-US" w:eastAsia="zh-CN" w:bidi="ar-SA"/>
              </w:rPr>
              <w:t>20</w:t>
            </w:r>
            <w:r>
              <w:rPr>
                <w:rFonts w:hint="eastAsia" w:ascii="仿宋_GB2312" w:hAnsi="仿宋_GB2312" w:eastAsia="仿宋_GB2312" w:cs="仿宋_GB2312"/>
                <w:kern w:val="2"/>
                <w:sz w:val="24"/>
                <w:szCs w:val="24"/>
                <w:lang w:val="en-US" w:eastAsia="zh-Hans" w:bidi="ar-SA"/>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12" w:hRule="atLeast"/>
          <w:jc w:val="center"/>
        </w:trPr>
        <w:tc>
          <w:tcPr>
            <w:tcW w:w="16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napToGrid w:val="0"/>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法制审核机构意见</w:t>
            </w:r>
          </w:p>
        </w:tc>
        <w:tc>
          <w:tcPr>
            <w:tcW w:w="745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right"/>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同意移送</w:t>
            </w:r>
            <w:r>
              <w:rPr>
                <w:rFonts w:hint="eastAsia" w:ascii="仿宋_GB2312" w:hAnsi="仿宋_GB2312" w:eastAsia="仿宋_GB2312" w:cs="仿宋_GB2312"/>
                <w:kern w:val="2"/>
                <w:sz w:val="24"/>
                <w:szCs w:val="24"/>
                <w:lang w:eastAsia="zh-Hans" w:bidi="ar-SA"/>
              </w:rPr>
              <w:t xml:space="preserve">       </w:t>
            </w:r>
            <w:r>
              <w:rPr>
                <w:rFonts w:hint="eastAsia" w:ascii="仿宋_GB2312" w:hAnsi="仿宋_GB2312" w:eastAsia="仿宋_GB2312" w:cs="仿宋_GB2312"/>
                <w:kern w:val="2"/>
                <w:sz w:val="24"/>
                <w:szCs w:val="24"/>
                <w:lang w:val="en-US" w:eastAsia="zh-CN" w:bidi="ar-SA"/>
              </w:rPr>
              <w:t xml:space="preserve">  刘XX 202</w:t>
            </w:r>
            <w:r>
              <w:rPr>
                <w:rFonts w:hint="eastAsia" w:ascii="仿宋_GB2312" w:hAnsi="仿宋_GB2312" w:cs="仿宋_GB2312"/>
                <w:kern w:val="2"/>
                <w:sz w:val="24"/>
                <w:szCs w:val="24"/>
                <w:lang w:val="en-US" w:eastAsia="zh-CN" w:bidi="ar-SA"/>
              </w:rPr>
              <w:t>3</w:t>
            </w:r>
            <w:r>
              <w:rPr>
                <w:rFonts w:hint="eastAsia" w:ascii="仿宋_GB2312" w:hAnsi="仿宋_GB2312" w:eastAsia="仿宋_GB2312" w:cs="仿宋_GB2312"/>
                <w:kern w:val="2"/>
                <w:sz w:val="24"/>
                <w:szCs w:val="24"/>
                <w:lang w:val="en-US" w:eastAsia="zh-Hans" w:bidi="ar-SA"/>
              </w:rPr>
              <w:t>年</w:t>
            </w:r>
            <w:r>
              <w:rPr>
                <w:rFonts w:hint="eastAsia" w:ascii="仿宋_GB2312" w:hAnsi="仿宋_GB2312" w:eastAsia="仿宋_GB2312" w:cs="仿宋_GB2312"/>
                <w:kern w:val="2"/>
                <w:sz w:val="24"/>
                <w:szCs w:val="24"/>
                <w:lang w:val="en-US" w:eastAsia="zh-CN" w:bidi="ar-SA"/>
              </w:rPr>
              <w:t>2</w:t>
            </w:r>
            <w:r>
              <w:rPr>
                <w:rFonts w:hint="eastAsia" w:ascii="仿宋_GB2312" w:hAnsi="仿宋_GB2312" w:eastAsia="仿宋_GB2312" w:cs="仿宋_GB2312"/>
                <w:kern w:val="2"/>
                <w:sz w:val="24"/>
                <w:szCs w:val="24"/>
                <w:lang w:val="en-US" w:eastAsia="zh-Hans" w:bidi="ar-SA"/>
              </w:rPr>
              <w:t>月</w:t>
            </w:r>
            <w:r>
              <w:rPr>
                <w:rFonts w:hint="eastAsia" w:ascii="仿宋_GB2312" w:hAnsi="仿宋_GB2312" w:eastAsia="仿宋_GB2312" w:cs="仿宋_GB2312"/>
                <w:kern w:val="2"/>
                <w:sz w:val="24"/>
                <w:szCs w:val="24"/>
                <w:lang w:val="en-US" w:eastAsia="zh-CN" w:bidi="ar-SA"/>
              </w:rPr>
              <w:t>20</w:t>
            </w:r>
            <w:r>
              <w:rPr>
                <w:rFonts w:hint="eastAsia" w:ascii="仿宋_GB2312" w:hAnsi="仿宋_GB2312" w:eastAsia="仿宋_GB2312" w:cs="仿宋_GB2312"/>
                <w:kern w:val="2"/>
                <w:sz w:val="24"/>
                <w:szCs w:val="24"/>
                <w:lang w:val="en-US" w:eastAsia="zh-Hans" w:bidi="ar-SA"/>
              </w:rPr>
              <w:t xml:space="preserve">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32" w:hRule="atLeast"/>
          <w:jc w:val="center"/>
        </w:trPr>
        <w:tc>
          <w:tcPr>
            <w:tcW w:w="16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Hans" w:bidi="ar-SA"/>
              </w:rPr>
              <w:t>行政机关负责人审批意见</w:t>
            </w:r>
          </w:p>
        </w:tc>
        <w:tc>
          <w:tcPr>
            <w:tcW w:w="745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0" w:firstLineChars="0"/>
              <w:jc w:val="center"/>
              <w:textAlignment w:val="auto"/>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eastAsia="zh-Hans" w:bidi="ar-SA"/>
              </w:rPr>
              <w:t xml:space="preserve">            </w:t>
            </w:r>
            <w:r>
              <w:rPr>
                <w:rFonts w:hint="eastAsia" w:ascii="仿宋_GB2312" w:hAnsi="仿宋_GB2312" w:eastAsia="仿宋_GB2312" w:cs="仿宋_GB2312"/>
                <w:kern w:val="2"/>
                <w:sz w:val="24"/>
                <w:szCs w:val="24"/>
                <w:lang w:val="en-US" w:eastAsia="zh-CN" w:bidi="ar-SA"/>
              </w:rPr>
              <w:t xml:space="preserve">       </w:t>
            </w:r>
            <w:r>
              <w:rPr>
                <w:rFonts w:hint="eastAsia" w:ascii="仿宋_GB2312" w:hAnsi="仿宋_GB2312" w:eastAsia="仿宋_GB2312" w:cs="仿宋_GB2312"/>
                <w:kern w:val="2"/>
                <w:sz w:val="24"/>
                <w:szCs w:val="24"/>
                <w:lang w:val="en-US" w:eastAsia="zh-Hans" w:bidi="ar-SA"/>
              </w:rPr>
              <w:t>同意移送</w:t>
            </w:r>
            <w:r>
              <w:rPr>
                <w:rFonts w:hint="eastAsia" w:ascii="仿宋_GB2312" w:hAnsi="仿宋_GB2312" w:eastAsia="仿宋_GB2312" w:cs="仿宋_GB2312"/>
                <w:kern w:val="2"/>
                <w:sz w:val="24"/>
                <w:szCs w:val="24"/>
                <w:lang w:eastAsia="zh-Hans" w:bidi="ar-SA"/>
              </w:rPr>
              <w:t xml:space="preserve">       </w:t>
            </w:r>
            <w:r>
              <w:rPr>
                <w:rFonts w:hint="eastAsia" w:ascii="仿宋_GB2312" w:hAnsi="仿宋_GB2312" w:eastAsia="仿宋_GB2312" w:cs="仿宋_GB2312"/>
                <w:kern w:val="2"/>
                <w:sz w:val="24"/>
                <w:szCs w:val="24"/>
                <w:lang w:val="en-US" w:eastAsia="zh-CN" w:bidi="ar-SA"/>
              </w:rPr>
              <w:t xml:space="preserve">  李XX 202</w:t>
            </w:r>
            <w:r>
              <w:rPr>
                <w:rFonts w:hint="eastAsia" w:ascii="仿宋_GB2312" w:hAnsi="仿宋_GB2312" w:cs="仿宋_GB2312"/>
                <w:kern w:val="2"/>
                <w:sz w:val="24"/>
                <w:szCs w:val="24"/>
                <w:lang w:val="en-US" w:eastAsia="zh-CN" w:bidi="ar-SA"/>
              </w:rPr>
              <w:t>3</w:t>
            </w:r>
            <w:r>
              <w:rPr>
                <w:rFonts w:hint="eastAsia" w:ascii="仿宋_GB2312" w:hAnsi="仿宋_GB2312" w:eastAsia="仿宋_GB2312" w:cs="仿宋_GB2312"/>
                <w:kern w:val="2"/>
                <w:sz w:val="24"/>
                <w:szCs w:val="24"/>
                <w:lang w:val="en-US" w:eastAsia="zh-Hans" w:bidi="ar-SA"/>
              </w:rPr>
              <w:t>年</w:t>
            </w:r>
            <w:r>
              <w:rPr>
                <w:rFonts w:hint="eastAsia" w:ascii="仿宋_GB2312" w:hAnsi="仿宋_GB2312" w:eastAsia="仿宋_GB2312" w:cs="仿宋_GB2312"/>
                <w:kern w:val="2"/>
                <w:sz w:val="24"/>
                <w:szCs w:val="24"/>
                <w:lang w:val="en-US" w:eastAsia="zh-CN" w:bidi="ar-SA"/>
              </w:rPr>
              <w:t>2</w:t>
            </w:r>
            <w:r>
              <w:rPr>
                <w:rFonts w:hint="eastAsia" w:ascii="仿宋_GB2312" w:hAnsi="仿宋_GB2312" w:eastAsia="仿宋_GB2312" w:cs="仿宋_GB2312"/>
                <w:kern w:val="2"/>
                <w:sz w:val="24"/>
                <w:szCs w:val="24"/>
                <w:lang w:val="en-US" w:eastAsia="zh-Hans" w:bidi="ar-SA"/>
              </w:rPr>
              <w:t>月</w:t>
            </w:r>
            <w:r>
              <w:rPr>
                <w:rFonts w:hint="eastAsia" w:ascii="仿宋_GB2312" w:hAnsi="仿宋_GB2312" w:eastAsia="仿宋_GB2312" w:cs="仿宋_GB2312"/>
                <w:kern w:val="2"/>
                <w:sz w:val="24"/>
                <w:szCs w:val="24"/>
                <w:lang w:val="en-US" w:eastAsia="zh-CN" w:bidi="ar-SA"/>
              </w:rPr>
              <w:t>20</w:t>
            </w:r>
            <w:r>
              <w:rPr>
                <w:rFonts w:hint="eastAsia" w:ascii="仿宋_GB2312" w:hAnsi="仿宋_GB2312" w:eastAsia="仿宋_GB2312" w:cs="仿宋_GB2312"/>
                <w:kern w:val="2"/>
                <w:sz w:val="24"/>
                <w:szCs w:val="24"/>
                <w:lang w:val="en-US" w:eastAsia="zh-Hans" w:bidi="ar-SA"/>
              </w:rPr>
              <w:t>日</w:t>
            </w:r>
            <w:r>
              <w:rPr>
                <w:rFonts w:hint="eastAsia" w:ascii="仿宋_GB2312" w:hAnsi="仿宋_GB2312" w:eastAsia="仿宋_GB2312" w:cs="仿宋_GB2312"/>
                <w:kern w:val="2"/>
                <w:sz w:val="24"/>
                <w:szCs w:val="24"/>
                <w:lang w:val="en-US" w:eastAsia="zh-CN" w:bidi="ar-SA"/>
              </w:rPr>
              <w:t xml:space="preserve">       </w:t>
            </w:r>
          </w:p>
        </w:tc>
      </w:tr>
    </w:tbl>
    <w:p>
      <w:pPr>
        <w:rPr>
          <w:rFonts w:hint="eastAsia" w:ascii="华文中宋" w:hAnsi="华文中宋" w:eastAsia="华文中宋" w:cs="黑体"/>
          <w:b/>
          <w:sz w:val="44"/>
          <w:szCs w:val="44"/>
        </w:rPr>
      </w:pPr>
      <w:r>
        <w:rPr>
          <w:rFonts w:hint="eastAsia" w:ascii="华文中宋" w:hAnsi="华文中宋" w:eastAsia="华文中宋" w:cs="黑体"/>
          <w:b/>
          <w:sz w:val="44"/>
          <w:szCs w:val="44"/>
        </w:rPr>
        <w:br w:type="page"/>
      </w:r>
    </w:p>
    <w:p>
      <w:pPr>
        <w:bidi w:val="0"/>
        <w:rPr>
          <w:rFonts w:hint="eastAsia" w:ascii="黑体" w:hAnsi="黑体" w:eastAsia="黑体" w:cs="黑体"/>
          <w:lang w:val="en-US" w:eastAsia="zh-CN"/>
        </w:rPr>
      </w:pPr>
      <w:r>
        <w:rPr>
          <w:rFonts w:hint="eastAsia" w:ascii="黑体" w:hAnsi="黑体" w:eastAsia="黑体" w:cs="黑体"/>
          <w:lang w:val="en-US" w:eastAsia="zh-CN"/>
        </w:rPr>
        <w:t>《案件移送审批表》制作规范：</w:t>
      </w:r>
    </w:p>
    <w:p>
      <w:pPr>
        <w:rPr>
          <w:rFonts w:hint="default"/>
          <w:lang w:eastAsia="zh-CN"/>
        </w:rPr>
      </w:pPr>
      <w:r>
        <w:rPr>
          <w:rFonts w:hint="default"/>
          <w:lang w:eastAsia="zh-CN"/>
        </w:rPr>
        <w:t>1.案由。按照应急管理部《安全生产执法手册》中规定的案由规范填写，对涉及多个违法行为的，合并填写违法行为的案由。</w:t>
      </w:r>
    </w:p>
    <w:p>
      <w:pPr>
        <w:rPr>
          <w:rFonts w:hint="default"/>
          <w:lang w:eastAsia="zh-CN"/>
        </w:rPr>
      </w:pPr>
      <w:r>
        <w:rPr>
          <w:rFonts w:hint="default"/>
          <w:lang w:eastAsia="zh-CN"/>
        </w:rPr>
        <w:t>2.案件名称。案件名称应当与《立案审批表》的案件名称一致。</w:t>
      </w:r>
    </w:p>
    <w:p>
      <w:pPr>
        <w:rPr>
          <w:rFonts w:hint="default"/>
          <w:lang w:eastAsia="zh-CN"/>
        </w:rPr>
      </w:pPr>
      <w:r>
        <w:rPr>
          <w:rFonts w:hint="default"/>
          <w:lang w:eastAsia="zh-CN"/>
        </w:rPr>
        <w:t>（1）如案件为事故类，由事故单位+事故发生月日+事故等级+案组成，如“XX公司5·19较大事故案”。</w:t>
      </w:r>
    </w:p>
    <w:p>
      <w:pPr>
        <w:rPr>
          <w:rFonts w:hint="default"/>
          <w:lang w:eastAsia="zh-CN"/>
        </w:rPr>
      </w:pPr>
      <w:r>
        <w:rPr>
          <w:rFonts w:hint="default"/>
          <w:lang w:eastAsia="zh-CN"/>
        </w:rPr>
        <w:t>（2）如案件为违法行为类，由违法主体+违法行为+案组成，如“XX公司主要负责人未履行安全生产管理职责案”。</w:t>
      </w:r>
    </w:p>
    <w:p>
      <w:pPr>
        <w:rPr>
          <w:rFonts w:hint="default"/>
          <w:lang w:eastAsia="zh-CN"/>
        </w:rPr>
      </w:pPr>
      <w:r>
        <w:rPr>
          <w:rFonts w:hint="default"/>
          <w:lang w:eastAsia="zh-CN"/>
        </w:rPr>
        <w:t>3.受移送机关根据案件涉及的同级执法单位填写：如西安市公安局等，需要填写受移送机关的全称。</w:t>
      </w:r>
    </w:p>
    <w:p>
      <w:pPr>
        <w:rPr>
          <w:rFonts w:hint="default"/>
          <w:lang w:eastAsia="zh-CN"/>
        </w:rPr>
      </w:pPr>
      <w:r>
        <w:rPr>
          <w:rFonts w:hint="default"/>
          <w:lang w:eastAsia="zh-CN"/>
        </w:rPr>
        <w:t>4.移送的法律依据填写应当引用法律条文要具体到条、款、项、目。</w:t>
      </w:r>
    </w:p>
    <w:p>
      <w:pPr>
        <w:rPr>
          <w:rFonts w:hint="default"/>
          <w:lang w:eastAsia="zh-CN"/>
        </w:rPr>
      </w:pPr>
      <w:r>
        <w:rPr>
          <w:rFonts w:hint="default"/>
          <w:lang w:eastAsia="zh-CN"/>
        </w:rPr>
        <w:t>5.承办人意见应当由两名执法人员签字并签署日期。</w:t>
      </w:r>
    </w:p>
    <w:p>
      <w:pPr>
        <w:rPr>
          <w:rFonts w:hint="default"/>
          <w:lang w:eastAsia="zh-CN"/>
        </w:rPr>
      </w:pPr>
      <w:r>
        <w:rPr>
          <w:rFonts w:hint="default"/>
          <w:lang w:eastAsia="zh-CN"/>
        </w:rPr>
        <w:t>6.法制审核机构意见负责人签字不受该负责人是否通过国家统一法律职业资格考试的限制，统一应当签字。如同意移送则书写为“同意移送”，如不同意则需要注明理由。</w:t>
      </w:r>
    </w:p>
    <w:p>
      <w:pPr>
        <w:rPr>
          <w:rFonts w:hint="default"/>
          <w:lang w:eastAsia="zh-CN"/>
        </w:rPr>
      </w:pPr>
      <w:r>
        <w:rPr>
          <w:rFonts w:hint="default"/>
          <w:lang w:eastAsia="zh-CN"/>
        </w:rPr>
        <w:t>7.行政机关负责人审批意见由应急管理部门主要负责人。如同意移送则书写为“同意移送”，如不同意则需要注明理由。</w:t>
      </w:r>
    </w:p>
    <w:p>
      <w:pPr>
        <w:rPr>
          <w:rFonts w:hint="default"/>
          <w:lang w:eastAsia="zh-Hans"/>
        </w:rPr>
      </w:pPr>
      <w:r>
        <w:rPr>
          <w:rFonts w:hint="default"/>
          <w:lang w:eastAsia="zh-CN"/>
        </w:rPr>
        <w:t>8.如案件来源为投诉举报，则填写西安市安全生产投诉举报登记表。</w:t>
      </w:r>
    </w:p>
    <w:p>
      <w:pPr>
        <w:pStyle w:val="1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Lines="0" w:afterAutospacing="0"/>
        <w:ind w:firstLine="881" w:firstLineChars="200"/>
        <w:jc w:val="both"/>
        <w:textAlignment w:val="auto"/>
        <w:rPr>
          <w:rFonts w:hint="eastAsia" w:ascii="华文中宋" w:hAnsi="华文中宋" w:eastAsia="华文中宋" w:cs="黑体"/>
          <w:b/>
          <w:sz w:val="44"/>
          <w:szCs w:val="44"/>
        </w:rPr>
      </w:pPr>
      <w:r>
        <w:rPr>
          <w:rFonts w:hint="eastAsia" w:ascii="华文中宋" w:hAnsi="华文中宋" w:eastAsia="华文中宋" w:cs="黑体"/>
          <w:b/>
          <w:sz w:val="44"/>
          <w:szCs w:val="44"/>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33020</wp:posOffset>
                </wp:positionH>
                <wp:positionV relativeFrom="paragraph">
                  <wp:posOffset>62865</wp:posOffset>
                </wp:positionV>
                <wp:extent cx="5480685" cy="0"/>
                <wp:effectExtent l="0" t="19050" r="5715" b="2667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2.6pt;margin-top:4.95pt;height:0pt;width:431.55pt;z-index:251661312;mso-width-relative:page;mso-height-relative:page;" filled="f" stroked="t" coordsize="21600,21600" o:gfxdata="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8yYGDT&#10;AAAABQEAAA8AAAAAAAAAAQAgAAAAIgAAAGRycy9kb3ducmV2LnhtbFBLAQIUABQAAAAIAIdO4kCr&#10;pGLs7AEAALYDAAAOAAAAAAAAAAEAIAAAACIBAABkcnMvZTJvRG9jLnhtbFBLBQYAAAAABgAGAFkB&#10;AACABQAAAAA=&#10;">
                <v:fill on="f" focussize="0,0"/>
                <v:stroke weight="3pt" color="#000000" linestyle="thinThin" joinstyle="round"/>
                <v:imagedata o:title=""/>
                <o:lock v:ext="edit" aspectratio="f"/>
              </v:line>
            </w:pict>
          </mc:Fallback>
        </mc:AlternateContent>
      </w:r>
      <w:r>
        <w:rPr>
          <w:rFonts w:hint="eastAsia"/>
        </w:rPr>
        <w:t>现场检查记录</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（西安）应急现记〔</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被检查单位：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 xml:space="preserve">    </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地  址：</w:t>
      </w:r>
      <w:r>
        <w:rPr>
          <w:rFonts w:hint="eastAsia" w:ascii="仿宋_GB2312" w:hAnsi="仿宋_GB2312" w:eastAsia="仿宋_GB2312" w:cs="仿宋_GB2312"/>
          <w:sz w:val="24"/>
          <w:szCs w:val="24"/>
          <w:u w:val="single"/>
        </w:rPr>
        <w:t xml:space="preserve">     西安市新城区XXX大街XXX号                           </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法定代表人（负责人）：</w:t>
      </w:r>
      <w:r>
        <w:rPr>
          <w:rFonts w:hint="eastAsia" w:ascii="仿宋_GB2312" w:hAnsi="仿宋_GB2312" w:eastAsia="仿宋_GB2312" w:cs="仿宋_GB2312"/>
          <w:sz w:val="24"/>
          <w:szCs w:val="24"/>
          <w:u w:val="single"/>
        </w:rPr>
        <w:t xml:space="preserve"> 张XX </w:t>
      </w:r>
      <w:r>
        <w:rPr>
          <w:rFonts w:hint="eastAsia" w:ascii="仿宋_GB2312" w:hAnsi="仿宋_GB2312" w:eastAsia="仿宋_GB2312" w:cs="仿宋_GB2312"/>
          <w:sz w:val="24"/>
          <w:szCs w:val="24"/>
        </w:rPr>
        <w:t>职务：</w:t>
      </w:r>
      <w:r>
        <w:rPr>
          <w:rFonts w:hint="eastAsia" w:ascii="仿宋_GB2312" w:hAnsi="仿宋_GB2312" w:eastAsia="仿宋_GB2312" w:cs="仿宋_GB2312"/>
          <w:sz w:val="24"/>
          <w:szCs w:val="24"/>
          <w:u w:val="single"/>
        </w:rPr>
        <w:t xml:space="preserve"> 执行董事兼总经理 </w:t>
      </w:r>
      <w:r>
        <w:rPr>
          <w:rFonts w:hint="eastAsia" w:ascii="仿宋_GB2312" w:hAnsi="仿宋_GB2312" w:eastAsia="仿宋_GB2312" w:cs="仿宋_GB2312"/>
          <w:sz w:val="24"/>
          <w:szCs w:val="24"/>
        </w:rPr>
        <w:t>联系电话：</w:t>
      </w:r>
      <w:r>
        <w:rPr>
          <w:rFonts w:hint="eastAsia" w:ascii="仿宋_GB2312" w:hAnsi="仿宋_GB2312" w:eastAsia="仿宋_GB2312" w:cs="仿宋_GB2312"/>
          <w:sz w:val="24"/>
          <w:szCs w:val="24"/>
          <w:u w:val="single"/>
        </w:rPr>
        <w:t xml:space="preserve"> 180XXXXXXXX </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检查场所：</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lang w:val="en-US" w:eastAsia="zh-CN"/>
        </w:rPr>
        <w:t xml:space="preserve">办公室、财务室、作业现场           </w:t>
      </w:r>
      <w:r>
        <w:rPr>
          <w:rFonts w:hint="eastAsia" w:ascii="仿宋_GB2312" w:hAnsi="仿宋_GB2312" w:eastAsia="仿宋_GB2312" w:cs="仿宋_GB2312"/>
          <w:sz w:val="24"/>
          <w:szCs w:val="24"/>
          <w:u w:val="single"/>
        </w:rPr>
        <w:t xml:space="preserve">                 </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检查时间：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2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20</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w:t>
      </w:r>
      <w:r>
        <w:rPr>
          <w:rFonts w:hint="eastAsia" w:ascii="仿宋_GB2312" w:hAnsi="仿宋_GB2312" w:eastAsia="仿宋_GB2312" w:cs="仿宋_GB2312"/>
          <w:sz w:val="24"/>
          <w:szCs w:val="24"/>
          <w:u w:val="single"/>
        </w:rPr>
        <w:t xml:space="preserve"> 15 </w:t>
      </w:r>
      <w:r>
        <w:rPr>
          <w:rFonts w:hint="eastAsia" w:ascii="仿宋_GB2312" w:hAnsi="仿宋_GB2312" w:eastAsia="仿宋_GB2312" w:cs="仿宋_GB2312"/>
          <w:sz w:val="24"/>
          <w:szCs w:val="24"/>
        </w:rPr>
        <w:t>时</w:t>
      </w:r>
      <w:r>
        <w:rPr>
          <w:rFonts w:hint="eastAsia" w:ascii="仿宋_GB2312" w:hAnsi="仿宋_GB2312" w:eastAsia="仿宋_GB2312" w:cs="仿宋_GB2312"/>
          <w:sz w:val="24"/>
          <w:szCs w:val="24"/>
          <w:u w:val="single"/>
        </w:rPr>
        <w:t xml:space="preserve"> 00 </w:t>
      </w:r>
      <w:r>
        <w:rPr>
          <w:rFonts w:hint="eastAsia" w:ascii="仿宋_GB2312" w:hAnsi="仿宋_GB2312" w:eastAsia="仿宋_GB2312" w:cs="仿宋_GB2312"/>
          <w:sz w:val="24"/>
          <w:szCs w:val="24"/>
        </w:rPr>
        <w:t>分至</w:t>
      </w:r>
      <w:r>
        <w:rPr>
          <w:rFonts w:hint="eastAsia" w:ascii="仿宋_GB2312" w:hAnsi="仿宋_GB2312" w:eastAsia="仿宋_GB2312" w:cs="仿宋_GB2312"/>
          <w:sz w:val="24"/>
          <w:szCs w:val="24"/>
          <w:u w:val="single"/>
        </w:rPr>
        <w:t xml:space="preserve"> 2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20 </w:t>
      </w:r>
      <w:r>
        <w:rPr>
          <w:rFonts w:hint="eastAsia" w:ascii="仿宋_GB2312" w:hAnsi="仿宋_GB2312" w:eastAsia="仿宋_GB2312" w:cs="仿宋_GB2312"/>
          <w:sz w:val="24"/>
          <w:szCs w:val="24"/>
        </w:rPr>
        <w:t>日</w:t>
      </w:r>
      <w:r>
        <w:rPr>
          <w:rFonts w:hint="eastAsia" w:ascii="仿宋_GB2312" w:hAnsi="仿宋_GB2312" w:eastAsia="仿宋_GB2312" w:cs="仿宋_GB2312"/>
          <w:sz w:val="24"/>
          <w:szCs w:val="24"/>
          <w:u w:val="single"/>
        </w:rPr>
        <w:t xml:space="preserve"> 1</w:t>
      </w:r>
      <w:r>
        <w:rPr>
          <w:rFonts w:hint="eastAsia" w:ascii="仿宋_GB2312" w:hAnsi="仿宋_GB2312" w:eastAsia="仿宋_GB2312" w:cs="仿宋_GB2312"/>
          <w:sz w:val="24"/>
          <w:szCs w:val="24"/>
          <w:u w:val="single"/>
          <w:lang w:val="en-US" w:eastAsia="zh-CN"/>
        </w:rPr>
        <w:t>8</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时</w:t>
      </w:r>
      <w:r>
        <w:rPr>
          <w:rFonts w:hint="eastAsia" w:ascii="仿宋_GB2312" w:hAnsi="仿宋_GB2312" w:eastAsia="仿宋_GB2312" w:cs="仿宋_GB2312"/>
          <w:sz w:val="24"/>
          <w:szCs w:val="24"/>
          <w:u w:val="single"/>
        </w:rPr>
        <w:t xml:space="preserve"> 00 </w:t>
      </w:r>
      <w:r>
        <w:rPr>
          <w:rFonts w:hint="eastAsia" w:ascii="仿宋_GB2312" w:hAnsi="仿宋_GB2312" w:eastAsia="仿宋_GB2312" w:cs="仿宋_GB2312"/>
          <w:sz w:val="24"/>
          <w:szCs w:val="24"/>
        </w:rPr>
        <w:t>分</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rPr>
        <w:t>我们是</w:t>
      </w:r>
      <w:r>
        <w:rPr>
          <w:rFonts w:hint="eastAsia" w:ascii="仿宋_GB2312" w:hAnsi="仿宋_GB2312" w:eastAsia="仿宋_GB2312" w:cs="仿宋_GB2312"/>
          <w:sz w:val="24"/>
          <w:szCs w:val="24"/>
          <w:u w:val="single"/>
        </w:rPr>
        <w:t xml:space="preserve"> 西安市 </w:t>
      </w:r>
      <w:r>
        <w:rPr>
          <w:rFonts w:hint="eastAsia" w:ascii="仿宋_GB2312" w:hAnsi="仿宋_GB2312" w:eastAsia="仿宋_GB2312" w:cs="仿宋_GB2312"/>
          <w:sz w:val="24"/>
          <w:szCs w:val="24"/>
        </w:rPr>
        <w:t>应急管理局行政执法人员</w:t>
      </w:r>
      <w:r>
        <w:rPr>
          <w:rFonts w:hint="eastAsia" w:ascii="仿宋_GB2312" w:hAnsi="仿宋_GB2312" w:eastAsia="仿宋_GB2312" w:cs="仿宋_GB2312"/>
          <w:sz w:val="24"/>
          <w:szCs w:val="24"/>
          <w:u w:val="single"/>
          <w:lang w:val="en-US" w:eastAsia="zh-CN"/>
        </w:rPr>
        <w:t>李</w:t>
      </w:r>
      <w:r>
        <w:rPr>
          <w:rFonts w:hint="eastAsia" w:ascii="仿宋_GB2312" w:hAnsi="仿宋_GB2312" w:eastAsia="仿宋_GB2312" w:cs="仿宋_GB2312"/>
          <w:sz w:val="24"/>
          <w:szCs w:val="24"/>
          <w:u w:val="single"/>
        </w:rPr>
        <w:t>XX</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lang w:val="en-US" w:eastAsia="zh-CN"/>
        </w:rPr>
        <w:t>王</w:t>
      </w:r>
      <w:r>
        <w:rPr>
          <w:rFonts w:hint="eastAsia" w:ascii="仿宋_GB2312" w:hAnsi="仿宋_GB2312" w:eastAsia="仿宋_GB2312" w:cs="仿宋_GB2312"/>
          <w:sz w:val="24"/>
          <w:szCs w:val="24"/>
          <w:u w:val="single"/>
        </w:rPr>
        <w:t>XX</w:t>
      </w:r>
      <w:r>
        <w:rPr>
          <w:rFonts w:hint="eastAsia" w:ascii="仿宋_GB2312" w:hAnsi="仿宋_GB2312" w:eastAsia="仿宋_GB2312" w:cs="仿宋_GB2312"/>
          <w:sz w:val="24"/>
          <w:szCs w:val="24"/>
        </w:rPr>
        <w:t>，证件号码为</w:t>
      </w:r>
      <w:r>
        <w:rPr>
          <w:rFonts w:hint="eastAsia" w:ascii="仿宋_GB2312" w:hAnsi="仿宋_GB2312" w:eastAsia="仿宋_GB2312" w:cs="仿宋_GB2312"/>
          <w:sz w:val="24"/>
          <w:szCs w:val="24"/>
          <w:u w:val="single"/>
        </w:rPr>
        <w:t xml:space="preserve"> 27010024XXX</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u w:val="single"/>
        </w:rPr>
        <w:t xml:space="preserve"> 27010024XXX </w:t>
      </w:r>
      <w:r>
        <w:rPr>
          <w:rFonts w:hint="eastAsia" w:ascii="仿宋_GB2312" w:hAnsi="仿宋_GB2312" w:eastAsia="仿宋_GB2312" w:cs="仿宋_GB2312"/>
          <w:sz w:val="24"/>
          <w:szCs w:val="24"/>
        </w:rPr>
        <w:t>，这是我们的证件（出示证件）。现依法对你单位进行现场检查，请予以配合。</w:t>
      </w:r>
    </w:p>
    <w:p>
      <w:pPr>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none"/>
          <w:lang w:val="en-US" w:eastAsia="zh-CN"/>
        </w:rPr>
        <w:t>检查情况：</w:t>
      </w:r>
      <w:r>
        <w:rPr>
          <w:rFonts w:hint="eastAsia" w:ascii="仿宋_GB2312" w:hAnsi="仿宋_GB2312" w:eastAsia="仿宋_GB2312" w:cs="仿宋_GB2312"/>
          <w:sz w:val="24"/>
          <w:szCs w:val="24"/>
          <w:u w:val="single"/>
          <w:lang w:val="en-US" w:eastAsia="zh-CN"/>
        </w:rPr>
        <w:t>1.车间内多处指示灯、应急照明灯坏损，操作规程、标志标识不清；</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lang w:val="en-US" w:eastAsia="zh-CN"/>
        </w:rPr>
        <w:t>2.一层砂光机后接干式布袋除尘器，锁气卸灰装置设置为“手动”卸灰状态，不满足连续卸灰要求；</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3．</w:t>
      </w:r>
      <w:r>
        <w:rPr>
          <w:rFonts w:hint="eastAsia" w:ascii="仿宋_GB2312" w:hAnsi="仿宋_GB2312" w:eastAsia="仿宋_GB2312" w:cs="仿宋_GB2312"/>
          <w:sz w:val="24"/>
          <w:szCs w:val="24"/>
          <w:u w:val="single"/>
          <w:lang w:val="en-US" w:eastAsia="zh-CN"/>
        </w:rPr>
        <w:t>一楼木材加工车间多个配电柜被遮挡，影响正常作业</w:t>
      </w:r>
      <w:r>
        <w:rPr>
          <w:rFonts w:hint="eastAsia" w:ascii="仿宋_GB2312" w:hAnsi="仿宋_GB2312" w:eastAsia="仿宋_GB2312" w:cs="仿宋_GB2312"/>
          <w:sz w:val="24"/>
          <w:szCs w:val="24"/>
          <w:u w:val="single"/>
        </w:rPr>
        <w:t>。</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eastAsia="zh-CN"/>
        </w:rPr>
      </w:pPr>
      <w:r>
        <w:rPr>
          <w:rFonts w:hint="eastAsia" w:ascii="仿宋_GB2312" w:hAnsi="仿宋_GB2312" w:eastAsia="仿宋_GB2312" w:cs="仿宋_GB2312"/>
          <w:sz w:val="24"/>
          <w:szCs w:val="24"/>
          <w:u w:val="single"/>
          <w:lang w:val="en-US" w:eastAsia="zh-CN"/>
        </w:rPr>
        <w:t>4.该公司</w:t>
      </w:r>
      <w:r>
        <w:rPr>
          <w:rFonts w:hint="eastAsia" w:ascii="仿宋_GB2312" w:hAnsi="仿宋_GB2312" w:eastAsia="仿宋_GB2312" w:cs="仿宋_GB2312"/>
          <w:sz w:val="24"/>
          <w:szCs w:val="24"/>
          <w:u w:val="single"/>
          <w:lang w:val="en-US" w:eastAsia="zh-Hans"/>
        </w:rPr>
        <w:t>与承包单位未签订安全管理协议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同时未在承包合同中约定各自的安全生产管理职责</w:t>
      </w:r>
      <w:r>
        <w:rPr>
          <w:rFonts w:hint="eastAsia" w:ascii="仿宋_GB2312" w:hAnsi="仿宋_GB2312" w:eastAsia="仿宋_GB2312" w:cs="仿宋_GB2312"/>
          <w:sz w:val="24"/>
          <w:szCs w:val="24"/>
          <w:u w:val="single"/>
          <w:lang w:eastAsia="zh-Hans"/>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lang w:val="en-US" w:eastAsia="zh-CN"/>
        </w:rPr>
        <w:t>5.检查发现</w:t>
      </w:r>
      <w:r>
        <w:rPr>
          <w:rFonts w:hint="eastAsia" w:ascii="仿宋_GB2312" w:hAnsi="仿宋_GB2312" w:eastAsia="仿宋_GB2312" w:cs="仿宋_GB2312"/>
          <w:sz w:val="24"/>
          <w:szCs w:val="24"/>
          <w:u w:val="single"/>
          <w:lang w:val="en-US" w:eastAsia="zh-Hans"/>
        </w:rPr>
        <w:t>喷漆室</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非水性</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可燃气体报警装置损坏</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无法发挥其报警功能</w:t>
      </w:r>
      <w:r>
        <w:rPr>
          <w:rFonts w:hint="eastAsia" w:ascii="仿宋_GB2312" w:hAnsi="仿宋_GB2312" w:eastAsia="仿宋_GB2312" w:cs="仿宋_GB2312"/>
          <w:sz w:val="24"/>
          <w:szCs w:val="24"/>
          <w:u w:val="single"/>
          <w:lang w:eastAsia="zh-Hans"/>
        </w:rPr>
        <w:t>；除尘器防爆口</w:t>
      </w:r>
      <w:r>
        <w:rPr>
          <w:rFonts w:hint="eastAsia" w:ascii="仿宋_GB2312" w:hAnsi="仿宋_GB2312" w:eastAsia="仿宋_GB2312" w:cs="仿宋_GB2312"/>
          <w:sz w:val="24"/>
          <w:szCs w:val="24"/>
          <w:u w:val="single"/>
          <w:lang w:val="en-US" w:eastAsia="zh-Hans"/>
        </w:rPr>
        <w:t>未</w:t>
      </w:r>
      <w:r>
        <w:rPr>
          <w:rFonts w:hint="eastAsia" w:ascii="仿宋_GB2312" w:hAnsi="仿宋_GB2312" w:eastAsia="仿宋_GB2312" w:cs="仿宋_GB2312"/>
          <w:sz w:val="24"/>
          <w:szCs w:val="24"/>
          <w:u w:val="single"/>
          <w:lang w:eastAsia="zh-Hans"/>
        </w:rPr>
        <w:t>安装在除尘器系统的进气口或出气口，</w:t>
      </w:r>
      <w:r>
        <w:rPr>
          <w:rFonts w:hint="eastAsia" w:ascii="仿宋_GB2312" w:hAnsi="仿宋_GB2312" w:eastAsia="仿宋_GB2312" w:cs="仿宋_GB2312"/>
          <w:sz w:val="24"/>
          <w:szCs w:val="24"/>
          <w:u w:val="single"/>
          <w:lang w:val="en-US" w:eastAsia="zh-Hans"/>
        </w:rPr>
        <w:t>其</w:t>
      </w:r>
      <w:r>
        <w:rPr>
          <w:rFonts w:hint="eastAsia" w:ascii="仿宋_GB2312" w:hAnsi="仿宋_GB2312" w:eastAsia="仿宋_GB2312" w:cs="仿宋_GB2312"/>
          <w:sz w:val="24"/>
          <w:szCs w:val="24"/>
          <w:u w:val="single"/>
          <w:lang w:eastAsia="zh-Hans"/>
        </w:rPr>
        <w:t>与除尘器系统的连接处</w:t>
      </w:r>
      <w:r>
        <w:rPr>
          <w:rFonts w:hint="eastAsia" w:ascii="仿宋_GB2312" w:hAnsi="仿宋_GB2312" w:eastAsia="仿宋_GB2312" w:cs="仿宋_GB2312"/>
          <w:sz w:val="24"/>
          <w:szCs w:val="24"/>
          <w:u w:val="single"/>
          <w:lang w:val="en-US" w:eastAsia="zh-Hans"/>
        </w:rPr>
        <w:t>没有</w:t>
      </w:r>
      <w:r>
        <w:rPr>
          <w:rFonts w:hint="eastAsia" w:ascii="仿宋_GB2312" w:hAnsi="仿宋_GB2312" w:eastAsia="仿宋_GB2312" w:cs="仿宋_GB2312"/>
          <w:sz w:val="24"/>
          <w:szCs w:val="24"/>
          <w:u w:val="single"/>
          <w:lang w:eastAsia="zh-Hans"/>
        </w:rPr>
        <w:t>密封；</w:t>
      </w:r>
      <w:r>
        <w:rPr>
          <w:rFonts w:hint="eastAsia" w:ascii="仿宋_GB2312" w:hAnsi="仿宋_GB2312" w:eastAsia="仿宋_GB2312" w:cs="仿宋_GB2312"/>
          <w:sz w:val="24"/>
          <w:szCs w:val="24"/>
          <w:u w:val="single"/>
          <w:lang w:val="en-US" w:eastAsia="zh-Hans"/>
        </w:rPr>
        <w:t>且</w:t>
      </w:r>
      <w:r>
        <w:rPr>
          <w:rFonts w:hint="eastAsia" w:ascii="仿宋_GB2312" w:hAnsi="仿宋_GB2312" w:eastAsia="仿宋_GB2312" w:cs="仿宋_GB2312"/>
          <w:sz w:val="24"/>
          <w:szCs w:val="24"/>
          <w:u w:val="single"/>
          <w:lang w:eastAsia="zh-Hans"/>
        </w:rPr>
        <w:t>防爆口尺寸与除尘器系统的进气口</w:t>
      </w:r>
      <w:r>
        <w:rPr>
          <w:rFonts w:hint="eastAsia" w:ascii="仿宋_GB2312" w:hAnsi="仿宋_GB2312" w:eastAsia="仿宋_GB2312" w:cs="仿宋_GB2312"/>
          <w:sz w:val="24"/>
          <w:szCs w:val="24"/>
          <w:u w:val="single"/>
          <w:lang w:val="en-US" w:eastAsia="zh-Hans"/>
        </w:rPr>
        <w:t>不</w:t>
      </w:r>
      <w:r>
        <w:rPr>
          <w:rFonts w:hint="eastAsia" w:ascii="仿宋_GB2312" w:hAnsi="仿宋_GB2312" w:eastAsia="仿宋_GB2312" w:cs="仿宋_GB2312"/>
          <w:sz w:val="24"/>
          <w:szCs w:val="24"/>
          <w:u w:val="single"/>
          <w:lang w:eastAsia="zh-Hans"/>
        </w:rPr>
        <w:t>相匹配，</w:t>
      </w:r>
      <w:r>
        <w:rPr>
          <w:rFonts w:hint="eastAsia" w:ascii="仿宋_GB2312" w:hAnsi="仿宋_GB2312" w:eastAsia="仿宋_GB2312" w:cs="仿宋_GB2312"/>
          <w:sz w:val="24"/>
          <w:szCs w:val="24"/>
          <w:u w:val="single"/>
          <w:lang w:val="en-US" w:eastAsia="zh-Hans"/>
        </w:rPr>
        <w:t>同时</w:t>
      </w:r>
      <w:r>
        <w:rPr>
          <w:rFonts w:hint="eastAsia" w:ascii="仿宋_GB2312" w:hAnsi="仿宋_GB2312" w:eastAsia="仿宋_GB2312" w:cs="仿宋_GB2312"/>
          <w:sz w:val="24"/>
          <w:szCs w:val="24"/>
          <w:u w:val="single"/>
          <w:lang w:val="en-US" w:eastAsia="zh-CN"/>
        </w:rPr>
        <w:t xml:space="preserve">现场正在作业。     </w:t>
      </w:r>
      <w:r>
        <w:rPr>
          <w:rFonts w:hint="eastAsia" w:ascii="仿宋_GB2312" w:hAnsi="仿宋_GB2312" w:eastAsia="仿宋_GB2312" w:cs="仿宋_GB2312"/>
          <w:sz w:val="24"/>
          <w:szCs w:val="24"/>
          <w:u w:val="single"/>
        </w:rPr>
        <w:t xml:space="preserve">                                                                                               </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检查人员（签名）：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李</w:t>
      </w:r>
      <w:r>
        <w:rPr>
          <w:rFonts w:hint="eastAsia" w:ascii="仿宋_GB2312" w:hAnsi="仿宋_GB2312" w:eastAsia="仿宋_GB2312" w:cs="仿宋_GB2312"/>
          <w:sz w:val="24"/>
          <w:szCs w:val="24"/>
          <w:u w:val="single"/>
        </w:rPr>
        <w:t xml:space="preserve">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王</w:t>
      </w:r>
      <w:r>
        <w:rPr>
          <w:rFonts w:hint="eastAsia" w:ascii="仿宋_GB2312" w:hAnsi="仿宋_GB2312" w:eastAsia="仿宋_GB2312" w:cs="仿宋_GB2312"/>
          <w:sz w:val="24"/>
          <w:szCs w:val="24"/>
          <w:u w:val="single"/>
        </w:rPr>
        <w:t xml:space="preserve">XX </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被检查单位现场负责人（签名）：</w:t>
      </w:r>
      <w:r>
        <w:rPr>
          <w:rFonts w:hint="eastAsia" w:ascii="仿宋_GB2312" w:hAnsi="仿宋_GB2312" w:eastAsia="仿宋_GB2312" w:cs="仿宋_GB2312"/>
          <w:sz w:val="24"/>
          <w:szCs w:val="24"/>
          <w:u w:val="single"/>
        </w:rPr>
        <w:t xml:space="preserve">   张</w:t>
      </w:r>
      <w:r>
        <w:rPr>
          <w:rFonts w:hint="eastAsia" w:ascii="仿宋_GB2312" w:hAnsi="仿宋_GB2312" w:eastAsia="仿宋_GB2312" w:cs="仿宋_GB2312"/>
          <w:sz w:val="24"/>
          <w:szCs w:val="24"/>
          <w:u w:val="words"/>
        </w:rPr>
        <w:t>XX</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以上情况属实，本公司无意见。（手写）</w:t>
      </w:r>
    </w:p>
    <w:p>
      <w:pPr>
        <w:keepNext w:val="0"/>
        <w:keepLines w:val="0"/>
        <w:pageBreakBefore w:val="0"/>
        <w:tabs>
          <w:tab w:val="left" w:pos="5472"/>
        </w:tabs>
        <w:kinsoku/>
        <w:wordWrap/>
        <w:overflowPunct/>
        <w:topLinePunct w:val="0"/>
        <w:autoSpaceDE/>
        <w:autoSpaceDN/>
        <w:bidi w:val="0"/>
        <w:adjustRightInd/>
        <w:snapToGrid/>
        <w:spacing w:line="500" w:lineRule="exact"/>
        <w:ind w:firstLine="5280" w:firstLineChars="2200"/>
        <w:jc w:val="both"/>
        <w:textAlignment w:val="auto"/>
        <w:rPr>
          <w:rFonts w:hint="eastAsia" w:ascii="仿宋_GB2312" w:hAnsi="仿宋_GB2312" w:eastAsia="仿宋_GB2312" w:cs="仿宋_GB2312"/>
          <w:sz w:val="24"/>
          <w:szCs w:val="24"/>
          <w:lang w:eastAsia="zh-CN"/>
        </w:rPr>
      </w:pPr>
    </w:p>
    <w:p>
      <w:pPr>
        <w:keepNext w:val="0"/>
        <w:keepLines w:val="0"/>
        <w:pageBreakBefore w:val="0"/>
        <w:tabs>
          <w:tab w:val="left" w:pos="5472"/>
        </w:tabs>
        <w:kinsoku/>
        <w:wordWrap/>
        <w:overflowPunct/>
        <w:topLinePunct w:val="0"/>
        <w:autoSpaceDE/>
        <w:autoSpaceDN/>
        <w:bidi w:val="0"/>
        <w:adjustRightInd/>
        <w:snapToGrid/>
        <w:spacing w:line="500" w:lineRule="exact"/>
        <w:ind w:firstLine="5280" w:firstLineChars="2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 xml:space="preserve">年 2 月 </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lang w:eastAsia="zh-CN"/>
        </w:rPr>
        <w:t xml:space="preserve"> 日</w:t>
      </w:r>
    </w:p>
    <w:p>
      <w:pPr>
        <w:keepNext w:val="0"/>
        <w:keepLines w:val="0"/>
        <w:pageBreakBefore w:val="0"/>
        <w:wordWrap/>
        <w:overflowPunct/>
        <w:topLinePunct w:val="0"/>
        <w:bidi w:val="0"/>
        <w:spacing w:line="360" w:lineRule="auto"/>
        <w:jc w:val="right"/>
        <w:rPr>
          <w:rFonts w:ascii="仿宋_GB2312" w:hAnsi="Calibri" w:eastAsia="仿宋_GB2312" w:cs="Times New Roman"/>
          <w:b/>
          <w:bCs/>
          <w:sz w:val="32"/>
          <w:szCs w:val="32"/>
        </w:rPr>
      </w:pPr>
    </w:p>
    <w:p>
      <w:pPr>
        <w:bidi w:val="0"/>
        <w:rPr>
          <w:rFonts w:hint="eastAsia" w:ascii="黑体" w:hAnsi="黑体" w:eastAsia="黑体" w:cs="黑体"/>
          <w:lang w:val="en-US" w:eastAsia="zh-CN"/>
        </w:rPr>
      </w:pPr>
      <w:r>
        <w:rPr>
          <w:rFonts w:hint="eastAsia" w:ascii="黑体" w:hAnsi="黑体" w:eastAsia="黑体" w:cs="黑体"/>
          <w:lang w:val="en-US" w:eastAsia="zh-CN"/>
        </w:rPr>
        <w:t>《现场检查记录》制作规范：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1.被检查单位。应当与营业执照及国家企业信用信息公示网站核对无误后填写，填写时注意填写单位全称，严禁缩略写。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2.地址。应当与营业执照及国家企业信用信息公示网站核对无误后填写被检查单位的注册地，填写时注意全称全部书写，尽量不略写、缩写。检查过程中发现被检查单位注册地与实际办公地不一致的，应当及时移送市场监督管理部门等有关部门处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3.法定代表人及职务。应当与营业执照及国家企业信用信息公示网站核对无误后填写。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4.检查情况。检查情况记录应当客观、全面、准确，包括执法人员检查(勘验)的方法、手段，被检查的人、物、场所的客观存在情况，当事人的活动状况，执法人员对涉案物品和相关证据采取的相关措施等。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Calibri" w:hAnsi="Calibri" w:eastAsia="仿宋" w:cs="方正仿宋_GB2312"/>
          <w:kern w:val="2"/>
          <w:sz w:val="32"/>
          <w:szCs w:val="22"/>
          <w:lang w:val="en-US" w:eastAsia="zh-CN" w:bidi="ar-SA"/>
        </w:rPr>
      </w:pPr>
      <w:r>
        <w:rPr>
          <w:rFonts w:hint="eastAsia"/>
          <w:lang w:val="en-US" w:eastAsia="zh-CN"/>
        </w:rPr>
        <w:t>5.被检查单位现场负责人（签名）。《现场检查记录》制作完毕后，由被检查单位现场负责人签字并签署时间，原则上要求该负责人手写签署“以上情况属实”的书面意见。被检查单位的负责人拒绝签字的，行政执法人员应当将情况记录在案，并向其所在应急管理部门有关负责人报告。被检查单位现场负责人非法定代表人的，需书面注明职务情况。</w:t>
      </w:r>
      <w:r>
        <w:rPr>
          <w:rFonts w:hint="eastAsia" w:ascii="Calibri" w:hAnsi="Calibri" w:eastAsia="仿宋" w:cs="方正仿宋_GB2312"/>
          <w:kern w:val="2"/>
          <w:sz w:val="32"/>
          <w:szCs w:val="22"/>
          <w:lang w:val="en-US" w:eastAsia="zh-CN" w:bidi="ar-SA"/>
        </w:rPr>
        <w:br w:type="page"/>
      </w:r>
    </w:p>
    <w:p>
      <w:pPr>
        <w:pStyle w:val="3"/>
        <w:bidi w:val="0"/>
        <w:rPr>
          <w:rFonts w:hint="eastAsia"/>
        </w:rPr>
      </w:pPr>
      <w:r>
        <w:rPr>
          <w:rFonts w:hint="eastAsia"/>
        </w:rPr>
        <w:t>安全生产行政执法文书</w:t>
      </w:r>
    </w:p>
    <w:p>
      <w:pPr>
        <w:pStyle w:val="3"/>
        <w:bidi w:val="0"/>
        <w:rPr>
          <w:rFonts w:hint="default"/>
          <w:lang w:val="en-US" w:eastAsia="zh-Hans"/>
        </w:rPr>
      </w:pPr>
      <w:r>
        <w:rPr>
          <w:rFonts w:hint="default"/>
          <w:lang w:val="en-US"/>
        </w:rPr>
        <mc:AlternateContent>
          <mc:Choice Requires="wps">
            <w:drawing>
              <wp:anchor distT="0" distB="0" distL="114300" distR="114300" simplePos="0" relativeHeight="251695104" behindDoc="0" locked="0" layoutInCell="1" allowOverlap="1">
                <wp:simplePos x="0" y="0"/>
                <wp:positionH relativeFrom="column">
                  <wp:posOffset>33020</wp:posOffset>
                </wp:positionH>
                <wp:positionV relativeFrom="paragraph">
                  <wp:posOffset>62865</wp:posOffset>
                </wp:positionV>
                <wp:extent cx="5480685" cy="0"/>
                <wp:effectExtent l="0" t="19050" r="5715" b="2667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2.6pt;margin-top:4.95pt;height:0pt;width:431.55pt;z-index:251695104;mso-width-relative:page;mso-height-relative:page;" filled="f" stroked="t" coordsize="21600,21600" o:gfxdata="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8yYGDT&#10;AAAABQEAAA8AAAAAAAAAAQAgAAAAIgAAAGRycy9kb3ducmV2LnhtbFBLAQIUABQAAAAIAIdO4kD9&#10;DWle7AEAALYDAAAOAAAAAAAAAAEAIAAAACIBAABkcnMvZTJvRG9jLnhtbFBLBQYAAAAABgAGAFkB&#10;AACABQAAAAA=&#10;">
                <v:fill on="f" focussize="0,0"/>
                <v:stroke weight="3pt" color="#000000" linestyle="thinThin" joinstyle="round"/>
                <v:imagedata o:title=""/>
                <o:lock v:ext="edit" aspectratio="f"/>
              </v:line>
            </w:pict>
          </mc:Fallback>
        </mc:AlternateContent>
      </w:r>
      <w:r>
        <w:rPr>
          <w:rFonts w:hint="eastAsia"/>
          <w:lang w:val="en-US" w:eastAsia="zh-Hans"/>
        </w:rPr>
        <w:t>抽样取证凭证</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w:t>
      </w:r>
      <w:r>
        <w:rPr>
          <w:rFonts w:hint="eastAsia" w:ascii="仿宋_GB2312" w:hAnsi="仿宋_GB2312" w:eastAsia="仿宋_GB2312" w:cs="仿宋_GB2312"/>
          <w:sz w:val="24"/>
          <w:szCs w:val="24"/>
          <w:lang w:val="en-US" w:eastAsia="zh-Hans"/>
        </w:rPr>
        <w:t>抽样</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w:t>
      </w:r>
    </w:p>
    <w:p>
      <w:pPr>
        <w:pStyle w:val="19"/>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lang w:val="en-US" w:eastAsia="zh-Hans"/>
        </w:rPr>
        <w:t>被抽样取证人</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单位</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Hans"/>
        </w:rPr>
        <w:t>现场负责人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周XX</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2"/>
          <w:sz w:val="24"/>
          <w:szCs w:val="24"/>
          <w:lang w:val="en-US" w:eastAsia="zh-Hans" w:bidi="ar-SA"/>
        </w:rPr>
        <w:t>地址</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words"/>
        </w:rPr>
        <w:t>西安市新城区XXX大街XXX号</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kern w:val="2"/>
          <w:sz w:val="24"/>
          <w:szCs w:val="24"/>
          <w:lang w:val="en-US" w:eastAsia="zh-Hans" w:bidi="ar-SA"/>
        </w:rPr>
        <w:t>联系电话</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words"/>
        </w:rPr>
        <w:t>180XXXXXXXX</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Hans"/>
        </w:rPr>
        <w:t>邮编</w:t>
      </w:r>
      <w:r>
        <w:rPr>
          <w:rFonts w:hint="eastAsia" w:ascii="仿宋_GB2312" w:hAnsi="仿宋_GB2312" w:eastAsia="仿宋_GB2312" w:cs="仿宋_GB2312"/>
          <w:sz w:val="24"/>
          <w:szCs w:val="24"/>
          <w:u w:val="none"/>
        </w:rPr>
        <w:t xml:space="preserve"> </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pacing w:val="-6"/>
          <w:sz w:val="24"/>
          <w:szCs w:val="24"/>
          <w:u w:val="none"/>
          <w:lang w:val="en-US" w:eastAsia="zh-Hans"/>
        </w:rPr>
      </w:pPr>
      <w:r>
        <w:rPr>
          <w:rFonts w:hint="eastAsia" w:ascii="仿宋_GB2312" w:hAnsi="仿宋_GB2312" w:eastAsia="仿宋_GB2312" w:cs="仿宋_GB2312"/>
          <w:spacing w:val="-6"/>
          <w:sz w:val="24"/>
          <w:szCs w:val="24"/>
          <w:u w:val="none"/>
          <w:lang w:val="en-US" w:eastAsia="zh-Hans"/>
        </w:rPr>
        <w:t>抽样取证时间</w:t>
      </w:r>
      <w:r>
        <w:rPr>
          <w:rFonts w:hint="eastAsia" w:ascii="仿宋_GB2312" w:hAnsi="仿宋_GB2312" w:eastAsia="仿宋_GB2312" w:cs="仿宋_GB2312"/>
          <w:spacing w:val="-6"/>
          <w:sz w:val="24"/>
          <w:szCs w:val="24"/>
          <w:u w:val="single"/>
          <w:lang w:eastAsia="zh-Hans"/>
        </w:rPr>
        <w:t xml:space="preserve"> 202</w:t>
      </w:r>
      <w:r>
        <w:rPr>
          <w:rFonts w:hint="eastAsia" w:ascii="仿宋_GB2312" w:hAnsi="仿宋_GB2312" w:cs="仿宋_GB2312"/>
          <w:spacing w:val="-6"/>
          <w:sz w:val="24"/>
          <w:szCs w:val="24"/>
          <w:u w:val="single"/>
          <w:lang w:val="en-US" w:eastAsia="zh-CN"/>
        </w:rPr>
        <w:t>3</w:t>
      </w:r>
      <w:r>
        <w:rPr>
          <w:rFonts w:hint="eastAsia" w:ascii="仿宋_GB2312" w:hAnsi="仿宋_GB2312" w:eastAsia="仿宋_GB2312" w:cs="仿宋_GB2312"/>
          <w:spacing w:val="-6"/>
          <w:sz w:val="24"/>
          <w:szCs w:val="24"/>
          <w:u w:val="single"/>
          <w:lang w:eastAsia="zh-Hans"/>
        </w:rPr>
        <w:t xml:space="preserve"> </w:t>
      </w:r>
      <w:r>
        <w:rPr>
          <w:rFonts w:hint="eastAsia" w:ascii="仿宋_GB2312" w:hAnsi="仿宋_GB2312" w:eastAsia="仿宋_GB2312" w:cs="仿宋_GB2312"/>
          <w:spacing w:val="-6"/>
          <w:sz w:val="24"/>
          <w:szCs w:val="24"/>
          <w:u w:val="none"/>
          <w:lang w:val="en-US" w:eastAsia="zh-Hans"/>
        </w:rPr>
        <w:t>年</w:t>
      </w:r>
      <w:r>
        <w:rPr>
          <w:rFonts w:hint="eastAsia" w:ascii="仿宋_GB2312" w:hAnsi="仿宋_GB2312" w:eastAsia="仿宋_GB2312" w:cs="仿宋_GB2312"/>
          <w:spacing w:val="-6"/>
          <w:sz w:val="24"/>
          <w:szCs w:val="24"/>
          <w:u w:val="single"/>
          <w:lang w:eastAsia="zh-Hans"/>
        </w:rPr>
        <w:t xml:space="preserve"> 2 </w:t>
      </w:r>
      <w:r>
        <w:rPr>
          <w:rFonts w:hint="eastAsia" w:ascii="仿宋_GB2312" w:hAnsi="仿宋_GB2312" w:eastAsia="仿宋_GB2312" w:cs="仿宋_GB2312"/>
          <w:spacing w:val="-6"/>
          <w:sz w:val="24"/>
          <w:szCs w:val="24"/>
          <w:u w:val="none"/>
          <w:lang w:val="en-US" w:eastAsia="zh-Hans"/>
        </w:rPr>
        <w:t>月</w:t>
      </w:r>
      <w:r>
        <w:rPr>
          <w:rFonts w:hint="eastAsia" w:ascii="仿宋_GB2312" w:hAnsi="仿宋_GB2312" w:eastAsia="仿宋_GB2312" w:cs="仿宋_GB2312"/>
          <w:spacing w:val="-6"/>
          <w:sz w:val="24"/>
          <w:szCs w:val="24"/>
          <w:u w:val="single"/>
          <w:lang w:eastAsia="zh-Hans"/>
        </w:rPr>
        <w:t xml:space="preserve">20 </w:t>
      </w:r>
      <w:r>
        <w:rPr>
          <w:rFonts w:hint="eastAsia" w:ascii="仿宋_GB2312" w:hAnsi="仿宋_GB2312" w:eastAsia="仿宋_GB2312" w:cs="仿宋_GB2312"/>
          <w:spacing w:val="-6"/>
          <w:sz w:val="24"/>
          <w:szCs w:val="24"/>
          <w:u w:val="none"/>
          <w:lang w:val="en-US" w:eastAsia="zh-Hans"/>
        </w:rPr>
        <w:t>日</w:t>
      </w:r>
      <w:r>
        <w:rPr>
          <w:rFonts w:hint="eastAsia" w:ascii="仿宋_GB2312" w:hAnsi="仿宋_GB2312" w:eastAsia="仿宋_GB2312" w:cs="仿宋_GB2312"/>
          <w:spacing w:val="-6"/>
          <w:sz w:val="24"/>
          <w:szCs w:val="24"/>
          <w:u w:val="single"/>
          <w:lang w:eastAsia="zh-Hans"/>
        </w:rPr>
        <w:t xml:space="preserve"> 14 </w:t>
      </w:r>
      <w:r>
        <w:rPr>
          <w:rFonts w:hint="eastAsia" w:ascii="仿宋_GB2312" w:hAnsi="仿宋_GB2312" w:eastAsia="仿宋_GB2312" w:cs="仿宋_GB2312"/>
          <w:spacing w:val="-6"/>
          <w:sz w:val="24"/>
          <w:szCs w:val="24"/>
          <w:u w:val="none"/>
          <w:lang w:val="en-US" w:eastAsia="zh-Hans"/>
        </w:rPr>
        <w:t>时</w:t>
      </w:r>
      <w:r>
        <w:rPr>
          <w:rFonts w:hint="eastAsia" w:ascii="仿宋_GB2312" w:hAnsi="仿宋_GB2312" w:eastAsia="仿宋_GB2312" w:cs="仿宋_GB2312"/>
          <w:spacing w:val="-6"/>
          <w:sz w:val="24"/>
          <w:szCs w:val="24"/>
          <w:u w:val="single"/>
          <w:lang w:eastAsia="zh-Hans"/>
        </w:rPr>
        <w:t xml:space="preserve"> 00 </w:t>
      </w:r>
      <w:r>
        <w:rPr>
          <w:rFonts w:hint="eastAsia" w:ascii="仿宋_GB2312" w:hAnsi="仿宋_GB2312" w:eastAsia="仿宋_GB2312" w:cs="仿宋_GB2312"/>
          <w:spacing w:val="-6"/>
          <w:sz w:val="24"/>
          <w:szCs w:val="24"/>
          <w:u w:val="none"/>
          <w:lang w:val="en-US" w:eastAsia="zh-Hans"/>
        </w:rPr>
        <w:t>分至</w:t>
      </w:r>
      <w:r>
        <w:rPr>
          <w:rFonts w:hint="eastAsia" w:ascii="仿宋_GB2312" w:hAnsi="仿宋_GB2312" w:eastAsia="仿宋_GB2312" w:cs="仿宋_GB2312"/>
          <w:spacing w:val="-6"/>
          <w:sz w:val="24"/>
          <w:szCs w:val="24"/>
          <w:u w:val="single"/>
          <w:lang w:eastAsia="zh-Hans"/>
        </w:rPr>
        <w:t xml:space="preserve"> 202</w:t>
      </w:r>
      <w:r>
        <w:rPr>
          <w:rFonts w:hint="eastAsia" w:ascii="仿宋_GB2312" w:hAnsi="仿宋_GB2312" w:cs="仿宋_GB2312"/>
          <w:spacing w:val="-6"/>
          <w:sz w:val="24"/>
          <w:szCs w:val="24"/>
          <w:u w:val="single"/>
          <w:lang w:val="en-US" w:eastAsia="zh-CN"/>
        </w:rPr>
        <w:t>3</w:t>
      </w:r>
      <w:r>
        <w:rPr>
          <w:rFonts w:hint="eastAsia" w:ascii="仿宋_GB2312" w:hAnsi="仿宋_GB2312" w:eastAsia="仿宋_GB2312" w:cs="仿宋_GB2312"/>
          <w:spacing w:val="-6"/>
          <w:sz w:val="24"/>
          <w:szCs w:val="24"/>
          <w:u w:val="single"/>
          <w:lang w:eastAsia="zh-Hans"/>
        </w:rPr>
        <w:t xml:space="preserve"> </w:t>
      </w:r>
      <w:r>
        <w:rPr>
          <w:rFonts w:hint="eastAsia" w:ascii="仿宋_GB2312" w:hAnsi="仿宋_GB2312" w:eastAsia="仿宋_GB2312" w:cs="仿宋_GB2312"/>
          <w:spacing w:val="-6"/>
          <w:sz w:val="24"/>
          <w:szCs w:val="24"/>
          <w:u w:val="none"/>
          <w:lang w:val="en-US" w:eastAsia="zh-Hans"/>
        </w:rPr>
        <w:t>年</w:t>
      </w:r>
      <w:r>
        <w:rPr>
          <w:rFonts w:hint="eastAsia" w:ascii="仿宋_GB2312" w:hAnsi="仿宋_GB2312" w:eastAsia="仿宋_GB2312" w:cs="仿宋_GB2312"/>
          <w:spacing w:val="-6"/>
          <w:sz w:val="24"/>
          <w:szCs w:val="24"/>
          <w:u w:val="single"/>
          <w:lang w:eastAsia="zh-Hans"/>
        </w:rPr>
        <w:t>2</w:t>
      </w:r>
      <w:r>
        <w:rPr>
          <w:rFonts w:hint="eastAsia" w:ascii="仿宋_GB2312" w:hAnsi="仿宋_GB2312" w:eastAsia="仿宋_GB2312" w:cs="仿宋_GB2312"/>
          <w:spacing w:val="-6"/>
          <w:sz w:val="24"/>
          <w:szCs w:val="24"/>
          <w:u w:val="none"/>
          <w:lang w:val="en-US" w:eastAsia="zh-Hans"/>
        </w:rPr>
        <w:t>月</w:t>
      </w:r>
      <w:r>
        <w:rPr>
          <w:rFonts w:hint="eastAsia" w:ascii="仿宋_GB2312" w:hAnsi="仿宋_GB2312" w:eastAsia="仿宋_GB2312" w:cs="仿宋_GB2312"/>
          <w:spacing w:val="-6"/>
          <w:sz w:val="24"/>
          <w:szCs w:val="24"/>
          <w:u w:val="single"/>
          <w:lang w:eastAsia="zh-Hans"/>
        </w:rPr>
        <w:t>20</w:t>
      </w:r>
      <w:r>
        <w:rPr>
          <w:rFonts w:hint="eastAsia" w:ascii="仿宋_GB2312" w:hAnsi="仿宋_GB2312" w:eastAsia="仿宋_GB2312" w:cs="仿宋_GB2312"/>
          <w:spacing w:val="-6"/>
          <w:sz w:val="24"/>
          <w:szCs w:val="24"/>
          <w:u w:val="none"/>
          <w:lang w:val="en-US" w:eastAsia="zh-Hans"/>
        </w:rPr>
        <w:t>日</w:t>
      </w:r>
      <w:r>
        <w:rPr>
          <w:rFonts w:hint="eastAsia" w:ascii="仿宋_GB2312" w:hAnsi="仿宋_GB2312" w:eastAsia="仿宋_GB2312" w:cs="仿宋_GB2312"/>
          <w:spacing w:val="-6"/>
          <w:sz w:val="24"/>
          <w:szCs w:val="24"/>
          <w:u w:val="single"/>
          <w:lang w:eastAsia="zh-Hans"/>
        </w:rPr>
        <w:t xml:space="preserve"> 16 </w:t>
      </w:r>
      <w:r>
        <w:rPr>
          <w:rFonts w:hint="eastAsia" w:ascii="仿宋_GB2312" w:hAnsi="仿宋_GB2312" w:eastAsia="仿宋_GB2312" w:cs="仿宋_GB2312"/>
          <w:spacing w:val="-6"/>
          <w:sz w:val="24"/>
          <w:szCs w:val="24"/>
          <w:u w:val="none"/>
          <w:lang w:val="en-US" w:eastAsia="zh-Hans"/>
        </w:rPr>
        <w:t>时</w:t>
      </w:r>
      <w:r>
        <w:rPr>
          <w:rFonts w:hint="eastAsia" w:ascii="仿宋_GB2312" w:hAnsi="仿宋_GB2312" w:eastAsia="仿宋_GB2312" w:cs="仿宋_GB2312"/>
          <w:spacing w:val="-6"/>
          <w:sz w:val="24"/>
          <w:szCs w:val="24"/>
          <w:u w:val="single"/>
          <w:lang w:eastAsia="zh-Hans"/>
        </w:rPr>
        <w:t xml:space="preserve"> 00</w:t>
      </w:r>
      <w:r>
        <w:rPr>
          <w:rFonts w:hint="eastAsia" w:ascii="仿宋_GB2312" w:hAnsi="仿宋_GB2312" w:eastAsia="仿宋_GB2312" w:cs="仿宋_GB2312"/>
          <w:spacing w:val="-6"/>
          <w:sz w:val="24"/>
          <w:szCs w:val="24"/>
          <w:u w:val="none"/>
          <w:lang w:val="en-US" w:eastAsia="zh-Hans"/>
        </w:rPr>
        <w:t>分</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none"/>
        </w:rPr>
      </w:pPr>
      <w:r>
        <w:rPr>
          <w:rFonts w:hint="eastAsia" w:ascii="仿宋_GB2312" w:hAnsi="仿宋_GB2312" w:eastAsia="仿宋_GB2312" w:cs="仿宋_GB2312"/>
          <w:sz w:val="24"/>
          <w:szCs w:val="24"/>
          <w:u w:val="none"/>
          <w:lang w:val="en-US" w:eastAsia="zh-Hans"/>
        </w:rPr>
        <w:t>抽样地点</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lang w:val="en-US" w:eastAsia="zh-Hans"/>
        </w:rPr>
        <w:t>生产车间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你</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单位</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因</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电气设备安装不符合国家标准</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Hans"/>
        </w:rPr>
        <w:t>行为</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涉嫌违反了</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none"/>
          <w:lang w:eastAsia="zh-Hans"/>
        </w:rPr>
      </w:pPr>
      <w:r>
        <w:rPr>
          <w:rFonts w:hint="eastAsia" w:ascii="仿宋_GB2312" w:hAnsi="仿宋_GB2312" w:eastAsia="仿宋_GB2312" w:cs="仿宋_GB2312"/>
          <w:sz w:val="24"/>
          <w:szCs w:val="24"/>
          <w:u w:val="single"/>
        </w:rPr>
        <w:t>《</w:t>
      </w:r>
      <w:r>
        <w:rPr>
          <w:rFonts w:hint="eastAsia" w:ascii="仿宋_GB2312" w:hAnsi="仿宋_GB2312" w:eastAsia="仿宋_GB2312" w:cs="仿宋_GB2312"/>
          <w:sz w:val="24"/>
          <w:szCs w:val="24"/>
          <w:u w:val="single"/>
          <w:lang w:val="en-US" w:eastAsia="zh-Hans"/>
        </w:rPr>
        <w:t>工贸企业粉尘防爆安全规定</w:t>
      </w:r>
      <w:r>
        <w:rPr>
          <w:rFonts w:hint="eastAsia" w:ascii="仿宋_GB2312" w:hAnsi="仿宋_GB2312" w:eastAsia="仿宋_GB2312" w:cs="仿宋_GB2312"/>
          <w:sz w:val="24"/>
          <w:szCs w:val="24"/>
          <w:u w:val="single"/>
        </w:rPr>
        <w:t>》</w:t>
      </w:r>
      <w:r>
        <w:rPr>
          <w:rFonts w:hint="eastAsia" w:ascii="仿宋_GB2312" w:hAnsi="仿宋_GB2312" w:eastAsia="仿宋_GB2312" w:cs="仿宋_GB2312"/>
          <w:sz w:val="24"/>
          <w:szCs w:val="24"/>
          <w:u w:val="single"/>
          <w:lang w:val="en-US" w:eastAsia="zh-Hans"/>
        </w:rPr>
        <w:t>第十七条</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Hans"/>
        </w:rPr>
        <w:t>的规定</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根据</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中华人民共和国行政</w:t>
      </w:r>
      <w:r>
        <w:rPr>
          <w:rFonts w:hint="eastAsia" w:ascii="仿宋_GB2312" w:hAnsi="仿宋_GB2312" w:eastAsia="仿宋_GB2312" w:cs="仿宋_GB2312"/>
          <w:sz w:val="24"/>
          <w:szCs w:val="24"/>
          <w:u w:val="none"/>
          <w:lang w:val="en-US" w:eastAsia="zh-CN"/>
        </w:rPr>
        <w:t>处罚</w:t>
      </w:r>
      <w:r>
        <w:rPr>
          <w:rFonts w:hint="eastAsia" w:ascii="仿宋_GB2312" w:hAnsi="仿宋_GB2312" w:eastAsia="仿宋_GB2312" w:cs="仿宋_GB2312"/>
          <w:sz w:val="24"/>
          <w:szCs w:val="24"/>
          <w:u w:val="none"/>
          <w:lang w:val="en-US" w:eastAsia="zh-Hans"/>
        </w:rPr>
        <w:t>法</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第五十六条的规定</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本机关决定对你单位的下列物品</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见抽样取证物品清单</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进行抽样取证</w:t>
      </w:r>
      <w:r>
        <w:rPr>
          <w:rFonts w:hint="eastAsia" w:ascii="仿宋_GB2312" w:hAnsi="仿宋_GB2312" w:eastAsia="仿宋_GB2312" w:cs="仿宋_GB2312"/>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sz w:val="24"/>
          <w:szCs w:val="24"/>
          <w:vertAlign w:val="baseline"/>
        </w:rPr>
      </w:pPr>
      <w:r>
        <w:rPr>
          <w:rFonts w:hint="eastAsia" w:ascii="仿宋_GB2312" w:hAnsi="仿宋_GB2312" w:eastAsia="仿宋_GB2312" w:cs="仿宋_GB2312"/>
          <w:sz w:val="24"/>
          <w:szCs w:val="24"/>
          <w:u w:val="none"/>
          <w:lang w:val="en-US" w:eastAsia="zh-Hans"/>
        </w:rPr>
        <w:t>附</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抽样取证物品清单</w:t>
      </w: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303"/>
        <w:gridCol w:w="838"/>
        <w:gridCol w:w="1296"/>
        <w:gridCol w:w="1296"/>
        <w:gridCol w:w="129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22"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序号</w:t>
            </w:r>
          </w:p>
        </w:tc>
        <w:tc>
          <w:tcPr>
            <w:tcW w:w="2228"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证据物品名称</w:t>
            </w:r>
          </w:p>
        </w:tc>
        <w:tc>
          <w:tcPr>
            <w:tcW w:w="811"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规格</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型号</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品级</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数量</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22"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r>
              <w:rPr>
                <w:rFonts w:hint="eastAsia" w:ascii="仿宋_GB2312" w:hAnsi="仿宋_GB2312" w:eastAsia="仿宋_GB2312" w:cs="仿宋_GB2312"/>
                <w:sz w:val="24"/>
                <w:szCs w:val="24"/>
                <w:u w:val="none"/>
                <w:lang w:eastAsia="zh-Hans"/>
              </w:rPr>
              <w:t>1</w:t>
            </w:r>
          </w:p>
        </w:tc>
        <w:tc>
          <w:tcPr>
            <w:tcW w:w="2228"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lang w:val="en-US" w:eastAsia="zh-Hans"/>
              </w:rPr>
            </w:pPr>
            <w:r>
              <w:rPr>
                <w:rFonts w:hint="eastAsia" w:ascii="仿宋_GB2312" w:hAnsi="仿宋_GB2312" w:eastAsia="仿宋_GB2312" w:cs="仿宋_GB2312"/>
                <w:sz w:val="24"/>
                <w:szCs w:val="24"/>
                <w:u w:val="none"/>
                <w:lang w:val="en-US" w:eastAsia="zh-Hans"/>
              </w:rPr>
              <w:t>工人经常工作地点呼吸带附近粉尘</w:t>
            </w:r>
          </w:p>
        </w:tc>
        <w:tc>
          <w:tcPr>
            <w:tcW w:w="811"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lang w:val="en-US" w:eastAsia="zh-Hans"/>
              </w:rPr>
            </w:pPr>
            <w:r>
              <w:rPr>
                <w:rFonts w:hint="eastAsia" w:ascii="仿宋_GB2312" w:hAnsi="仿宋_GB2312" w:eastAsia="仿宋_GB2312" w:cs="仿宋_GB2312"/>
                <w:sz w:val="24"/>
                <w:szCs w:val="24"/>
                <w:u w:val="none"/>
                <w:lang w:val="en-US" w:eastAsia="zh-CN"/>
              </w:rPr>
              <w:t>10</w:t>
            </w:r>
            <w:r>
              <w:rPr>
                <w:rFonts w:hint="eastAsia" w:ascii="仿宋_GB2312" w:hAnsi="仿宋_GB2312" w:eastAsia="仿宋_GB2312" w:cs="仿宋_GB2312"/>
                <w:sz w:val="24"/>
                <w:szCs w:val="24"/>
                <w:u w:val="none"/>
                <w:lang w:val="en-US" w:eastAsia="zh-Hans"/>
              </w:rPr>
              <w:t>g</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22"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eastAsia="zh-Hans"/>
              </w:rPr>
            </w:pPr>
            <w:r>
              <w:rPr>
                <w:rFonts w:hint="eastAsia" w:ascii="仿宋_GB2312" w:hAnsi="仿宋_GB2312" w:eastAsia="仿宋_GB2312" w:cs="仿宋_GB2312"/>
                <w:sz w:val="24"/>
                <w:szCs w:val="24"/>
                <w:u w:val="none"/>
                <w:lang w:eastAsia="zh-Hans"/>
              </w:rPr>
              <w:t>2</w:t>
            </w:r>
          </w:p>
        </w:tc>
        <w:tc>
          <w:tcPr>
            <w:tcW w:w="2228"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CN"/>
              </w:rPr>
              <w:t>除尘器收尘仓</w:t>
            </w:r>
            <w:r>
              <w:rPr>
                <w:rFonts w:hint="eastAsia" w:ascii="仿宋_GB2312" w:hAnsi="仿宋_GB2312" w:eastAsia="仿宋_GB2312" w:cs="仿宋_GB2312"/>
                <w:sz w:val="24"/>
                <w:szCs w:val="24"/>
                <w:u w:val="none"/>
                <w:lang w:val="en-US" w:eastAsia="zh-Hans"/>
              </w:rPr>
              <w:t>粉尘</w:t>
            </w:r>
          </w:p>
        </w:tc>
        <w:tc>
          <w:tcPr>
            <w:tcW w:w="811"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lang w:val="en-US" w:eastAsia="zh-Hans"/>
              </w:rPr>
            </w:pPr>
            <w:r>
              <w:rPr>
                <w:rFonts w:hint="eastAsia" w:ascii="仿宋_GB2312" w:hAnsi="仿宋_GB2312" w:eastAsia="仿宋_GB2312" w:cs="仿宋_GB2312"/>
                <w:sz w:val="24"/>
                <w:szCs w:val="24"/>
                <w:u w:val="none"/>
                <w:lang w:val="en-US" w:eastAsia="zh-CN"/>
              </w:rPr>
              <w:t>10</w:t>
            </w:r>
            <w:r>
              <w:rPr>
                <w:rFonts w:hint="eastAsia" w:ascii="仿宋_GB2312" w:hAnsi="仿宋_GB2312" w:eastAsia="仿宋_GB2312" w:cs="仿宋_GB2312"/>
                <w:sz w:val="24"/>
                <w:szCs w:val="24"/>
                <w:u w:val="none"/>
                <w:lang w:val="en-US" w:eastAsia="zh-Hans"/>
              </w:rPr>
              <w:t>g</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22"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eastAsia="zh-Hans"/>
              </w:rPr>
            </w:pPr>
            <w:r>
              <w:rPr>
                <w:rFonts w:hint="eastAsia" w:ascii="仿宋_GB2312" w:hAnsi="仿宋_GB2312" w:eastAsia="仿宋_GB2312" w:cs="仿宋_GB2312"/>
                <w:sz w:val="24"/>
                <w:szCs w:val="24"/>
                <w:u w:val="none"/>
                <w:lang w:eastAsia="zh-Hans"/>
              </w:rPr>
              <w:t>3</w:t>
            </w:r>
          </w:p>
        </w:tc>
        <w:tc>
          <w:tcPr>
            <w:tcW w:w="2228"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CN"/>
              </w:rPr>
              <w:t>喷漆室内</w:t>
            </w:r>
            <w:r>
              <w:rPr>
                <w:rFonts w:hint="eastAsia" w:ascii="仿宋_GB2312" w:hAnsi="仿宋_GB2312" w:eastAsia="仿宋_GB2312" w:cs="仿宋_GB2312"/>
                <w:sz w:val="24"/>
                <w:szCs w:val="24"/>
                <w:u w:val="none"/>
                <w:lang w:val="en-US" w:eastAsia="zh-Hans"/>
              </w:rPr>
              <w:t>粉尘</w:t>
            </w:r>
          </w:p>
        </w:tc>
        <w:tc>
          <w:tcPr>
            <w:tcW w:w="811"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r>
              <w:rPr>
                <w:rFonts w:hint="eastAsia" w:ascii="仿宋_GB2312" w:hAnsi="仿宋_GB2312" w:eastAsia="仿宋_GB2312" w:cs="仿宋_GB2312"/>
                <w:sz w:val="24"/>
                <w:szCs w:val="24"/>
                <w:u w:val="none"/>
                <w:lang w:val="en-US" w:eastAsia="zh-CN"/>
              </w:rPr>
              <w:t>10</w:t>
            </w:r>
            <w:r>
              <w:rPr>
                <w:rFonts w:hint="eastAsia" w:ascii="仿宋_GB2312" w:hAnsi="仿宋_GB2312" w:eastAsia="仿宋_GB2312" w:cs="仿宋_GB2312"/>
                <w:sz w:val="24"/>
                <w:szCs w:val="24"/>
                <w:u w:val="none"/>
                <w:lang w:val="en-US" w:eastAsia="zh-Hans"/>
              </w:rPr>
              <w:t>g</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sz w:val="24"/>
                <w:szCs w:val="24"/>
                <w:vertAlign w:val="baseline"/>
              </w:rPr>
            </w:pPr>
          </w:p>
        </w:tc>
      </w:tr>
    </w:tbl>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none"/>
          <w:lang w:val="en-US" w:eastAsia="zh-Hans"/>
        </w:rPr>
        <w:t>被检查单位现场负责人</w:t>
      </w:r>
      <w:r>
        <w:rPr>
          <w:rFonts w:hint="eastAsia" w:ascii="仿宋_GB2312" w:hAnsi="仿宋_GB2312" w:eastAsia="仿宋_GB2312" w:cs="仿宋_GB2312"/>
          <w:sz w:val="24"/>
          <w:szCs w:val="24"/>
          <w:u w:val="none"/>
          <w:lang w:val="en-US" w:eastAsia="zh-CN"/>
        </w:rPr>
        <w:t>及职务</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签名或盖单位公章</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single"/>
          <w:lang w:val="en-US" w:eastAsia="zh-Hans"/>
        </w:rPr>
        <w:t>张XX</w:t>
      </w:r>
      <w:r>
        <w:rPr>
          <w:rFonts w:hint="eastAsia" w:ascii="仿宋_GB2312" w:hAnsi="仿宋_GB2312" w:eastAsia="仿宋_GB2312" w:cs="仿宋_GB2312"/>
          <w:sz w:val="24"/>
          <w:szCs w:val="24"/>
          <w:u w:val="single"/>
          <w:lang w:val="en-US" w:eastAsia="zh-CN"/>
        </w:rPr>
        <w:t>，总经理</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none"/>
          <w:lang w:val="en-US" w:eastAsia="zh-Hans"/>
        </w:rPr>
        <w:t>行政执法人员</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签名</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钱XX</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Hans"/>
        </w:rPr>
        <w:t>执法证号</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single"/>
        </w:rPr>
        <w:t xml:space="preserve">   27010024</w:t>
      </w:r>
      <w:r>
        <w:rPr>
          <w:rFonts w:hint="eastAsia" w:ascii="仿宋_GB2312" w:hAnsi="仿宋_GB2312" w:eastAsia="仿宋_GB2312" w:cs="仿宋_GB2312"/>
          <w:sz w:val="24"/>
          <w:szCs w:val="24"/>
          <w:u w:val="single"/>
          <w:lang w:val="en-US" w:eastAsia="zh-Hans"/>
        </w:rPr>
        <w:t>XXX</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3120" w:firstLineChars="13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金XX</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Hans"/>
        </w:rPr>
        <w:t>执法证号</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single"/>
        </w:rPr>
        <w:t xml:space="preserve">   27010024</w:t>
      </w:r>
      <w:r>
        <w:rPr>
          <w:rFonts w:hint="eastAsia" w:ascii="仿宋_GB2312" w:hAnsi="仿宋_GB2312" w:eastAsia="仿宋_GB2312" w:cs="仿宋_GB2312"/>
          <w:sz w:val="24"/>
          <w:szCs w:val="24"/>
          <w:u w:val="single"/>
          <w:lang w:val="en-US" w:eastAsia="zh-Hans"/>
        </w:rPr>
        <w:t>XXX</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2640" w:firstLineChars="1100"/>
        <w:jc w:val="center"/>
        <w:textAlignment w:val="auto"/>
        <w:rPr>
          <w:rFonts w:hint="eastAsia" w:ascii="仿宋_GB2312" w:hAnsi="仿宋_GB2312" w:eastAsia="仿宋_GB2312" w:cs="仿宋_GB2312"/>
          <w:sz w:val="24"/>
          <w:szCs w:val="24"/>
          <w:u w:val="none"/>
          <w:lang w:val="en-US" w:eastAsia="zh-CN"/>
        </w:rPr>
      </w:pPr>
    </w:p>
    <w:p>
      <w:pPr>
        <w:keepNext w:val="0"/>
        <w:keepLines w:val="0"/>
        <w:pageBreakBefore w:val="0"/>
        <w:widowControl w:val="0"/>
        <w:kinsoku/>
        <w:wordWrap/>
        <w:overflowPunct/>
        <w:topLinePunct w:val="0"/>
        <w:autoSpaceDE/>
        <w:autoSpaceDN/>
        <w:bidi w:val="0"/>
        <w:adjustRightInd/>
        <w:spacing w:line="500" w:lineRule="exact"/>
        <w:ind w:firstLine="4320" w:firstLineChars="1800"/>
        <w:textAlignment w:val="auto"/>
        <w:rPr>
          <w:rFonts w:hint="eastAsia" w:ascii="仿宋" w:hAnsi="仿宋" w:eastAsia="仿宋" w:cs="仿宋"/>
          <w:sz w:val="24"/>
          <w:szCs w:val="24"/>
          <w:lang w:eastAsia="zh-CN"/>
        </w:rPr>
      </w:pPr>
      <w:r>
        <w:rPr>
          <w:rFonts w:hint="eastAsia" w:ascii="仿宋_GB2312" w:hAnsi="仿宋_GB2312" w:eastAsia="仿宋_GB2312" w:cs="仿宋_GB2312"/>
          <w:sz w:val="24"/>
          <w:szCs w:val="24"/>
        </w:rPr>
        <w:t xml:space="preserve">  西安市应急管理局（印章）</w:t>
      </w:r>
    </w:p>
    <w:p>
      <w:pPr>
        <w:keepNext w:val="0"/>
        <w:keepLines w:val="0"/>
        <w:pageBreakBefore w:val="0"/>
        <w:tabs>
          <w:tab w:val="left" w:pos="5472"/>
        </w:tabs>
        <w:wordWrap/>
        <w:overflowPunct/>
        <w:topLinePunct w:val="0"/>
        <w:bidi w:val="0"/>
        <w:spacing w:line="360" w:lineRule="auto"/>
        <w:ind w:firstLine="5280" w:firstLineChars="2200"/>
        <w:jc w:val="both"/>
        <w:rPr>
          <w:rFonts w:hint="eastAsia" w:ascii="仿宋" w:hAnsi="仿宋" w:eastAsia="仿宋" w:cs="仿宋"/>
          <w:sz w:val="24"/>
          <w:szCs w:val="24"/>
        </w:rPr>
      </w:pPr>
      <w:r>
        <w:rPr>
          <w:rFonts w:hint="eastAsia" w:ascii="仿宋" w:hAnsi="仿宋" w:eastAsia="仿宋" w:cs="仿宋"/>
          <w:sz w:val="24"/>
          <w:szCs w:val="24"/>
          <w:lang w:eastAsia="zh-CN"/>
        </w:rPr>
        <w:t>20</w:t>
      </w:r>
      <w:r>
        <w:rPr>
          <w:rFonts w:hint="eastAsia" w:ascii="仿宋" w:hAnsi="仿宋" w:eastAsia="仿宋" w:cs="仿宋"/>
          <w:sz w:val="24"/>
          <w:szCs w:val="24"/>
          <w:lang w:val="en-US" w:eastAsia="zh-CN"/>
        </w:rPr>
        <w:t>23</w:t>
      </w:r>
      <w:r>
        <w:rPr>
          <w:rFonts w:hint="eastAsia" w:ascii="仿宋" w:hAnsi="仿宋" w:eastAsia="仿宋" w:cs="仿宋"/>
          <w:sz w:val="24"/>
          <w:szCs w:val="24"/>
          <w:lang w:eastAsia="zh-CN"/>
        </w:rPr>
        <w:t>年</w:t>
      </w:r>
      <w:r>
        <w:rPr>
          <w:rFonts w:hint="eastAsia" w:ascii="仿宋" w:hAnsi="仿宋" w:eastAsia="仿宋" w:cs="仿宋"/>
          <w:sz w:val="24"/>
          <w:szCs w:val="24"/>
        </w:rPr>
        <w:t>2月</w:t>
      </w:r>
      <w:r>
        <w:rPr>
          <w:rFonts w:hint="eastAsia" w:ascii="仿宋" w:hAnsi="仿宋" w:eastAsia="仿宋" w:cs="仿宋"/>
          <w:sz w:val="24"/>
          <w:szCs w:val="24"/>
          <w:lang w:val="en-US" w:eastAsia="zh-CN"/>
        </w:rPr>
        <w:t>20</w:t>
      </w:r>
      <w:r>
        <w:rPr>
          <w:rFonts w:hint="eastAsia" w:ascii="仿宋" w:hAnsi="仿宋" w:eastAsia="仿宋" w:cs="仿宋"/>
          <w:sz w:val="24"/>
          <w:szCs w:val="24"/>
        </w:rPr>
        <w:t>日</w:t>
      </w:r>
    </w:p>
    <w:p>
      <w:pPr>
        <w:keepNext w:val="0"/>
        <w:keepLines w:val="0"/>
        <w:pageBreakBefore w:val="0"/>
        <w:tabs>
          <w:tab w:val="left" w:pos="5472"/>
        </w:tabs>
        <w:wordWrap/>
        <w:overflowPunct/>
        <w:topLinePunct w:val="0"/>
        <w:bidi w:val="0"/>
        <w:spacing w:line="360" w:lineRule="auto"/>
        <w:ind w:firstLine="5280" w:firstLineChars="2200"/>
        <w:jc w:val="both"/>
        <w:rPr>
          <w:rFonts w:hint="eastAsia" w:ascii="仿宋" w:hAnsi="仿宋" w:eastAsia="仿宋" w:cs="仿宋"/>
          <w:sz w:val="24"/>
          <w:szCs w:val="24"/>
        </w:rPr>
      </w:pPr>
    </w:p>
    <w:p>
      <w:pPr>
        <w:pStyle w:val="8"/>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 w:cs="仿宋"/>
          <w:sz w:val="21"/>
          <w:szCs w:val="21"/>
        </w:rPr>
      </w:pPr>
      <w:r>
        <w:rPr>
          <w:rFonts w:hint="eastAsia" w:ascii="仿宋" w:hAnsi="仿宋" w:eastAsia="仿宋" w:cs="仿宋"/>
          <w:szCs w:val="21"/>
        </w:rPr>
        <mc:AlternateContent>
          <mc:Choice Requires="wps">
            <w:drawing>
              <wp:anchor distT="0" distB="0" distL="114300" distR="114300" simplePos="0" relativeHeight="251696128" behindDoc="0" locked="0" layoutInCell="1" allowOverlap="1">
                <wp:simplePos x="0" y="0"/>
                <wp:positionH relativeFrom="column">
                  <wp:posOffset>-27305</wp:posOffset>
                </wp:positionH>
                <wp:positionV relativeFrom="paragraph">
                  <wp:posOffset>128905</wp:posOffset>
                </wp:positionV>
                <wp:extent cx="5600700" cy="0"/>
                <wp:effectExtent l="0" t="9525" r="7620" b="13335"/>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2.15pt;margin-top:10.15pt;height:0pt;width:441pt;z-index:251696128;mso-width-relative:page;mso-height-relative:page;" filled="f" stroked="t" coordsize="21600,21600" o:gfxdata="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3LKFW&#10;1gAAAAgBAAAPAAAAAAAAAAEAIAAAACIAAABkcnMvZG93bnJldi54bWxQSwECFAAUAAAACACHTuJA&#10;wbbOaeoBAAC2AwAADgAAAAAAAAABACAAAAAlAQAAZHJzL2Uyb0RvYy54bWxQSwUGAAAAAAYABgBZ&#10;AQAAgQUAAAAA&#10;">
                <v:fill on="f" focussize="0,0"/>
                <v:stroke weight="1.5pt" color="#000000" joinstyle="round"/>
                <v:imagedata o:title=""/>
                <o:lock v:ext="edit" aspectratio="f"/>
              </v:line>
            </w:pict>
          </mc:Fallback>
        </mc:AlternateContent>
      </w:r>
    </w:p>
    <w:p>
      <w:pPr>
        <w:pStyle w:val="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本文书一式两份：一份由应急管理部门备案，一份交</w:t>
      </w:r>
      <w:r>
        <w:rPr>
          <w:rFonts w:hint="eastAsia" w:ascii="仿宋_GB2312" w:hAnsi="仿宋_GB2312" w:eastAsia="仿宋_GB2312" w:cs="仿宋_GB2312"/>
          <w:kern w:val="2"/>
          <w:sz w:val="24"/>
          <w:szCs w:val="24"/>
          <w:lang w:val="en-US" w:eastAsia="zh-Hans" w:bidi="ar-SA"/>
        </w:rPr>
        <w:t>被抽样取证</w:t>
      </w:r>
      <w:r>
        <w:rPr>
          <w:rFonts w:hint="eastAsia" w:ascii="仿宋_GB2312" w:hAnsi="仿宋_GB2312" w:eastAsia="仿宋_GB2312" w:cs="仿宋_GB2312"/>
          <w:kern w:val="2"/>
          <w:sz w:val="24"/>
          <w:szCs w:val="24"/>
          <w:lang w:val="en-US" w:eastAsia="zh-CN" w:bidi="ar-SA"/>
        </w:rPr>
        <w:t>单位。</w:t>
      </w:r>
    </w:p>
    <w:p>
      <w:pPr>
        <w:rPr>
          <w:rFonts w:hint="eastAsia" w:ascii="黑体" w:hAnsi="黑体" w:eastAsia="黑体" w:cs="黑体"/>
          <w:lang w:val="en-US" w:eastAsia="zh-CN"/>
        </w:rPr>
      </w:pPr>
      <w:r>
        <w:rPr>
          <w:rFonts w:hint="eastAsia" w:ascii="黑体" w:hAnsi="黑体" w:eastAsia="黑体" w:cs="黑体"/>
          <w:lang w:val="en-US" w:eastAsia="zh-CN"/>
        </w:rPr>
        <w:br w:type="page"/>
      </w:r>
    </w:p>
    <w:p>
      <w:pPr>
        <w:bidi w:val="0"/>
        <w:rPr>
          <w:rFonts w:hint="eastAsia" w:ascii="黑体" w:hAnsi="黑体" w:eastAsia="黑体" w:cs="黑体"/>
          <w:lang w:val="en-US" w:eastAsia="zh-CN"/>
        </w:rPr>
      </w:pPr>
      <w:r>
        <w:rPr>
          <w:rFonts w:hint="eastAsia" w:ascii="黑体" w:hAnsi="黑体" w:eastAsia="黑体" w:cs="黑体"/>
          <w:lang w:val="en-US" w:eastAsia="zh-CN"/>
        </w:rPr>
        <w:t>《</w:t>
      </w:r>
      <w:r>
        <w:rPr>
          <w:rFonts w:hint="eastAsia" w:ascii="黑体" w:hAnsi="黑体" w:eastAsia="黑体" w:cs="黑体"/>
          <w:lang w:val="en-US" w:eastAsia="zh-Hans"/>
        </w:rPr>
        <w:t>抽样取证凭证</w:t>
      </w:r>
      <w:r>
        <w:rPr>
          <w:rFonts w:hint="eastAsia" w:ascii="黑体" w:hAnsi="黑体" w:eastAsia="黑体" w:cs="黑体"/>
          <w:lang w:val="en-US" w:eastAsia="zh-CN"/>
        </w:rPr>
        <w:t>》制作规范：</w:t>
      </w:r>
    </w:p>
    <w:p>
      <w:pPr>
        <w:bidi w:val="0"/>
        <w:rPr>
          <w:rFonts w:hint="eastAsia"/>
          <w:lang w:val="en-US" w:eastAsia="zh-Hans"/>
        </w:rPr>
      </w:pPr>
      <w:r>
        <w:rPr>
          <w:rFonts w:hint="eastAsia"/>
          <w:lang w:val="en-US" w:eastAsia="zh-Hans"/>
        </w:rPr>
        <w:t>1.文书文号与立案等文书保持一致。</w:t>
      </w:r>
    </w:p>
    <w:p>
      <w:pPr>
        <w:bidi w:val="0"/>
        <w:rPr>
          <w:rFonts w:hint="eastAsia"/>
          <w:lang w:val="en-US" w:eastAsia="zh-Hans"/>
        </w:rPr>
      </w:pPr>
      <w:r>
        <w:rPr>
          <w:rFonts w:hint="eastAsia"/>
          <w:lang w:val="en-US" w:eastAsia="zh-Hans"/>
        </w:rPr>
        <w:t>2.要将抽取物品的名称、规格、数量等记录清楚。</w:t>
      </w:r>
    </w:p>
    <w:p>
      <w:pPr>
        <w:bidi w:val="0"/>
        <w:rPr>
          <w:rFonts w:hint="eastAsia"/>
          <w:lang w:val="en-US" w:eastAsia="zh-Hans"/>
        </w:rPr>
      </w:pPr>
      <w:r>
        <w:rPr>
          <w:rFonts w:hint="eastAsia"/>
          <w:lang w:val="en-US" w:eastAsia="zh-Hans"/>
        </w:rPr>
        <w:t>3.抽样时在全面取证的基础上尽量少抽，避免给行政相对人造成不必要的损失，与案件无关的物品不能抽样。</w:t>
      </w:r>
    </w:p>
    <w:p>
      <w:pPr>
        <w:bidi w:val="0"/>
        <w:rPr>
          <w:rFonts w:hint="eastAsia"/>
          <w:lang w:val="en-US" w:eastAsia="zh-Hans"/>
        </w:rPr>
      </w:pPr>
      <w:r>
        <w:rPr>
          <w:rFonts w:hint="eastAsia"/>
          <w:lang w:val="en-US" w:eastAsia="zh-Hans"/>
        </w:rPr>
        <w:t>4.应当详细记录抽样取证地点，如有必要可附照片或是录像说明抽样取证点位。</w:t>
      </w:r>
    </w:p>
    <w:p>
      <w:pPr>
        <w:bidi w:val="0"/>
        <w:rPr>
          <w:rFonts w:hint="eastAsia"/>
          <w:lang w:val="en-US" w:eastAsia="zh-Hans"/>
        </w:rPr>
      </w:pPr>
      <w:r>
        <w:rPr>
          <w:rFonts w:hint="eastAsia"/>
          <w:lang w:val="en-US" w:eastAsia="zh-Hans"/>
        </w:rPr>
        <w:t>5.抽样取证凭证要由被抽样单位现场负责人签署姓名及日期。</w:t>
      </w:r>
    </w:p>
    <w:p>
      <w:pPr>
        <w:bidi w:val="0"/>
        <w:rPr>
          <w:rFonts w:hint="eastAsia"/>
          <w:lang w:val="en-US" w:eastAsia="zh-Hans"/>
        </w:rPr>
      </w:pPr>
      <w:r>
        <w:rPr>
          <w:rFonts w:hint="eastAsia"/>
          <w:lang w:val="en-US" w:eastAsia="zh-Hans"/>
        </w:rPr>
        <w:t>6.抽样人不得少于两名执法人员。如某些检验机构对送检物品有特殊要求并派员抽样的，应当予以注明。</w:t>
      </w:r>
    </w:p>
    <w:p>
      <w:pPr>
        <w:bidi w:val="0"/>
        <w:rPr>
          <w:rFonts w:hint="eastAsia"/>
        </w:rPr>
      </w:pPr>
      <w:r>
        <w:rPr>
          <w:rFonts w:hint="eastAsia"/>
          <w:lang w:val="en-US" w:eastAsia="zh-CN"/>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97152" behindDoc="0" locked="0" layoutInCell="1" allowOverlap="1">
                <wp:simplePos x="0" y="0"/>
                <wp:positionH relativeFrom="column">
                  <wp:posOffset>-46990</wp:posOffset>
                </wp:positionH>
                <wp:positionV relativeFrom="paragraph">
                  <wp:posOffset>64770</wp:posOffset>
                </wp:positionV>
                <wp:extent cx="5600700" cy="0"/>
                <wp:effectExtent l="0" t="19050" r="7620" b="26670"/>
                <wp:wrapNone/>
                <wp:docPr id="23" name="直接连接符 23"/>
                <wp:cNvGraphicFramePr/>
                <a:graphic xmlns:a="http://schemas.openxmlformats.org/drawingml/2006/main">
                  <a:graphicData uri="http://schemas.microsoft.com/office/word/2010/wordprocessingShape">
                    <wps:wsp>
                      <wps:cNvCnPr/>
                      <wps:spPr>
                        <a:xfrm>
                          <a:off x="0" y="0"/>
                          <a:ext cx="5600700" cy="0"/>
                        </a:xfrm>
                        <a:prstGeom prst="line">
                          <a:avLst/>
                        </a:prstGeom>
                        <a:ln w="38100" cap="flat" cmpd="dbl">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3.7pt;margin-top:5.1pt;height:0pt;width:441pt;z-index:251697152;mso-width-relative:page;mso-height-relative:page;" filled="f" stroked="t" coordsize="21600,21600" o:gfxdata="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LGg3WAAAACAEAAA8AAAAAAAAAAQAgAAAAIgAAAGRycy9kb3ducmV2Lnht&#10;bFBLAQIUABQAAAAIAIdO4kBu9FmY+wEAAPEDAAAOAAAAAAAAAAEAIAAAACUBAABkcnMvZTJvRG9j&#10;LnhtbFBLBQYAAAAABgAGAFkBAACSBQAAAAA=&#10;">
                <v:fill on="f" focussize="0,0"/>
                <v:stroke weight="3pt" color="#000000" linestyle="thinThin" joinstyle="round"/>
                <v:imagedata o:title=""/>
                <o:lock v:ext="edit" aspectratio="f"/>
              </v:line>
            </w:pict>
          </mc:Fallback>
        </mc:AlternateContent>
      </w:r>
      <w:r>
        <w:rPr>
          <w:rFonts w:hint="eastAsia"/>
        </w:rPr>
        <w:t>鉴定委托书</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西安</w:t>
      </w:r>
      <w:r>
        <w:rPr>
          <w:rFonts w:hint="eastAsia" w:ascii="仿宋_GB2312" w:hAnsi="仿宋_GB2312" w:eastAsia="仿宋_GB2312" w:cs="仿宋_GB2312"/>
          <w:sz w:val="24"/>
          <w:szCs w:val="24"/>
        </w:rPr>
        <w:t>）应急鉴〔</w:t>
      </w:r>
      <w:r>
        <w:rPr>
          <w:rFonts w:hint="eastAsia" w:ascii="仿宋_GB2312" w:hAnsi="仿宋_GB2312" w:eastAsia="仿宋_GB2312" w:cs="仿宋_GB2312"/>
          <w:sz w:val="24"/>
          <w:szCs w:val="24"/>
          <w:lang w:val="en-US"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001</w:t>
      </w:r>
      <w:r>
        <w:rPr>
          <w:rFonts w:hint="eastAsia" w:ascii="仿宋_GB2312" w:hAnsi="仿宋_GB2312" w:eastAsia="仿宋_GB2312" w:cs="仿宋_GB2312"/>
          <w:sz w:val="24"/>
          <w:szCs w:val="24"/>
        </w:rPr>
        <w:t>号</w:t>
      </w:r>
    </w:p>
    <w:p>
      <w:pPr>
        <w:keepNext w:val="0"/>
        <w:keepLines w:val="0"/>
        <w:pageBreakBefore w:val="0"/>
        <w:widowControl w:val="0"/>
        <w:kinsoku/>
        <w:wordWrap/>
        <w:overflowPunct/>
        <w:topLinePunct w:val="0"/>
        <w:autoSpaceDE/>
        <w:autoSpaceDN/>
        <w:bidi w:val="0"/>
        <w:adjustRightIn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XX公司</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autoSpaceDN/>
        <w:bidi w:val="0"/>
        <w:adjustRightIn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因调查有关安全生产违法案件的需要，本行政机关现委托你单位对下列物品进行鉴定。</w:t>
      </w: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303"/>
        <w:gridCol w:w="838"/>
        <w:gridCol w:w="1296"/>
        <w:gridCol w:w="1296"/>
        <w:gridCol w:w="129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22"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序号</w:t>
            </w:r>
          </w:p>
        </w:tc>
        <w:tc>
          <w:tcPr>
            <w:tcW w:w="2228"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证据物品名称</w:t>
            </w:r>
          </w:p>
        </w:tc>
        <w:tc>
          <w:tcPr>
            <w:tcW w:w="811"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规格</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型号</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品级</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数量</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Hans"/>
              </w:rPr>
              <w:t>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22"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r>
              <w:rPr>
                <w:rFonts w:hint="eastAsia" w:ascii="仿宋_GB2312" w:hAnsi="仿宋_GB2312" w:eastAsia="仿宋_GB2312" w:cs="仿宋_GB2312"/>
                <w:sz w:val="24"/>
                <w:szCs w:val="24"/>
                <w:u w:val="none"/>
                <w:lang w:eastAsia="zh-Hans"/>
              </w:rPr>
              <w:t>1</w:t>
            </w:r>
          </w:p>
        </w:tc>
        <w:tc>
          <w:tcPr>
            <w:tcW w:w="2228"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lang w:val="en-US" w:eastAsia="zh-Hans"/>
              </w:rPr>
            </w:pPr>
            <w:r>
              <w:rPr>
                <w:rFonts w:hint="eastAsia" w:ascii="仿宋_GB2312" w:hAnsi="仿宋_GB2312" w:eastAsia="仿宋_GB2312" w:cs="仿宋_GB2312"/>
                <w:sz w:val="24"/>
                <w:szCs w:val="24"/>
                <w:u w:val="none"/>
                <w:lang w:val="en-US" w:eastAsia="zh-Hans"/>
              </w:rPr>
              <w:t>工人经常工作地点呼吸带附近粉尘</w:t>
            </w:r>
          </w:p>
        </w:tc>
        <w:tc>
          <w:tcPr>
            <w:tcW w:w="811"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lang w:val="en-US" w:eastAsia="zh-Hans"/>
              </w:rPr>
            </w:pPr>
            <w:r>
              <w:rPr>
                <w:rFonts w:hint="eastAsia" w:ascii="仿宋_GB2312" w:hAnsi="仿宋_GB2312" w:eastAsia="仿宋_GB2312" w:cs="仿宋_GB2312"/>
                <w:sz w:val="24"/>
                <w:szCs w:val="24"/>
                <w:u w:val="none"/>
                <w:lang w:val="en-US" w:eastAsia="zh-CN"/>
              </w:rPr>
              <w:t>10</w:t>
            </w:r>
            <w:r>
              <w:rPr>
                <w:rFonts w:hint="eastAsia" w:ascii="仿宋_GB2312" w:hAnsi="仿宋_GB2312" w:eastAsia="仿宋_GB2312" w:cs="仿宋_GB2312"/>
                <w:sz w:val="24"/>
                <w:szCs w:val="24"/>
                <w:u w:val="none"/>
                <w:lang w:val="en-US" w:eastAsia="zh-Hans"/>
              </w:rPr>
              <w:t>g</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22"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eastAsia="zh-Hans"/>
              </w:rPr>
            </w:pPr>
            <w:r>
              <w:rPr>
                <w:rFonts w:hint="eastAsia" w:ascii="仿宋_GB2312" w:hAnsi="仿宋_GB2312" w:eastAsia="仿宋_GB2312" w:cs="仿宋_GB2312"/>
                <w:sz w:val="24"/>
                <w:szCs w:val="24"/>
                <w:u w:val="none"/>
                <w:lang w:eastAsia="zh-Hans"/>
              </w:rPr>
              <w:t>2</w:t>
            </w:r>
          </w:p>
        </w:tc>
        <w:tc>
          <w:tcPr>
            <w:tcW w:w="2228"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CN"/>
              </w:rPr>
              <w:t>除尘器收尘仓</w:t>
            </w:r>
            <w:r>
              <w:rPr>
                <w:rFonts w:hint="eastAsia" w:ascii="仿宋_GB2312" w:hAnsi="仿宋_GB2312" w:eastAsia="仿宋_GB2312" w:cs="仿宋_GB2312"/>
                <w:sz w:val="24"/>
                <w:szCs w:val="24"/>
                <w:u w:val="none"/>
                <w:lang w:val="en-US" w:eastAsia="zh-Hans"/>
              </w:rPr>
              <w:t>粉尘</w:t>
            </w:r>
          </w:p>
        </w:tc>
        <w:tc>
          <w:tcPr>
            <w:tcW w:w="811"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lang w:val="en-US" w:eastAsia="zh-Hans"/>
              </w:rPr>
            </w:pPr>
            <w:r>
              <w:rPr>
                <w:rFonts w:hint="eastAsia" w:ascii="仿宋_GB2312" w:hAnsi="仿宋_GB2312" w:eastAsia="仿宋_GB2312" w:cs="仿宋_GB2312"/>
                <w:sz w:val="24"/>
                <w:szCs w:val="24"/>
                <w:u w:val="none"/>
                <w:lang w:val="en-US" w:eastAsia="zh-CN"/>
              </w:rPr>
              <w:t>10</w:t>
            </w:r>
            <w:r>
              <w:rPr>
                <w:rFonts w:hint="eastAsia" w:ascii="仿宋_GB2312" w:hAnsi="仿宋_GB2312" w:eastAsia="仿宋_GB2312" w:cs="仿宋_GB2312"/>
                <w:sz w:val="24"/>
                <w:szCs w:val="24"/>
                <w:u w:val="none"/>
                <w:lang w:val="en-US" w:eastAsia="zh-Hans"/>
              </w:rPr>
              <w:t>g</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22"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eastAsia="zh-Hans"/>
              </w:rPr>
            </w:pPr>
            <w:r>
              <w:rPr>
                <w:rFonts w:hint="eastAsia" w:ascii="仿宋_GB2312" w:hAnsi="仿宋_GB2312" w:eastAsia="仿宋_GB2312" w:cs="仿宋_GB2312"/>
                <w:sz w:val="24"/>
                <w:szCs w:val="24"/>
                <w:u w:val="none"/>
                <w:lang w:eastAsia="zh-Hans"/>
              </w:rPr>
              <w:t>3</w:t>
            </w:r>
          </w:p>
        </w:tc>
        <w:tc>
          <w:tcPr>
            <w:tcW w:w="2228"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val="en-US" w:eastAsia="zh-CN"/>
              </w:rPr>
              <w:t>喷漆室内</w:t>
            </w:r>
            <w:r>
              <w:rPr>
                <w:rFonts w:hint="eastAsia" w:ascii="仿宋_GB2312" w:hAnsi="仿宋_GB2312" w:eastAsia="仿宋_GB2312" w:cs="仿宋_GB2312"/>
                <w:sz w:val="24"/>
                <w:szCs w:val="24"/>
                <w:u w:val="none"/>
                <w:lang w:val="en-US" w:eastAsia="zh-Hans"/>
              </w:rPr>
              <w:t>粉尘</w:t>
            </w:r>
          </w:p>
        </w:tc>
        <w:tc>
          <w:tcPr>
            <w:tcW w:w="811"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sz w:val="24"/>
                <w:szCs w:val="24"/>
                <w:vertAlign w:val="baseline"/>
              </w:rPr>
            </w:pPr>
            <w:r>
              <w:rPr>
                <w:rFonts w:hint="eastAsia" w:ascii="仿宋_GB2312" w:hAnsi="仿宋_GB2312" w:eastAsia="仿宋_GB2312" w:cs="仿宋_GB2312"/>
                <w:sz w:val="24"/>
                <w:szCs w:val="24"/>
                <w:u w:val="none"/>
                <w:lang w:val="en-US" w:eastAsia="zh-CN"/>
              </w:rPr>
              <w:t>10</w:t>
            </w:r>
            <w:r>
              <w:rPr>
                <w:rFonts w:hint="eastAsia" w:ascii="仿宋_GB2312" w:hAnsi="仿宋_GB2312" w:eastAsia="仿宋_GB2312" w:cs="仿宋_GB2312"/>
                <w:sz w:val="24"/>
                <w:szCs w:val="24"/>
                <w:u w:val="none"/>
                <w:lang w:val="en-US" w:eastAsia="zh-Hans"/>
              </w:rPr>
              <w:t>g</w:t>
            </w:r>
          </w:p>
        </w:tc>
        <w:tc>
          <w:tcPr>
            <w:tcW w:w="1254"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sz w:val="24"/>
                <w:szCs w:val="24"/>
                <w:vertAlign w:val="baseline"/>
              </w:rPr>
            </w:pPr>
          </w:p>
        </w:tc>
      </w:tr>
    </w:tbl>
    <w:p>
      <w:pPr>
        <w:keepNext w:val="0"/>
        <w:keepLines w:val="0"/>
        <w:pageBreakBefore w:val="0"/>
        <w:widowControl w:val="0"/>
        <w:kinsoku/>
        <w:wordWrap/>
        <w:overflowPunct/>
        <w:topLinePunct w:val="0"/>
        <w:autoSpaceDE/>
        <w:autoSpaceDN/>
        <w:bidi w:val="0"/>
        <w:adjustRightInd/>
        <w:spacing w:line="50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鉴定要求：</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仿宋_GB2312" w:hAnsi="仿宋_GB2312" w:eastAsia="仿宋_GB2312" w:cs="仿宋_GB2312"/>
          <w:sz w:val="24"/>
          <w:szCs w:val="24"/>
          <w:u w:val="single"/>
          <w:lang w:val="en-US"/>
        </w:rPr>
      </w:pPr>
      <w:r>
        <w:rPr>
          <w:rFonts w:hint="eastAsia" w:ascii="仿宋_GB2312" w:hAnsi="仿宋_GB2312" w:eastAsia="仿宋_GB2312" w:cs="仿宋_GB2312"/>
          <w:sz w:val="24"/>
          <w:szCs w:val="24"/>
          <w:u w:val="single"/>
          <w:lang w:val="en-US" w:eastAsia="zh-CN"/>
        </w:rPr>
        <w:t>确认粉尘是</w:t>
      </w:r>
      <w:r>
        <w:rPr>
          <w:rFonts w:hint="eastAsia" w:ascii="仿宋_GB2312" w:hAnsi="仿宋_GB2312" w:eastAsia="仿宋_GB2312" w:cs="仿宋_GB2312"/>
          <w:sz w:val="24"/>
          <w:szCs w:val="24"/>
          <w:u w:val="single"/>
          <w:lang w:val="en-US" w:eastAsia="zh-Hans"/>
        </w:rPr>
        <w:t>否</w:t>
      </w:r>
      <w:r>
        <w:rPr>
          <w:rFonts w:hint="eastAsia" w:ascii="仿宋_GB2312" w:hAnsi="仿宋_GB2312" w:eastAsia="仿宋_GB2312" w:cs="仿宋_GB2312"/>
          <w:sz w:val="24"/>
          <w:szCs w:val="24"/>
          <w:u w:val="single"/>
          <w:lang w:val="en-US" w:eastAsia="zh-CN"/>
        </w:rPr>
        <w:t>为可燃性粉尘，</w:t>
      </w:r>
      <w:r>
        <w:rPr>
          <w:rFonts w:hint="eastAsia" w:ascii="仿宋_GB2312" w:hAnsi="仿宋_GB2312" w:eastAsia="仿宋_GB2312" w:cs="仿宋_GB2312"/>
          <w:sz w:val="24"/>
          <w:szCs w:val="24"/>
          <w:u w:val="single"/>
          <w:lang w:val="en-US" w:eastAsia="zh-Hans"/>
        </w:rPr>
        <w:t>是否</w:t>
      </w:r>
      <w:r>
        <w:rPr>
          <w:rFonts w:hint="eastAsia" w:ascii="仿宋_GB2312" w:hAnsi="仿宋_GB2312" w:eastAsia="仿宋_GB2312" w:cs="仿宋_GB2312"/>
          <w:sz w:val="24"/>
          <w:szCs w:val="24"/>
          <w:u w:val="single"/>
          <w:lang w:val="en-US" w:eastAsia="zh-CN"/>
        </w:rPr>
        <w:t>有爆炸的可能性</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u w:val="single"/>
          <w:lang w:val="en-US" w:eastAsia="zh-Hans"/>
        </w:rPr>
        <w:t>粉尘浓度是否达标</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pacing w:line="50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请于</w:t>
      </w:r>
      <w:r>
        <w:rPr>
          <w:rFonts w:hint="eastAsia" w:ascii="仿宋_GB2312" w:hAnsi="仿宋_GB2312" w:eastAsia="仿宋_GB2312" w:cs="仿宋_GB2312"/>
          <w:sz w:val="24"/>
          <w:szCs w:val="24"/>
          <w:u w:val="single"/>
        </w:rPr>
        <w:t xml:space="preserve"> 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2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28 </w:t>
      </w:r>
      <w:r>
        <w:rPr>
          <w:rFonts w:hint="eastAsia" w:ascii="仿宋_GB2312" w:hAnsi="仿宋_GB2312" w:eastAsia="仿宋_GB2312" w:cs="仿宋_GB2312"/>
          <w:sz w:val="24"/>
          <w:szCs w:val="24"/>
        </w:rPr>
        <w:t>日前向本行政机关提交鉴定结果。</w:t>
      </w:r>
    </w:p>
    <w:p>
      <w:pPr>
        <w:keepNext w:val="0"/>
        <w:keepLines w:val="0"/>
        <w:pageBreakBefore w:val="0"/>
        <w:widowControl w:val="0"/>
        <w:kinsoku/>
        <w:wordWrap/>
        <w:overflowPunct/>
        <w:topLinePunct w:val="0"/>
        <w:autoSpaceDE/>
        <w:autoSpaceDN/>
        <w:bidi w:val="0"/>
        <w:adjustRightInd/>
        <w:spacing w:line="500" w:lineRule="exact"/>
        <w:ind w:firstLine="482"/>
        <w:textAlignment w:val="auto"/>
        <w:rPr>
          <w:rFonts w:hint="eastAsia" w:ascii="仿宋_GB2312" w:hAnsi="仿宋_GB2312" w:eastAsia="仿宋_GB2312" w:cs="仿宋_GB2312"/>
          <w:bCs/>
          <w:sz w:val="24"/>
          <w:szCs w:val="24"/>
          <w:u w:val="single"/>
        </w:rPr>
      </w:pPr>
      <w:r>
        <w:rPr>
          <w:rFonts w:hint="eastAsia" w:ascii="仿宋_GB2312" w:hAnsi="仿宋_GB2312" w:eastAsia="仿宋_GB2312" w:cs="仿宋_GB2312"/>
          <w:bCs/>
          <w:sz w:val="24"/>
          <w:szCs w:val="24"/>
        </w:rPr>
        <w:t>联系人：</w:t>
      </w:r>
      <w:r>
        <w:rPr>
          <w:rFonts w:hint="eastAsia" w:ascii="仿宋_GB2312" w:hAnsi="仿宋_GB2312" w:eastAsia="仿宋_GB2312" w:cs="仿宋_GB2312"/>
          <w:bCs/>
          <w:sz w:val="24"/>
          <w:szCs w:val="24"/>
          <w:u w:val="single"/>
        </w:rPr>
        <w:t xml:space="preserve">  </w:t>
      </w:r>
      <w:r>
        <w:rPr>
          <w:rFonts w:hint="eastAsia" w:ascii="仿宋_GB2312" w:hAnsi="仿宋_GB2312" w:eastAsia="仿宋_GB2312" w:cs="仿宋_GB2312"/>
          <w:bCs/>
          <w:sz w:val="24"/>
          <w:szCs w:val="24"/>
          <w:u w:val="single"/>
          <w:lang w:val="en-US" w:eastAsia="zh-Hans"/>
        </w:rPr>
        <w:t>钱XX</w:t>
      </w:r>
      <w:r>
        <w:rPr>
          <w:rFonts w:hint="eastAsia" w:ascii="仿宋_GB2312" w:hAnsi="仿宋_GB2312" w:eastAsia="仿宋_GB2312" w:cs="仿宋_GB2312"/>
          <w:bCs/>
          <w:sz w:val="24"/>
          <w:szCs w:val="24"/>
          <w:u w:val="single"/>
        </w:rPr>
        <w:t xml:space="preserve">      </w:t>
      </w:r>
      <w:r>
        <w:rPr>
          <w:rFonts w:hint="eastAsia" w:ascii="仿宋_GB2312" w:hAnsi="仿宋_GB2312" w:eastAsia="仿宋_GB2312" w:cs="仿宋_GB2312"/>
          <w:bCs/>
          <w:sz w:val="24"/>
          <w:szCs w:val="24"/>
        </w:rPr>
        <w:t xml:space="preserve">  联系电话：</w:t>
      </w:r>
      <w:r>
        <w:rPr>
          <w:rFonts w:hint="eastAsia" w:ascii="仿宋_GB2312" w:hAnsi="仿宋_GB2312" w:eastAsia="仿宋_GB2312" w:cs="仿宋_GB2312"/>
          <w:bCs/>
          <w:sz w:val="24"/>
          <w:szCs w:val="24"/>
          <w:u w:val="single"/>
        </w:rPr>
        <w:t xml:space="preserve">  181</w:t>
      </w:r>
      <w:r>
        <w:rPr>
          <w:rFonts w:hint="eastAsia" w:ascii="仿宋_GB2312" w:hAnsi="仿宋_GB2312" w:eastAsia="仿宋_GB2312" w:cs="仿宋_GB2312"/>
          <w:bCs/>
          <w:sz w:val="24"/>
          <w:szCs w:val="24"/>
          <w:u w:val="single"/>
          <w:lang w:val="en-US" w:eastAsia="zh-Hans"/>
        </w:rPr>
        <w:t>XXXXXXXX</w:t>
      </w:r>
      <w:r>
        <w:rPr>
          <w:rFonts w:hint="eastAsia" w:ascii="仿宋_GB2312" w:hAnsi="仿宋_GB2312" w:eastAsia="仿宋_GB2312" w:cs="仿宋_GB2312"/>
          <w:bCs/>
          <w:sz w:val="24"/>
          <w:szCs w:val="24"/>
          <w:u w:val="single"/>
        </w:rPr>
        <w:t xml:space="preserve">    </w:t>
      </w:r>
      <w:r>
        <w:rPr>
          <w:rFonts w:hint="eastAsia" w:ascii="仿宋_GB2312" w:hAnsi="仿宋_GB2312" w:eastAsia="仿宋_GB2312" w:cs="仿宋_GB2312"/>
          <w:bCs/>
          <w:sz w:val="24"/>
          <w:szCs w:val="24"/>
        </w:rPr>
        <w:t>。</w:t>
      </w:r>
    </w:p>
    <w:p>
      <w:pPr>
        <w:keepNext w:val="0"/>
        <w:keepLines w:val="0"/>
        <w:pageBreakBefore w:val="0"/>
        <w:widowControl w:val="0"/>
        <w:kinsoku/>
        <w:wordWrap/>
        <w:overflowPunct/>
        <w:topLinePunct w:val="0"/>
        <w:autoSpaceDE/>
        <w:autoSpaceDN/>
        <w:bidi w:val="0"/>
        <w:adjustRightInd/>
        <w:spacing w:line="500" w:lineRule="exact"/>
        <w:ind w:firstLine="482"/>
        <w:textAlignment w:val="auto"/>
        <w:rPr>
          <w:rFonts w:hint="eastAsia" w:ascii="仿宋_GB2312" w:hAnsi="仿宋_GB2312" w:eastAsia="仿宋_GB2312" w:cs="仿宋_GB2312"/>
          <w:sz w:val="24"/>
          <w:szCs w:val="24"/>
        </w:rPr>
      </w:pPr>
    </w:p>
    <w:p>
      <w:pPr>
        <w:pStyle w:val="19"/>
        <w:keepNext w:val="0"/>
        <w:keepLines w:val="0"/>
        <w:pageBreakBefore w:val="0"/>
        <w:widowControl w:val="0"/>
        <w:kinsoku/>
        <w:wordWrap/>
        <w:overflowPunct/>
        <w:topLinePunct w:val="0"/>
        <w:autoSpaceDE/>
        <w:autoSpaceDN/>
        <w:bidi w:val="0"/>
        <w:adjustRightInd/>
        <w:spacing w:line="50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tabs>
          <w:tab w:val="left" w:pos="5472"/>
        </w:tabs>
        <w:kinsoku/>
        <w:wordWrap/>
        <w:overflowPunct/>
        <w:topLinePunct w:val="0"/>
        <w:autoSpaceDE/>
        <w:autoSpaceDN/>
        <w:bidi w:val="0"/>
        <w:adjustRightInd/>
        <w:spacing w:line="500" w:lineRule="exact"/>
        <w:ind w:firstLine="4560" w:firstLineChars="19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西安市应急管理局（印章）</w:t>
      </w:r>
    </w:p>
    <w:p>
      <w:pPr>
        <w:keepNext w:val="0"/>
        <w:keepLines w:val="0"/>
        <w:pageBreakBefore w:val="0"/>
        <w:widowControl w:val="0"/>
        <w:tabs>
          <w:tab w:val="left" w:pos="5472"/>
        </w:tabs>
        <w:kinsoku/>
        <w:wordWrap/>
        <w:overflowPunct/>
        <w:topLinePunct w:val="0"/>
        <w:autoSpaceDE/>
        <w:autoSpaceDN/>
        <w:bidi w:val="0"/>
        <w:adjustRightInd/>
        <w:spacing w:line="500" w:lineRule="exact"/>
        <w:ind w:firstLine="5280" w:firstLineChars="2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年2月</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lang w:eastAsia="zh-CN"/>
        </w:rPr>
        <w:t>日</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98176" behindDoc="0" locked="0" layoutInCell="1" allowOverlap="1">
                <wp:simplePos x="0" y="0"/>
                <wp:positionH relativeFrom="column">
                  <wp:posOffset>-27305</wp:posOffset>
                </wp:positionH>
                <wp:positionV relativeFrom="paragraph">
                  <wp:posOffset>38100</wp:posOffset>
                </wp:positionV>
                <wp:extent cx="5601335" cy="0"/>
                <wp:effectExtent l="0" t="9525" r="6985" b="13335"/>
                <wp:wrapNone/>
                <wp:docPr id="27" name="直接连接符 27"/>
                <wp:cNvGraphicFramePr/>
                <a:graphic xmlns:a="http://schemas.openxmlformats.org/drawingml/2006/main">
                  <a:graphicData uri="http://schemas.microsoft.com/office/word/2010/wordprocessingShape">
                    <wps:wsp>
                      <wps:cNvCnPr/>
                      <wps:spPr>
                        <a:xfrm>
                          <a:off x="0" y="0"/>
                          <a:ext cx="5601335" cy="0"/>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2.15pt;margin-top:3pt;height:0pt;width:441.05pt;z-index:251698176;mso-width-relative:page;mso-height-relative:page;" filled="f" stroked="t" coordsize="21600,21600" o:gfxdata="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U+/f9MAAAAGAQAADwAAAAAAAAABACAAAAAiAAAAZHJzL2Rvd25yZXYueG1s&#10;UEsBAhQAFAAAAAgAh07iQGlfC039AQAA8QMAAA4AAAAAAAAAAQAgAAAAIgEAAGRycy9lMm9Eb2Mu&#10;eG1sUEsFBgAAAAAGAAYAWQEAAJEFAAAAAA==&#10;">
                <v:fill on="f" focussize="0,0"/>
                <v:stroke weight="1.5pt" color="#000000" joinstyle="round"/>
                <v:imagedata o:title=""/>
                <o:lock v:ext="edit" aspectratio="f"/>
              </v:line>
            </w:pict>
          </mc:Fallback>
        </mc:AlternateContent>
      </w:r>
      <w:r>
        <w:rPr>
          <w:rFonts w:hint="eastAsia" w:ascii="仿宋_GB2312" w:hAnsi="仿宋_GB2312" w:eastAsia="仿宋_GB2312" w:cs="仿宋_GB2312"/>
          <w:sz w:val="24"/>
          <w:szCs w:val="24"/>
        </w:rPr>
        <w:t>鉴定结果请</w:t>
      </w:r>
      <w:r>
        <w:rPr>
          <w:rFonts w:hint="eastAsia" w:ascii="仿宋_GB2312" w:hAnsi="仿宋_GB2312" w:eastAsia="仿宋_GB2312" w:cs="仿宋_GB2312"/>
          <w:sz w:val="24"/>
          <w:szCs w:val="24"/>
          <w:lang w:val="en-US" w:eastAsia="zh-CN"/>
        </w:rPr>
        <w:t>出具</w:t>
      </w:r>
      <w:r>
        <w:rPr>
          <w:rFonts w:hint="eastAsia" w:ascii="仿宋_GB2312" w:hAnsi="仿宋_GB2312" w:eastAsia="仿宋_GB2312" w:cs="仿宋_GB2312"/>
          <w:sz w:val="24"/>
          <w:szCs w:val="24"/>
        </w:rPr>
        <w:t>具体鉴定报告书，并由鉴定人员签名或者盖章，加盖鉴定机构印章。</w:t>
      </w:r>
    </w:p>
    <w:p>
      <w:pPr>
        <w:ind w:firstLine="640" w:firstLineChars="200"/>
        <w:rPr>
          <w:rFonts w:hint="eastAsia" w:ascii="Calibri" w:hAnsi="Calibri" w:eastAsia="仿宋" w:cs="方正仿宋_GB2312"/>
          <w:sz w:val="32"/>
          <w:lang w:val="en-US" w:eastAsia="zh-CN"/>
        </w:rPr>
      </w:pPr>
      <w:r>
        <w:rPr>
          <w:rFonts w:hint="eastAsia" w:ascii="仿宋_GB2312" w:hAnsi="仿宋" w:eastAsia="仿宋_GB2312" w:cs="仿宋"/>
          <w:sz w:val="32"/>
          <w:szCs w:val="32"/>
        </w:rPr>
        <w:br w:type="page"/>
      </w:r>
    </w:p>
    <w:p>
      <w:pPr>
        <w:bidi w:val="0"/>
        <w:rPr>
          <w:rFonts w:hint="eastAsia" w:ascii="黑体" w:hAnsi="黑体" w:eastAsia="黑体" w:cs="黑体"/>
          <w:lang w:val="en-US" w:eastAsia="zh-CN"/>
        </w:rPr>
      </w:pPr>
      <w:r>
        <w:rPr>
          <w:rFonts w:hint="eastAsia" w:ascii="黑体" w:hAnsi="黑体" w:eastAsia="黑体" w:cs="黑体"/>
          <w:lang w:val="en-US" w:eastAsia="zh-CN"/>
        </w:rPr>
        <w:t>《鉴定委托书》制作规范：</w:t>
      </w:r>
    </w:p>
    <w:p>
      <w:pPr>
        <w:bidi w:val="0"/>
        <w:rPr>
          <w:rFonts w:hint="eastAsia"/>
          <w:lang w:val="en-US" w:eastAsia="zh-CN"/>
        </w:rPr>
      </w:pPr>
      <w:r>
        <w:rPr>
          <w:rFonts w:hint="eastAsia"/>
          <w:lang w:val="en-US" w:eastAsia="zh-CN"/>
        </w:rPr>
        <w:t>1.《鉴定委托书》是指应急管理部门在查处违法行为的过程中，对于涉及需要经过技术鉴定，才能了解有关属性、特征、指标含量等方面的物品，委托有关单位进行相应的鉴定而制作的文书。《鉴定委托书》是形成鉴定结论这一证据的前提。</w:t>
      </w:r>
    </w:p>
    <w:p>
      <w:pPr>
        <w:bidi w:val="0"/>
        <w:rPr>
          <w:rFonts w:hint="eastAsia"/>
          <w:lang w:val="en-US" w:eastAsia="zh-CN"/>
        </w:rPr>
      </w:pPr>
      <w:r>
        <w:rPr>
          <w:rFonts w:hint="eastAsia"/>
          <w:lang w:val="en-US" w:eastAsia="zh-CN"/>
        </w:rPr>
        <w:t>2.根据《最高人民法院关于行政诉讼证据若干问题的规定》第十四条，“根据行政诉讼法第三十一条第一款第（六）项的规定，被告向人民法院提供的在行政程序中采用的鉴定结论，应当载明委托人和委托鉴定的事项、向鉴定部门提交的相关材料、鉴定的依据和使用的科学技术手段、鉴定部门和鉴定人鉴定资格的说明，并应有鉴定人的签名和鉴定部门的盖章。通过分析获得的鉴定结论，应当说明分析过程。”</w:t>
      </w:r>
    </w:p>
    <w:p>
      <w:pPr>
        <w:bidi w:val="0"/>
        <w:rPr>
          <w:rFonts w:hint="eastAsia"/>
          <w:lang w:val="en-US" w:eastAsia="zh-CN"/>
        </w:rPr>
      </w:pPr>
      <w:r>
        <w:rPr>
          <w:rFonts w:hint="eastAsia"/>
          <w:lang w:val="en-US" w:eastAsia="zh-CN"/>
        </w:rPr>
        <w:t>3.根据《最高人民法院关于行政诉讼证据若干问题的规定》第六十二条，“对被告在行政程序中采纳的鉴定结论，原告或者第三人提出证据证明有下列情形之一的，人民法院不予采纳：</w:t>
      </w:r>
    </w:p>
    <w:p>
      <w:pPr>
        <w:bidi w:val="0"/>
        <w:rPr>
          <w:rFonts w:hint="eastAsia"/>
          <w:lang w:val="en-US" w:eastAsia="zh-CN"/>
        </w:rPr>
      </w:pPr>
      <w:r>
        <w:rPr>
          <w:rFonts w:hint="eastAsia"/>
          <w:lang w:val="en-US" w:eastAsia="zh-CN"/>
        </w:rPr>
        <w:t>（一）鉴定人不具备鉴定资格；</w:t>
      </w:r>
    </w:p>
    <w:p>
      <w:pPr>
        <w:bidi w:val="0"/>
        <w:rPr>
          <w:rFonts w:hint="eastAsia"/>
          <w:lang w:val="en-US" w:eastAsia="zh-CN"/>
        </w:rPr>
      </w:pPr>
      <w:r>
        <w:rPr>
          <w:rFonts w:hint="eastAsia"/>
          <w:lang w:val="en-US" w:eastAsia="zh-CN"/>
        </w:rPr>
        <w:t>（二）鉴定程序严重违法；</w:t>
      </w:r>
    </w:p>
    <w:p>
      <w:pPr>
        <w:bidi w:val="0"/>
        <w:rPr>
          <w:rFonts w:hint="eastAsia"/>
        </w:rPr>
      </w:pPr>
      <w:r>
        <w:rPr>
          <w:rFonts w:hint="eastAsia"/>
          <w:lang w:val="en-US" w:eastAsia="zh-CN"/>
        </w:rPr>
        <w:t>（三）鉴定结论错误、不明确或者内容不完整。”</w:t>
      </w:r>
      <w:r>
        <w:rPr>
          <w:rFonts w:hint="eastAsia"/>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91008" behindDoc="0" locked="0" layoutInCell="1" allowOverlap="1">
                <wp:simplePos x="0" y="0"/>
                <wp:positionH relativeFrom="column">
                  <wp:posOffset>-84455</wp:posOffset>
                </wp:positionH>
                <wp:positionV relativeFrom="paragraph">
                  <wp:posOffset>40640</wp:posOffset>
                </wp:positionV>
                <wp:extent cx="5600700" cy="0"/>
                <wp:effectExtent l="0" t="19050" r="7620" b="26670"/>
                <wp:wrapNone/>
                <wp:docPr id="25" name="直接连接符 25"/>
                <wp:cNvGraphicFramePr/>
                <a:graphic xmlns:a="http://schemas.openxmlformats.org/drawingml/2006/main">
                  <a:graphicData uri="http://schemas.microsoft.com/office/word/2010/wordprocessingShape">
                    <wps:wsp>
                      <wps:cNvCnPr/>
                      <wps:spPr>
                        <a:xfrm>
                          <a:off x="0" y="0"/>
                          <a:ext cx="5600700" cy="0"/>
                        </a:xfrm>
                        <a:prstGeom prst="line">
                          <a:avLst/>
                        </a:prstGeom>
                        <a:ln w="38100" cap="flat" cmpd="dbl">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6.65pt;margin-top:3.2pt;height:0pt;width:441pt;z-index:251691008;mso-width-relative:page;mso-height-relative:page;" filled="f" stroked="t" coordsize="21600,21600" o:gfxdata="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VF9bdUAAAAHAQAADwAAAAAAAAABACAAAAAiAAAAZHJzL2Rvd25yZXYueG1s&#10;UEsBAhQAFAAAAAgAh07iQCwa0gf7AQAA8QMAAA4AAAAAAAAAAQAgAAAAJAEAAGRycy9lMm9Eb2Mu&#10;eG1sUEsFBgAAAAAGAAYAWQEAAJEFAAAAAA==&#10;">
                <v:fill on="f" focussize="0,0"/>
                <v:stroke weight="3pt" color="#000000" linestyle="thinThin" joinstyle="round"/>
                <v:imagedata o:title=""/>
                <o:lock v:ext="edit" aspectratio="f"/>
              </v:line>
            </w:pict>
          </mc:Fallback>
        </mc:AlternateContent>
      </w:r>
      <w:r>
        <w:rPr>
          <w:rFonts w:hint="eastAsia"/>
        </w:rPr>
        <w:t>现场处理措施决定书</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西安</w:t>
      </w:r>
      <w:r>
        <w:rPr>
          <w:rFonts w:hint="eastAsia" w:ascii="仿宋_GB2312" w:hAnsi="仿宋_GB2312" w:eastAsia="仿宋_GB2312" w:cs="仿宋_GB2312"/>
          <w:sz w:val="24"/>
          <w:szCs w:val="24"/>
        </w:rPr>
        <w:t>）应急现决〔</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55"/>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本机关于</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2</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20</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日现场检查时，发现你（单位）有下列违法违规行为和事故隐患：</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1.车间内多处指示灯、应急照明灯坏损，操作规程、标志标识不清；</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lang w:val="en-US" w:eastAsia="zh-CN"/>
        </w:rPr>
        <w:t>2.一层砂光机后接干式布袋除尘器，锁气卸灰装置设置为“手动”卸灰状态，不满足连续卸灰要求；</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3．</w:t>
      </w:r>
      <w:r>
        <w:rPr>
          <w:rFonts w:hint="eastAsia" w:ascii="仿宋_GB2312" w:hAnsi="仿宋_GB2312" w:eastAsia="仿宋_GB2312" w:cs="仿宋_GB2312"/>
          <w:sz w:val="24"/>
          <w:szCs w:val="24"/>
          <w:u w:val="single"/>
          <w:lang w:val="en-US" w:eastAsia="zh-CN"/>
        </w:rPr>
        <w:t>一楼木材加工车间多个配电柜被遮挡，影响正常作业</w:t>
      </w:r>
      <w:r>
        <w:rPr>
          <w:rFonts w:hint="eastAsia" w:ascii="仿宋_GB2312" w:hAnsi="仿宋_GB2312" w:eastAsia="仿宋_GB2312" w:cs="仿宋_GB2312"/>
          <w:sz w:val="24"/>
          <w:szCs w:val="24"/>
          <w:u w:val="single"/>
        </w:rPr>
        <w:t>。</w:t>
      </w:r>
      <w:r>
        <w:rPr>
          <w:rFonts w:hint="eastAsia" w:ascii="仿宋_GB2312" w:hAnsi="仿宋_GB2312" w:eastAsia="仿宋_GB2312" w:cs="仿宋_GB2312"/>
          <w:sz w:val="24"/>
          <w:szCs w:val="24"/>
        </w:rPr>
        <w:t>（此栏不够可另附页）</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20" w:firstLineChars="200"/>
        <w:jc w:val="left"/>
        <w:textAlignment w:val="auto"/>
        <w:rPr>
          <w:rFonts w:hint="eastAsia" w:ascii="仿宋_GB2312" w:hAnsi="仿宋_GB2312" w:eastAsia="仿宋_GB2312" w:cs="仿宋_GB2312"/>
          <w:spacing w:val="10"/>
          <w:sz w:val="24"/>
          <w:szCs w:val="24"/>
        </w:rPr>
      </w:pPr>
      <w:r>
        <w:rPr>
          <w:rFonts w:hint="eastAsia" w:ascii="仿宋_GB2312" w:hAnsi="仿宋_GB2312" w:eastAsia="仿宋_GB2312" w:cs="仿宋_GB2312"/>
          <w:spacing w:val="10"/>
          <w:sz w:val="24"/>
          <w:szCs w:val="24"/>
        </w:rPr>
        <w:t>以上存在的问题无法保证安全生产，依据</w:t>
      </w:r>
      <w:r>
        <w:rPr>
          <w:rFonts w:hint="eastAsia" w:ascii="仿宋_GB2312" w:hAnsi="仿宋_GB2312" w:eastAsia="仿宋_GB2312" w:cs="仿宋_GB2312"/>
          <w:spacing w:val="10"/>
          <w:sz w:val="24"/>
          <w:szCs w:val="24"/>
          <w:u w:val="single"/>
        </w:rPr>
        <w:t xml:space="preserve"> </w:t>
      </w:r>
      <w:r>
        <w:rPr>
          <w:rFonts w:hint="eastAsia" w:ascii="仿宋_GB2312" w:hAnsi="仿宋_GB2312" w:eastAsia="仿宋_GB2312" w:cs="仿宋_GB2312"/>
          <w:spacing w:val="10"/>
          <w:sz w:val="24"/>
          <w:szCs w:val="24"/>
          <w:u w:val="single"/>
          <w:lang w:eastAsia="zh-CN"/>
        </w:rPr>
        <w:t>《</w:t>
      </w:r>
      <w:r>
        <w:rPr>
          <w:rFonts w:hint="eastAsia" w:ascii="仿宋_GB2312" w:hAnsi="仿宋_GB2312" w:eastAsia="仿宋_GB2312" w:cs="仿宋_GB2312"/>
          <w:spacing w:val="10"/>
          <w:sz w:val="24"/>
          <w:szCs w:val="24"/>
          <w:u w:val="single"/>
          <w:lang w:val="en-US" w:eastAsia="zh-CN"/>
        </w:rPr>
        <w:t>中华人民共和国安全生产法</w:t>
      </w:r>
      <w:r>
        <w:rPr>
          <w:rFonts w:hint="eastAsia" w:ascii="仿宋_GB2312" w:hAnsi="仿宋_GB2312" w:eastAsia="仿宋_GB2312" w:cs="仿宋_GB2312"/>
          <w:spacing w:val="10"/>
          <w:sz w:val="24"/>
          <w:szCs w:val="24"/>
          <w:u w:val="single"/>
          <w:lang w:eastAsia="zh-CN"/>
        </w:rPr>
        <w:t>》</w:t>
      </w:r>
      <w:r>
        <w:rPr>
          <w:rFonts w:hint="eastAsia" w:ascii="仿宋_GB2312" w:hAnsi="仿宋_GB2312" w:eastAsia="仿宋_GB2312" w:cs="仿宋_GB2312"/>
          <w:spacing w:val="10"/>
          <w:sz w:val="24"/>
          <w:szCs w:val="24"/>
          <w:u w:val="single"/>
          <w:lang w:val="en-US" w:eastAsia="zh-CN"/>
        </w:rPr>
        <w:t>第六十五条第（三）项</w:t>
      </w:r>
      <w:r>
        <w:rPr>
          <w:rFonts w:hint="eastAsia" w:ascii="仿宋_GB2312" w:hAnsi="仿宋_GB2312" w:eastAsia="仿宋_GB2312" w:cs="仿宋_GB2312"/>
          <w:sz w:val="24"/>
          <w:szCs w:val="24"/>
        </w:rPr>
        <w:t>的规定</w:t>
      </w:r>
      <w:r>
        <w:rPr>
          <w:rFonts w:hint="eastAsia" w:ascii="仿宋_GB2312" w:hAnsi="仿宋_GB2312" w:eastAsia="仿宋_GB2312" w:cs="仿宋_GB2312"/>
          <w:spacing w:val="10"/>
          <w:sz w:val="24"/>
          <w:szCs w:val="24"/>
        </w:rPr>
        <w:t>，现作出如下现场处理决定：</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1．</w:t>
      </w:r>
      <w:r>
        <w:rPr>
          <w:rFonts w:hint="eastAsia" w:ascii="仿宋_GB2312" w:hAnsi="仿宋_GB2312" w:eastAsia="仿宋_GB2312" w:cs="仿宋_GB2312"/>
          <w:sz w:val="24"/>
          <w:szCs w:val="24"/>
          <w:u w:val="single"/>
          <w:lang w:val="en-US" w:eastAsia="zh-CN"/>
        </w:rPr>
        <w:t>责令现场立即排除隐患。</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2．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仿宋_GB2312" w:hAnsi="仿宋_GB2312" w:eastAsia="仿宋_GB2312" w:cs="仿宋_GB2312"/>
          <w:spacing w:val="10"/>
          <w:sz w:val="24"/>
          <w:szCs w:val="24"/>
        </w:rPr>
      </w:pPr>
      <w:r>
        <w:rPr>
          <w:rFonts w:hint="eastAsia" w:ascii="仿宋_GB2312" w:hAnsi="仿宋_GB2312" w:eastAsia="仿宋_GB2312" w:cs="仿宋_GB2312"/>
          <w:sz w:val="24"/>
          <w:szCs w:val="24"/>
          <w:u w:val="single"/>
        </w:rPr>
        <w:t>3．                                          。</w:t>
      </w:r>
      <w:r>
        <w:rPr>
          <w:rFonts w:hint="eastAsia" w:ascii="仿宋_GB2312" w:hAnsi="仿宋_GB2312" w:eastAsia="仿宋_GB2312" w:cs="仿宋_GB2312"/>
          <w:sz w:val="24"/>
          <w:szCs w:val="24"/>
        </w:rPr>
        <w:t>（此栏不够可另附页）</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如果不服本决定，你（单位）</w:t>
      </w:r>
      <w:r>
        <w:rPr>
          <w:rFonts w:hint="eastAsia" w:ascii="仿宋_GB2312" w:hAnsi="仿宋_GB2312" w:eastAsia="仿宋_GB2312" w:cs="仿宋_GB2312"/>
          <w:sz w:val="24"/>
          <w:szCs w:val="24"/>
          <w:lang w:eastAsia="zh-CN"/>
        </w:rPr>
        <w:t>可以在收到本文书之日起60日内</w:t>
      </w:r>
      <w:r>
        <w:rPr>
          <w:rFonts w:hint="eastAsia" w:ascii="仿宋_GB2312" w:hAnsi="仿宋_GB2312" w:eastAsia="仿宋_GB2312" w:cs="仿宋_GB2312"/>
          <w:sz w:val="24"/>
          <w:szCs w:val="24"/>
        </w:rPr>
        <w:t>向</w:t>
      </w:r>
      <w:r>
        <w:rPr>
          <w:rFonts w:hint="eastAsia" w:ascii="仿宋_GB2312" w:hAnsi="仿宋_GB2312" w:eastAsia="仿宋_GB2312" w:cs="仿宋_GB2312"/>
          <w:color w:val="000000"/>
          <w:sz w:val="24"/>
          <w:szCs w:val="24"/>
          <w:lang w:val="en-US" w:eastAsia="zh-CN"/>
        </w:rPr>
        <w:t>西安市</w:t>
      </w:r>
      <w:r>
        <w:rPr>
          <w:rFonts w:hint="eastAsia" w:ascii="仿宋_GB2312" w:hAnsi="仿宋_GB2312" w:eastAsia="仿宋_GB2312" w:cs="仿宋_GB2312"/>
          <w:color w:val="000000"/>
          <w:sz w:val="24"/>
          <w:szCs w:val="24"/>
          <w:u w:val="none"/>
        </w:rPr>
        <w:t>人民政府</w:t>
      </w:r>
      <w:r>
        <w:rPr>
          <w:rFonts w:hint="eastAsia" w:ascii="仿宋_GB2312" w:hAnsi="仿宋_GB2312" w:eastAsia="仿宋_GB2312" w:cs="仿宋_GB2312"/>
          <w:sz w:val="24"/>
          <w:szCs w:val="24"/>
        </w:rPr>
        <w:t>申请行政复议，或者在</w:t>
      </w:r>
      <w:r>
        <w:rPr>
          <w:rFonts w:hint="eastAsia" w:ascii="仿宋_GB2312" w:hAnsi="仿宋_GB2312" w:eastAsia="仿宋_GB2312" w:cs="仿宋_GB2312"/>
          <w:color w:val="000000"/>
          <w:sz w:val="24"/>
          <w:szCs w:val="24"/>
        </w:rPr>
        <w:t>6</w:t>
      </w:r>
      <w:r>
        <w:rPr>
          <w:rFonts w:hint="eastAsia" w:ascii="仿宋_GB2312" w:hAnsi="仿宋_GB2312" w:eastAsia="仿宋_GB2312" w:cs="仿宋_GB2312"/>
          <w:sz w:val="24"/>
          <w:szCs w:val="24"/>
        </w:rPr>
        <w:t>个月内依法向</w:t>
      </w:r>
      <w:r>
        <w:rPr>
          <w:rFonts w:hint="eastAsia" w:ascii="仿宋_GB2312" w:hAnsi="仿宋_GB2312" w:eastAsia="仿宋_GB2312" w:cs="仿宋_GB2312"/>
          <w:sz w:val="24"/>
          <w:szCs w:val="24"/>
          <w:u w:val="single"/>
          <w:lang w:val="en-US" w:eastAsia="zh-CN"/>
        </w:rPr>
        <w:t>西安铁路运输</w:t>
      </w:r>
      <w:r>
        <w:rPr>
          <w:rFonts w:hint="eastAsia" w:ascii="仿宋_GB2312" w:hAnsi="仿宋_GB2312" w:eastAsia="仿宋_GB2312" w:cs="仿宋_GB2312"/>
          <w:sz w:val="24"/>
          <w:szCs w:val="24"/>
        </w:rPr>
        <w:t>法院提起行政诉讼，但本决定不停止执行，法律另有规定的除外。</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安全生产行政执法人员（签名）：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钱XX</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证号：</w:t>
      </w:r>
      <w:r>
        <w:rPr>
          <w:rFonts w:hint="eastAsia" w:ascii="仿宋_GB2312" w:hAnsi="仿宋_GB2312" w:eastAsia="仿宋_GB2312" w:cs="仿宋_GB2312"/>
          <w:sz w:val="24"/>
          <w:szCs w:val="24"/>
          <w:u w:val="single"/>
        </w:rPr>
        <w:t xml:space="preserve">    27010024XXX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080" w:firstLineChars="17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none"/>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金XX</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证号：</w:t>
      </w:r>
      <w:r>
        <w:rPr>
          <w:rFonts w:hint="eastAsia" w:ascii="仿宋_GB2312" w:hAnsi="仿宋_GB2312" w:eastAsia="仿宋_GB2312" w:cs="仿宋_GB2312"/>
          <w:sz w:val="24"/>
          <w:szCs w:val="24"/>
          <w:u w:val="single"/>
        </w:rPr>
        <w:t xml:space="preserve">    27010024XXX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被检查单位负责人（签名）：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张XX</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textAlignment w:val="auto"/>
        <w:rPr>
          <w:rFonts w:hint="eastAsia" w:ascii="仿宋_GB2312" w:hAnsi="仿宋_GB2312" w:eastAsia="仿宋_GB2312" w:cs="仿宋_GB2312"/>
          <w:sz w:val="24"/>
          <w:szCs w:val="24"/>
        </w:rPr>
      </w:pPr>
    </w:p>
    <w:p>
      <w:pPr>
        <w:keepNext w:val="0"/>
        <w:keepLines w:val="0"/>
        <w:pageBreakBefore w:val="0"/>
        <w:widowControl w:val="0"/>
        <w:tabs>
          <w:tab w:val="left" w:pos="5472"/>
        </w:tabs>
        <w:kinsoku/>
        <w:wordWrap/>
        <w:overflowPunct/>
        <w:topLinePunct w:val="0"/>
        <w:autoSpaceDE/>
        <w:autoSpaceDN/>
        <w:bidi w:val="0"/>
        <w:adjustRightInd/>
        <w:snapToGrid/>
        <w:spacing w:line="500" w:lineRule="exact"/>
        <w:ind w:left="0" w:leftChars="0" w:firstLine="4560" w:firstLineChars="1900"/>
        <w:jc w:val="both"/>
        <w:textAlignment w:val="auto"/>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lang w:val="en-US" w:eastAsia="zh-CN"/>
        </w:rPr>
        <w:t>西安市应急管理局</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印章</w:t>
      </w:r>
      <w:r>
        <w:rPr>
          <w:rFonts w:hint="eastAsia" w:ascii="仿宋_GB2312" w:hAnsi="仿宋_GB2312" w:eastAsia="仿宋_GB2312" w:cs="仿宋_GB2312"/>
          <w:sz w:val="24"/>
          <w:szCs w:val="24"/>
          <w:lang w:eastAsia="zh-Hans"/>
        </w:rPr>
        <w:t>）</w:t>
      </w:r>
    </w:p>
    <w:p>
      <w:pPr>
        <w:keepNext w:val="0"/>
        <w:keepLines w:val="0"/>
        <w:pageBreakBefore w:val="0"/>
        <w:widowControl w:val="0"/>
        <w:tabs>
          <w:tab w:val="left" w:pos="5472"/>
        </w:tabs>
        <w:kinsoku/>
        <w:wordWrap/>
        <w:overflowPunct/>
        <w:topLinePunct w:val="0"/>
        <w:autoSpaceDE/>
        <w:autoSpaceDN/>
        <w:bidi w:val="0"/>
        <w:adjustRightInd/>
        <w:snapToGrid/>
        <w:spacing w:line="500" w:lineRule="exact"/>
        <w:ind w:left="0" w:leftChars="0" w:firstLine="4560" w:firstLineChars="1900"/>
        <w:jc w:val="both"/>
        <w:textAlignment w:val="auto"/>
        <w:rPr>
          <w:rFonts w:hint="eastAsia"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eastAsia="zh-Hans"/>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Hans"/>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val="en-US" w:eastAsia="zh-Hans"/>
        </w:rPr>
        <w:t>年</w:t>
      </w:r>
      <w:r>
        <w:rPr>
          <w:rFonts w:hint="eastAsia" w:ascii="仿宋_GB2312" w:hAnsi="仿宋_GB2312" w:eastAsia="仿宋_GB2312" w:cs="仿宋_GB2312"/>
          <w:sz w:val="24"/>
          <w:szCs w:val="24"/>
          <w:lang w:eastAsia="zh-Hans"/>
        </w:rPr>
        <w:t>2</w:t>
      </w:r>
      <w:r>
        <w:rPr>
          <w:rFonts w:hint="eastAsia" w:ascii="仿宋_GB2312" w:hAnsi="仿宋_GB2312" w:eastAsia="仿宋_GB2312" w:cs="仿宋_GB2312"/>
          <w:sz w:val="24"/>
          <w:szCs w:val="24"/>
          <w:lang w:val="en-US" w:eastAsia="zh-Hans"/>
        </w:rPr>
        <w:t>月</w:t>
      </w:r>
      <w:r>
        <w:rPr>
          <w:rFonts w:hint="eastAsia" w:ascii="仿宋_GB2312" w:hAnsi="仿宋_GB2312" w:eastAsia="仿宋_GB2312" w:cs="仿宋_GB2312"/>
          <w:sz w:val="24"/>
          <w:szCs w:val="24"/>
          <w:lang w:eastAsia="zh-Hans"/>
        </w:rPr>
        <w:t>20</w:t>
      </w:r>
      <w:r>
        <w:rPr>
          <w:rFonts w:hint="eastAsia" w:ascii="仿宋_GB2312" w:hAnsi="仿宋_GB2312" w:eastAsia="仿宋_GB2312" w:cs="仿宋_GB2312"/>
          <w:sz w:val="24"/>
          <w:szCs w:val="24"/>
          <w:lang w:val="en-US" w:eastAsia="zh-Hans"/>
        </w:rPr>
        <w:t>日</w:t>
      </w:r>
    </w:p>
    <w:p>
      <w:pPr>
        <w:keepNext w:val="0"/>
        <w:keepLines w:val="0"/>
        <w:pageBreakBefore w:val="0"/>
        <w:widowControl w:val="0"/>
        <w:tabs>
          <w:tab w:val="left" w:pos="5472"/>
        </w:tabs>
        <w:kinsoku/>
        <w:wordWrap/>
        <w:overflowPunct/>
        <w:topLinePunct w:val="0"/>
        <w:autoSpaceDE/>
        <w:autoSpaceDN/>
        <w:bidi w:val="0"/>
        <w:adjustRightInd/>
        <w:snapToGrid/>
        <w:spacing w:line="500" w:lineRule="exact"/>
        <w:ind w:left="0" w:leftChars="0" w:firstLine="4560" w:firstLineChars="1900"/>
        <w:jc w:val="both"/>
        <w:textAlignment w:val="auto"/>
        <w:rPr>
          <w:rFonts w:hint="eastAsia" w:ascii="仿宋_GB2312" w:hAnsi="仿宋_GB2312" w:eastAsia="仿宋_GB2312" w:cs="仿宋_GB2312"/>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92032" behindDoc="0" locked="0" layoutInCell="1" allowOverlap="1">
                <wp:simplePos x="0" y="0"/>
                <wp:positionH relativeFrom="column">
                  <wp:posOffset>-27305</wp:posOffset>
                </wp:positionH>
                <wp:positionV relativeFrom="paragraph">
                  <wp:posOffset>60960</wp:posOffset>
                </wp:positionV>
                <wp:extent cx="5600700" cy="0"/>
                <wp:effectExtent l="0" t="9525" r="7620" b="13335"/>
                <wp:wrapNone/>
                <wp:docPr id="35" name="直接连接符 35"/>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2.15pt;margin-top:4.8pt;height:0pt;width:441pt;z-index:251692032;mso-width-relative:page;mso-height-relative:page;" filled="f" stroked="t" coordsize="21600,21600" o:gfxdata="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YrR89MA&#10;AAAGAQAADwAAAAAAAAABACAAAAAiAAAAZHJzL2Rvd25yZXYueG1sUEsBAhQAFAAAAAgAh07iQHp8&#10;TnzrAQAAuAMAAA4AAAAAAAAAAQAgAAAAIgEAAGRycy9lMm9Eb2MueG1sUEsFBgAAAAAGAAYAWQEA&#10;AH8FAAAAAA==&#10;">
                <v:fill on="f" focussize="0,0"/>
                <v:stroke weight="1.5pt" color="#000000" joinstyle="round"/>
                <v:imagedata o:title=""/>
                <o:lock v:ext="edit" aspectratio="f"/>
              </v:line>
            </w:pict>
          </mc:Fallback>
        </mc:AlternateContent>
      </w:r>
      <w:r>
        <w:rPr>
          <w:rFonts w:hint="eastAsia" w:ascii="仿宋_GB2312" w:hAnsi="仿宋_GB2312" w:eastAsia="仿宋_GB2312" w:cs="仿宋_GB2312"/>
          <w:sz w:val="24"/>
          <w:szCs w:val="24"/>
        </w:rPr>
        <w:t>本文书一式两份：一份由应急管理部门备案，一份交被检查单位。</w:t>
      </w:r>
    </w:p>
    <w:p>
      <w:pPr>
        <w:rPr>
          <w:rFonts w:hint="default" w:ascii="宋体" w:hAnsi="宋体" w:eastAsia="黑体" w:cs="宋体"/>
          <w:b/>
          <w:bCs/>
          <w:kern w:val="0"/>
          <w:sz w:val="32"/>
          <w:szCs w:val="27"/>
          <w:lang w:val="en-US" w:eastAsia="zh-CN" w:bidi="ar"/>
        </w:rPr>
      </w:pPr>
      <w:r>
        <w:rPr>
          <w:rFonts w:hint="eastAsia" w:ascii="仿宋_GB2312" w:hAnsi="仿宋" w:eastAsia="仿宋_GB2312" w:cs="仿宋"/>
          <w:sz w:val="24"/>
          <w:szCs w:val="24"/>
        </w:rPr>
        <w:br w:type="page"/>
      </w:r>
    </w:p>
    <w:p>
      <w:pPr>
        <w:bidi w:val="0"/>
        <w:rPr>
          <w:rFonts w:hint="eastAsia" w:ascii="黑体" w:hAnsi="黑体" w:eastAsia="黑体" w:cs="黑体"/>
          <w:lang w:val="en-US" w:eastAsia="zh-CN"/>
        </w:rPr>
      </w:pPr>
      <w:r>
        <w:rPr>
          <w:rFonts w:hint="eastAsia" w:ascii="黑体" w:hAnsi="黑体" w:eastAsia="黑体" w:cs="黑体"/>
          <w:lang w:val="en-US" w:eastAsia="zh-CN"/>
        </w:rPr>
        <w:t>《现场处理措施决定书》制作规范：</w:t>
      </w:r>
    </w:p>
    <w:p>
      <w:pPr>
        <w:bidi w:val="0"/>
        <w:rPr>
          <w:rFonts w:hint="eastAsia"/>
          <w:lang w:val="en-US" w:eastAsia="zh-CN"/>
        </w:rPr>
      </w:pPr>
      <w:r>
        <w:rPr>
          <w:rFonts w:hint="eastAsia"/>
          <w:lang w:val="en-US" w:eastAsia="zh-CN"/>
        </w:rPr>
        <w:t>1.使用范围。适用于当场纠正，责令立即排除事故隐患；重大事故隐患排除前或者排除过程中无法保证安全的，应当根据实际情况采取责令从危险区域内撤出作业人员，责令暂时停产停业或者停止使用相关设施、设备等现场处理措施。</w:t>
      </w:r>
    </w:p>
    <w:p>
      <w:pPr>
        <w:bidi w:val="0"/>
        <w:rPr>
          <w:rFonts w:hint="eastAsia" w:ascii="华文中宋" w:hAnsi="华文中宋" w:eastAsia="华文中宋" w:cs="黑体"/>
          <w:b/>
          <w:szCs w:val="44"/>
        </w:rPr>
      </w:pPr>
      <w:r>
        <w:rPr>
          <w:rFonts w:hint="eastAsia"/>
          <w:lang w:val="en-US" w:eastAsia="zh-CN"/>
        </w:rPr>
        <w:t>2.本案中不适用《现场处理措施决定书》，仅列明填写注意事项以供参考。</w:t>
      </w:r>
      <w:r>
        <w:rPr>
          <w:rFonts w:hint="eastAsia" w:ascii="仿宋_GB2312" w:hAnsi="仿宋_GB2312" w:eastAsia="仿宋_GB2312" w:cs="仿宋_GB2312"/>
          <w:kern w:val="2"/>
          <w:szCs w:val="22"/>
          <w:lang w:val="en-US" w:eastAsia="zh-CN" w:bidi="ar-SA"/>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700224" behindDoc="0" locked="0" layoutInCell="1" allowOverlap="1">
                <wp:simplePos x="0" y="0"/>
                <wp:positionH relativeFrom="column">
                  <wp:posOffset>-38100</wp:posOffset>
                </wp:positionH>
                <wp:positionV relativeFrom="paragraph">
                  <wp:posOffset>38735</wp:posOffset>
                </wp:positionV>
                <wp:extent cx="5600700" cy="0"/>
                <wp:effectExtent l="0" t="19050" r="7620" b="26670"/>
                <wp:wrapNone/>
                <wp:docPr id="29" name="直接连接符 29"/>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3pt;margin-top:3.05pt;height:0pt;width:441pt;z-index:251700224;mso-width-relative:page;mso-height-relative:page;" filled="f" stroked="t" coordsize="21600,21600" o:gfxdata="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GJlONMA&#10;AAAGAQAADwAAAAAAAAABACAAAAAiAAAAZHJzL2Rvd25yZXYueG1sUEsBAhQAFAAAAAgAh07iQCXB&#10;gSDrAQAAuAMAAA4AAAAAAAAAAQAgAAAAIgEAAGRycy9lMm9Eb2MueG1sUEsFBgAAAAAGAAYAWQEA&#10;AH8FAAAAAA==&#10;">
                <v:fill on="f" focussize="0,0"/>
                <v:stroke weight="3pt" color="#000000" linestyle="thinThin" joinstyle="round"/>
                <v:imagedata o:title=""/>
                <o:lock v:ext="edit" aspectratio="f"/>
              </v:line>
            </w:pict>
          </mc:Fallback>
        </mc:AlternateContent>
      </w:r>
      <w:r>
        <w:rPr>
          <w:rFonts w:hint="eastAsia"/>
        </w:rPr>
        <w:t>责令限期整改指令书</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（西安）应急责改〔</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firstLine="555"/>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经查，你单位存在下列问题：</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Hans"/>
        </w:rPr>
      </w:pPr>
      <w:r>
        <w:rPr>
          <w:rFonts w:hint="eastAsia" w:ascii="仿宋_GB2312" w:hAnsi="仿宋_GB2312" w:eastAsia="仿宋_GB2312" w:cs="仿宋_GB2312"/>
          <w:sz w:val="24"/>
          <w:szCs w:val="24"/>
          <w:u w:val="single"/>
          <w:lang w:val="en-US" w:eastAsia="zh-Hans"/>
        </w:rPr>
        <w:t>该公司与承包单位未签订安全管理协议，同时未在承包合同中约定各自的安全生产管理职责。</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lang w:val="en-US" w:eastAsia="zh-Hans"/>
        </w:rPr>
        <w:t>喷漆室(非水性)可燃气体报警装置损坏,无法发挥其报警功能;除尘器防爆口未安装在除尘器系统的进气口或出气口，其与除尘器系统的连接处没有密封;且防爆口尺寸与除尘器系统的进气口不相匹配，同时现场正在作业</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rPr>
        <w:t>（此栏不够，可另附页）。</w:t>
      </w:r>
    </w:p>
    <w:p>
      <w:pPr>
        <w:keepNext w:val="0"/>
        <w:keepLines w:val="0"/>
        <w:pageBreakBefore w:val="0"/>
        <w:widowControl w:val="0"/>
        <w:kinsoku/>
        <w:wordWrap/>
        <w:overflowPunct/>
        <w:topLinePunct w:val="0"/>
        <w:autoSpaceDE/>
        <w:autoSpaceDN/>
        <w:bidi w:val="0"/>
        <w:adjustRightInd/>
        <w:snapToGrid/>
        <w:spacing w:line="500" w:lineRule="exact"/>
        <w:ind w:firstLine="52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现责令你单位对上述第</w:t>
      </w:r>
      <w:r>
        <w:rPr>
          <w:rFonts w:hint="eastAsia" w:ascii="仿宋_GB2312" w:hAnsi="仿宋_GB2312" w:eastAsia="仿宋_GB2312" w:cs="仿宋_GB2312"/>
          <w:spacing w:val="10"/>
          <w:sz w:val="24"/>
          <w:szCs w:val="24"/>
          <w:u w:val="single"/>
        </w:rPr>
        <w:t xml:space="preserve">   1 、2  </w:t>
      </w:r>
      <w:r>
        <w:rPr>
          <w:rFonts w:hint="eastAsia" w:ascii="仿宋_GB2312" w:hAnsi="仿宋_GB2312" w:eastAsia="仿宋_GB2312" w:cs="仿宋_GB2312"/>
          <w:spacing w:val="10"/>
          <w:sz w:val="24"/>
          <w:szCs w:val="24"/>
        </w:rPr>
        <w:t>项问题</w:t>
      </w:r>
      <w:r>
        <w:rPr>
          <w:rFonts w:hint="eastAsia" w:ascii="仿宋_GB2312" w:hAnsi="仿宋_GB2312" w:eastAsia="仿宋_GB2312" w:cs="仿宋_GB2312"/>
          <w:sz w:val="24"/>
          <w:szCs w:val="24"/>
        </w:rPr>
        <w:t>于</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2月28日</w:t>
      </w:r>
      <w:r>
        <w:rPr>
          <w:rFonts w:hint="eastAsia" w:ascii="仿宋_GB2312" w:hAnsi="仿宋_GB2312" w:eastAsia="仿宋_GB2312" w:cs="仿宋_GB2312"/>
          <w:sz w:val="24"/>
          <w:szCs w:val="24"/>
        </w:rPr>
        <w:t>前整改完毕，达到有关法律法规规章和标准规定的要求。由此造成事故的，依法追究有关人员的责任。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整改期间，你单位应当采取措施，确保安全生产。对安全生产违法行为，将依法予以行政处罚。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如果不服本指令，你单位</w:t>
      </w:r>
      <w:r>
        <w:rPr>
          <w:rFonts w:hint="eastAsia" w:ascii="仿宋_GB2312" w:hAnsi="仿宋_GB2312" w:eastAsia="仿宋_GB2312" w:cs="仿宋_GB2312"/>
          <w:sz w:val="24"/>
          <w:szCs w:val="24"/>
          <w:lang w:eastAsia="zh-CN"/>
        </w:rPr>
        <w:t>可以在收到本文书之日起60日内</w:t>
      </w:r>
      <w:r>
        <w:rPr>
          <w:rFonts w:hint="eastAsia" w:ascii="仿宋_GB2312" w:hAnsi="仿宋_GB2312" w:eastAsia="仿宋_GB2312" w:cs="仿宋_GB2312"/>
          <w:sz w:val="24"/>
          <w:szCs w:val="24"/>
        </w:rPr>
        <w:t>向</w:t>
      </w:r>
      <w:r>
        <w:rPr>
          <w:rFonts w:hint="eastAsia" w:ascii="仿宋_GB2312" w:hAnsi="仿宋_GB2312" w:eastAsia="仿宋_GB2312" w:cs="仿宋_GB2312"/>
          <w:sz w:val="24"/>
          <w:szCs w:val="24"/>
          <w:u w:val="single"/>
        </w:rPr>
        <w:t xml:space="preserve"> 西安市 </w:t>
      </w:r>
      <w:r>
        <w:rPr>
          <w:rFonts w:hint="eastAsia" w:ascii="仿宋_GB2312" w:hAnsi="仿宋_GB2312" w:eastAsia="仿宋_GB2312" w:cs="仿宋_GB2312"/>
          <w:color w:val="000000"/>
          <w:sz w:val="24"/>
          <w:szCs w:val="24"/>
        </w:rPr>
        <w:t>人民政府</w:t>
      </w:r>
      <w:r>
        <w:rPr>
          <w:rFonts w:hint="eastAsia" w:ascii="仿宋_GB2312" w:hAnsi="仿宋_GB2312" w:eastAsia="仿宋_GB2312" w:cs="仿宋_GB2312"/>
          <w:sz w:val="24"/>
          <w:szCs w:val="24"/>
        </w:rPr>
        <w:t>申请行政复议，或者</w:t>
      </w:r>
      <w:r>
        <w:rPr>
          <w:rFonts w:hint="eastAsia" w:ascii="仿宋_GB2312" w:hAnsi="仿宋_GB2312" w:eastAsia="仿宋_GB2312" w:cs="仿宋_GB2312"/>
          <w:color w:val="000000"/>
          <w:sz w:val="24"/>
          <w:szCs w:val="24"/>
        </w:rPr>
        <w:t>在</w:t>
      </w:r>
      <w:r>
        <w:rPr>
          <w:rFonts w:hint="eastAsia" w:ascii="仿宋_GB2312" w:hAnsi="仿宋_GB2312" w:eastAsia="仿宋_GB2312" w:cs="仿宋_GB2312"/>
          <w:bCs/>
          <w:color w:val="000000"/>
          <w:sz w:val="24"/>
          <w:szCs w:val="24"/>
        </w:rPr>
        <w:t>6</w:t>
      </w:r>
      <w:r>
        <w:rPr>
          <w:rFonts w:hint="eastAsia" w:ascii="仿宋_GB2312" w:hAnsi="仿宋_GB2312" w:eastAsia="仿宋_GB2312" w:cs="仿宋_GB2312"/>
          <w:color w:val="000000"/>
          <w:sz w:val="24"/>
          <w:szCs w:val="24"/>
        </w:rPr>
        <w:t>个</w:t>
      </w:r>
      <w:r>
        <w:rPr>
          <w:rFonts w:hint="eastAsia" w:ascii="仿宋_GB2312" w:hAnsi="仿宋_GB2312" w:eastAsia="仿宋_GB2312" w:cs="仿宋_GB2312"/>
          <w:sz w:val="24"/>
          <w:szCs w:val="24"/>
        </w:rPr>
        <w:t>月内依法向</w:t>
      </w:r>
      <w:r>
        <w:rPr>
          <w:rFonts w:hint="eastAsia" w:ascii="仿宋_GB2312" w:hAnsi="仿宋_GB2312" w:eastAsia="仿宋_GB2312" w:cs="仿宋_GB2312"/>
          <w:sz w:val="24"/>
          <w:szCs w:val="24"/>
          <w:u w:val="single"/>
        </w:rPr>
        <w:t xml:space="preserve"> 西安铁路运输 </w:t>
      </w:r>
      <w:r>
        <w:rPr>
          <w:rFonts w:hint="eastAsia" w:ascii="仿宋_GB2312" w:hAnsi="仿宋_GB2312" w:eastAsia="仿宋_GB2312" w:cs="仿宋_GB2312"/>
          <w:sz w:val="24"/>
          <w:szCs w:val="24"/>
        </w:rPr>
        <w:t>法院提起行政诉讼，但本指令不停止执行，法律另有规定的除外。</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安全生产行政执法人员（签名）： </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 xml:space="preserve">   证号：</w:t>
      </w:r>
      <w:r>
        <w:rPr>
          <w:rFonts w:hint="eastAsia" w:ascii="仿宋_GB2312" w:hAnsi="仿宋_GB2312" w:eastAsia="仿宋_GB2312" w:cs="仿宋_GB2312"/>
          <w:sz w:val="24"/>
          <w:szCs w:val="24"/>
          <w:u w:val="single"/>
        </w:rPr>
        <w:t xml:space="preserve"> 27010024XXX </w:t>
      </w: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3600" w:firstLineChars="15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non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 xml:space="preserve">   证号：</w:t>
      </w:r>
      <w:r>
        <w:rPr>
          <w:rFonts w:hint="eastAsia" w:ascii="仿宋_GB2312" w:hAnsi="仿宋_GB2312" w:eastAsia="仿宋_GB2312" w:cs="仿宋_GB2312"/>
          <w:sz w:val="24"/>
          <w:szCs w:val="24"/>
          <w:u w:val="single"/>
        </w:rPr>
        <w:t xml:space="preserve"> 27010024XXX </w:t>
      </w: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被检查单位负责人（签名）：</w:t>
      </w:r>
      <w:r>
        <w:rPr>
          <w:rFonts w:hint="eastAsia" w:ascii="仿宋_GB2312" w:hAnsi="仿宋_GB2312" w:eastAsia="仿宋_GB2312" w:cs="仿宋_GB2312"/>
          <w:sz w:val="24"/>
          <w:szCs w:val="24"/>
          <w:u w:val="single"/>
        </w:rPr>
        <w:t xml:space="preserve"> 张XX </w:t>
      </w:r>
    </w:p>
    <w:p>
      <w:pPr>
        <w:keepNext w:val="0"/>
        <w:keepLines w:val="0"/>
        <w:pageBreakBefore w:val="0"/>
        <w:widowControl w:val="0"/>
        <w:kinsoku/>
        <w:wordWrap/>
        <w:overflowPunct/>
        <w:topLinePunct w:val="0"/>
        <w:autoSpaceDE/>
        <w:autoSpaceDN/>
        <w:bidi w:val="0"/>
        <w:adjustRightInd/>
        <w:snapToGrid/>
        <w:spacing w:line="500" w:lineRule="exact"/>
        <w:ind w:firstLine="4320" w:firstLineChars="1800"/>
        <w:textAlignment w:val="auto"/>
        <w:rPr>
          <w:rFonts w:hint="eastAsia" w:ascii="仿宋_GB2312" w:hAnsi="仿宋_GB2312" w:eastAsia="仿宋_GB2312" w:cs="仿宋_GB2312"/>
          <w:sz w:val="24"/>
          <w:szCs w:val="24"/>
        </w:rPr>
      </w:pPr>
    </w:p>
    <w:p>
      <w:pPr>
        <w:keepNext w:val="0"/>
        <w:keepLines w:val="0"/>
        <w:pageBreakBefore w:val="0"/>
        <w:widowControl w:val="0"/>
        <w:tabs>
          <w:tab w:val="left" w:pos="5472"/>
        </w:tabs>
        <w:kinsoku/>
        <w:wordWrap/>
        <w:overflowPunct/>
        <w:topLinePunct w:val="0"/>
        <w:autoSpaceDE/>
        <w:autoSpaceDN/>
        <w:bidi w:val="0"/>
        <w:adjustRightInd/>
        <w:snapToGrid/>
        <w:spacing w:line="500" w:lineRule="exact"/>
        <w:ind w:firstLine="4560" w:firstLineChars="19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eastAsia="zh-CN"/>
        </w:rPr>
        <w:t>西安市应急管理局（印章）</w:t>
      </w:r>
    </w:p>
    <w:p>
      <w:pPr>
        <w:keepNext w:val="0"/>
        <w:keepLines w:val="0"/>
        <w:pageBreakBefore w:val="0"/>
        <w:widowControl w:val="0"/>
        <w:tabs>
          <w:tab w:val="left" w:pos="5472"/>
        </w:tabs>
        <w:kinsoku/>
        <w:wordWrap/>
        <w:overflowPunct/>
        <w:topLinePunct w:val="0"/>
        <w:autoSpaceDE/>
        <w:autoSpaceDN/>
        <w:bidi w:val="0"/>
        <w:adjustRightInd/>
        <w:snapToGrid/>
        <w:spacing w:line="500" w:lineRule="exact"/>
        <w:ind w:firstLine="5760" w:firstLineChars="24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年2月</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lang w:eastAsia="zh-CN"/>
        </w:rPr>
        <w:t>日</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99200" behindDoc="0" locked="0" layoutInCell="1" allowOverlap="1">
                <wp:simplePos x="0" y="0"/>
                <wp:positionH relativeFrom="column">
                  <wp:posOffset>-27305</wp:posOffset>
                </wp:positionH>
                <wp:positionV relativeFrom="paragraph">
                  <wp:posOffset>88265</wp:posOffset>
                </wp:positionV>
                <wp:extent cx="5600700" cy="0"/>
                <wp:effectExtent l="0" t="9525" r="7620" b="13335"/>
                <wp:wrapNone/>
                <wp:docPr id="30"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2.15pt;margin-top:6.95pt;height:0pt;width:441pt;z-index:251699200;mso-width-relative:page;mso-height-relative:page;" filled="f" stroked="t" coordsize="21600,21600" o:gfxdata="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2bpp&#10;1QAAAAgBAAAPAAAAAAAAAAEAIAAAACIAAABkcnMvZG93bnJldi54bWxQSwECFAAUAAAACACHTuJA&#10;BKWASOsBAAC4AwAADgAAAAAAAAABACAAAAAkAQAAZHJzL2Uyb0RvYy54bWxQSwUGAAAAAAYABgBZ&#10;AQAAgQUAAAAA&#10;">
                <v:fill on="f" focussize="0,0"/>
                <v:stroke weight="1.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本文书一式两份：一份由应急管理部门备案，一份交被检查单位。</w:t>
      </w:r>
    </w:p>
    <w:p>
      <w:pPr>
        <w:bidi w:val="0"/>
        <w:rPr>
          <w:rFonts w:hint="eastAsia" w:ascii="黑体" w:hAnsi="黑体" w:eastAsia="黑体" w:cs="黑体"/>
          <w:lang w:val="en-US" w:eastAsia="zh-CN"/>
        </w:rPr>
      </w:pPr>
      <w:r>
        <w:rPr>
          <w:rFonts w:hint="eastAsia" w:ascii="黑体" w:hAnsi="黑体" w:eastAsia="黑体" w:cs="黑体"/>
          <w:lang w:val="en-US" w:eastAsia="zh-CN"/>
        </w:rPr>
        <w:t>《责令限期整改指令书》制作规范：</w:t>
      </w:r>
    </w:p>
    <w:p>
      <w:pPr>
        <w:rPr>
          <w:rFonts w:hint="eastAsia"/>
          <w:lang w:val="en-US" w:eastAsia="zh-CN"/>
        </w:rPr>
      </w:pPr>
      <w:r>
        <w:rPr>
          <w:rFonts w:hint="eastAsia"/>
          <w:lang w:val="en-US" w:eastAsia="zh-CN"/>
        </w:rPr>
        <w:t>1.检查发现问题。应当逐一明确限期整改的事项，即生产经营单位存在的安全问题即对应的法律依据。</w:t>
      </w:r>
    </w:p>
    <w:p>
      <w:pPr>
        <w:rPr>
          <w:rFonts w:hint="eastAsia"/>
          <w:lang w:val="en-US" w:eastAsia="zh-CN"/>
        </w:rPr>
      </w:pPr>
      <w:r>
        <w:rPr>
          <w:rFonts w:hint="eastAsia"/>
          <w:lang w:val="en-US" w:eastAsia="zh-CN"/>
        </w:rPr>
        <w:t>2.改正时限。原则上由行政执法人员根据违法行为或者事故隐患的整改难易程度等实际情形合理确定。根据《安全生产违法行为行政处罚办法》第十七条第一款的规定，生产经营单位被责令限期改正或者限期进行隐患排除治理的，应当在规定限期内完成。因不可抗力无法在规定限期内完成的，应当在进行整改或者治理的同时，于限期届满前10日内提出书面延期申请，应急管理部门应当在收到申请之日起5日内书面答复是否准予延期。</w:t>
      </w:r>
    </w:p>
    <w:p>
      <w:pPr>
        <w:rPr>
          <w:rFonts w:hint="eastAsia"/>
          <w:lang w:val="en-US" w:eastAsia="zh-CN"/>
        </w:rPr>
      </w:pPr>
      <w:r>
        <w:rPr>
          <w:rFonts w:hint="eastAsia"/>
          <w:lang w:val="en-US" w:eastAsia="zh-CN"/>
        </w:rPr>
        <w:t>3.被检查负责人。文书应当加盖应急管理部门印章，不得使用部门内设机构印章。送达由被检查单位负责人在文书上签字并签署时间即可，其他人签收的，应当有相应的职务证明等委托手续或者同时加盖生产经营单位印章。</w:t>
      </w:r>
    </w:p>
    <w:p>
      <w:pPr>
        <w:rPr>
          <w:rFonts w:hint="eastAsia" w:ascii="华文中宋" w:hAnsi="华文中宋" w:eastAsia="华文中宋" w:cs="黑体"/>
          <w:b/>
          <w:sz w:val="44"/>
          <w:szCs w:val="44"/>
        </w:rPr>
      </w:pPr>
      <w:r>
        <w:rPr>
          <w:rFonts w:hint="eastAsia"/>
          <w:lang w:val="en-US" w:eastAsia="zh-CN"/>
        </w:rPr>
        <w:t>4.其他。所列问题应与责令限期改正性质匹配。对于重大生产安全事故隐患排除前或者排除过程中无法保证安全，采取责令从危险区域撤出作业人员，责令暂时停产停业或者停止使用相关设施、设备，限期排除隐患的，应当使用《现场处理措施决定书》。</w:t>
      </w:r>
      <w:r>
        <w:rPr>
          <w:rFonts w:hint="eastAsia" w:ascii="华文中宋" w:hAnsi="华文中宋" w:eastAsia="华文中宋" w:cs="黑体"/>
          <w:b/>
          <w:sz w:val="44"/>
          <w:szCs w:val="44"/>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94080" behindDoc="0" locked="0" layoutInCell="1" allowOverlap="1">
                <wp:simplePos x="0" y="0"/>
                <wp:positionH relativeFrom="column">
                  <wp:posOffset>-27305</wp:posOffset>
                </wp:positionH>
                <wp:positionV relativeFrom="paragraph">
                  <wp:posOffset>55880</wp:posOffset>
                </wp:positionV>
                <wp:extent cx="5600700" cy="0"/>
                <wp:effectExtent l="0" t="19050" r="7620" b="26670"/>
                <wp:wrapNone/>
                <wp:docPr id="69" name="直接连接符 69"/>
                <wp:cNvGraphicFramePr/>
                <a:graphic xmlns:a="http://schemas.openxmlformats.org/drawingml/2006/main">
                  <a:graphicData uri="http://schemas.microsoft.com/office/word/2010/wordprocessingShape">
                    <wps:wsp>
                      <wps:cNvCnPr/>
                      <wps:spPr>
                        <a:xfrm>
                          <a:off x="0" y="0"/>
                          <a:ext cx="5600700" cy="0"/>
                        </a:xfrm>
                        <a:prstGeom prst="line">
                          <a:avLst/>
                        </a:prstGeom>
                        <a:ln w="38100" cap="flat" cmpd="dbl">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2.15pt;margin-top:4.4pt;height:0pt;width:441pt;z-index:251694080;mso-width-relative:page;mso-height-relative:page;" filled="f" stroked="t" coordsize="21600,21600" o:gfxdata="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0I2Q9UAAAAGAQAADwAAAAAAAAABACAAAAAiAAAAZHJzL2Rvd25yZXYueG1s&#10;UEsBAhQAFAAAAAgAh07iQEoP7br7AQAA8QMAAA4AAAAAAAAAAQAgAAAAJAEAAGRycy9lMm9Eb2Mu&#10;eG1sUEsFBgAAAAAGAAYAWQEAAJEFAAAAAA==&#10;">
                <v:fill on="f" focussize="0,0"/>
                <v:stroke weight="3pt" color="#000000" linestyle="thinThin" joinstyle="round"/>
                <v:imagedata o:title=""/>
                <o:lock v:ext="edit" aspectratio="f"/>
              </v:line>
            </w:pict>
          </mc:Fallback>
        </mc:AlternateContent>
      </w:r>
      <w:r>
        <w:rPr>
          <w:rFonts w:hint="eastAsia"/>
        </w:rPr>
        <w:t>先行登记保存证据通知书</w:t>
      </w:r>
    </w:p>
    <w:p>
      <w:pPr>
        <w:keepNext w:val="0"/>
        <w:keepLines w:val="0"/>
        <w:pageBreakBefore w:val="0"/>
        <w:widowControl w:val="0"/>
        <w:kinsoku/>
        <w:wordWrap/>
        <w:overflowPunct/>
        <w:topLinePunct w:val="0"/>
        <w:autoSpaceDE/>
        <w:autoSpaceDN/>
        <w:bidi w:val="0"/>
        <w:adjustRightInd/>
        <w:snapToGrid/>
        <w:spacing w:line="500" w:lineRule="exact"/>
        <w:ind w:lef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西安</w:t>
      </w:r>
      <w:r>
        <w:rPr>
          <w:rFonts w:hint="eastAsia" w:ascii="仿宋" w:hAnsi="仿宋" w:eastAsia="仿宋" w:cs="仿宋"/>
          <w:sz w:val="24"/>
          <w:szCs w:val="24"/>
        </w:rPr>
        <w:t>）应急先保通〔</w:t>
      </w:r>
      <w:r>
        <w:rPr>
          <w:rFonts w:hint="eastAsia" w:ascii="仿宋" w:hAnsi="仿宋" w:eastAsia="仿宋" w:cs="仿宋"/>
          <w:sz w:val="24"/>
          <w:szCs w:val="24"/>
          <w:lang w:val="en-US" w:eastAsia="zh-CN"/>
        </w:rPr>
        <w:t>2023</w:t>
      </w:r>
      <w:r>
        <w:rPr>
          <w:rFonts w:hint="eastAsia" w:ascii="仿宋" w:hAnsi="仿宋" w:eastAsia="仿宋" w:cs="仿宋"/>
          <w:sz w:val="24"/>
          <w:szCs w:val="24"/>
        </w:rPr>
        <w:t>〕</w:t>
      </w:r>
      <w:r>
        <w:rPr>
          <w:rFonts w:hint="eastAsia" w:ascii="仿宋" w:hAnsi="仿宋" w:eastAsia="仿宋" w:cs="仿宋"/>
          <w:sz w:val="24"/>
          <w:szCs w:val="24"/>
          <w:lang w:val="en-US" w:eastAsia="zh-CN"/>
        </w:rPr>
        <w:t>001</w:t>
      </w:r>
      <w:r>
        <w:rPr>
          <w:rFonts w:hint="eastAsia" w:ascii="仿宋" w:hAnsi="仿宋" w:eastAsia="仿宋" w:cs="仿宋"/>
          <w:sz w:val="24"/>
          <w:szCs w:val="24"/>
        </w:rPr>
        <w:t>号</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left="0"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你（单位）涉嫌</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rPr>
        <w:t>行为。为确保调查取证工作，依据《中华人民共和国行政处罚法》第</w:t>
      </w:r>
      <w:r>
        <w:rPr>
          <w:rFonts w:hint="eastAsia" w:ascii="仿宋_GB2312" w:hAnsi="仿宋_GB2312" w:eastAsia="仿宋_GB2312" w:cs="仿宋_GB2312"/>
          <w:sz w:val="24"/>
          <w:szCs w:val="24"/>
          <w:lang w:val="en-US" w:eastAsia="zh-CN"/>
        </w:rPr>
        <w:t>五十六</w:t>
      </w:r>
      <w:r>
        <w:rPr>
          <w:rFonts w:hint="eastAsia" w:ascii="仿宋_GB2312" w:hAnsi="仿宋_GB2312" w:eastAsia="仿宋_GB2312" w:cs="仿宋_GB2312"/>
          <w:sz w:val="24"/>
          <w:szCs w:val="24"/>
        </w:rPr>
        <w:t>条的规定，本行政机关决定对你（单位）的有关证据（证据名称、数量等详见附后清单）采取先行登记保存措施。</w:t>
      </w:r>
    </w:p>
    <w:p>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注意事项：</w:t>
      </w:r>
    </w:p>
    <w:p>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1.对先行登记保存的证据，本行政机关将在7日内依法作出处理决定。请你（单位）于</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rPr>
        <w:t>日到</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rPr>
        <w:t>接受对先行登记保存证据的处理决定。</w:t>
      </w:r>
    </w:p>
    <w:p>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2.对就地先行登记保存的证据，在本行政机关作出处理决定前，你（单位）负有妥善保管的义务，不得有短缺、灭失、损毁或者擅自移动等改变证据物品的任何行为。</w:t>
      </w:r>
    </w:p>
    <w:p>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3.请核对证据清单后，签字确认。</w:t>
      </w: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firstLine="0" w:firstLineChars="0"/>
        <w:jc w:val="left"/>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tabs>
          <w:tab w:val="left" w:pos="5472"/>
        </w:tabs>
        <w:kinsoku/>
        <w:wordWrap/>
        <w:overflowPunct/>
        <w:topLinePunct w:val="0"/>
        <w:autoSpaceDE/>
        <w:autoSpaceDN/>
        <w:bidi w:val="0"/>
        <w:adjustRightInd/>
        <w:snapToGrid/>
        <w:spacing w:line="500" w:lineRule="exact"/>
        <w:ind w:left="0" w:firstLine="4560" w:firstLineChars="19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  西安市应急管理局（印章）</w:t>
      </w:r>
    </w:p>
    <w:p>
      <w:pPr>
        <w:keepNext w:val="0"/>
        <w:keepLines w:val="0"/>
        <w:pageBreakBefore w:val="0"/>
        <w:widowControl w:val="0"/>
        <w:tabs>
          <w:tab w:val="left" w:pos="5472"/>
        </w:tabs>
        <w:kinsoku/>
        <w:wordWrap/>
        <w:overflowPunct/>
        <w:topLinePunct w:val="0"/>
        <w:autoSpaceDE/>
        <w:autoSpaceDN/>
        <w:bidi w:val="0"/>
        <w:adjustRightInd/>
        <w:snapToGrid/>
        <w:spacing w:line="500" w:lineRule="exact"/>
        <w:ind w:left="0" w:firstLine="5520" w:firstLineChars="23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日</w:t>
      </w: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被通知人或者被通知单位负责人（签名）：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张XX</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left="0" w:firstLine="240" w:firstLine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93056" behindDoc="0" locked="0" layoutInCell="1" allowOverlap="1">
                <wp:simplePos x="0" y="0"/>
                <wp:positionH relativeFrom="column">
                  <wp:posOffset>-27305</wp:posOffset>
                </wp:positionH>
                <wp:positionV relativeFrom="paragraph">
                  <wp:posOffset>66040</wp:posOffset>
                </wp:positionV>
                <wp:extent cx="5601335" cy="5080"/>
                <wp:effectExtent l="0" t="0" r="0" b="0"/>
                <wp:wrapNone/>
                <wp:docPr id="73" name="直接连接符 73"/>
                <wp:cNvGraphicFramePr/>
                <a:graphic xmlns:a="http://schemas.openxmlformats.org/drawingml/2006/main">
                  <a:graphicData uri="http://schemas.microsoft.com/office/word/2010/wordprocessingShape">
                    <wps:wsp>
                      <wps:cNvCnPr/>
                      <wps:spPr>
                        <a:xfrm>
                          <a:off x="0" y="0"/>
                          <a:ext cx="5601335" cy="5080"/>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2.15pt;margin-top:5.2pt;height:0.4pt;width:441.05pt;z-index:251693056;mso-width-relative:page;mso-height-relative:page;" filled="f" stroked="t" coordsize="21600,21600" o:gfxdata="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imNZ7WAAAACAEAAA8AAAAAAAAAAQAgAAAAIgAAAGRycy9kb3du&#10;cmV2LnhtbFBLAQIUABQAAAAIAIdO4kAYjlZDAQIAAPQDAAAOAAAAAAAAAAEAIAAAACUBAABkcnMv&#10;ZTJvRG9jLnhtbFBLBQYAAAAABgAGAFkBAACYBQAAAAA=&#10;">
                <v:fill on="f" focussize="0,0"/>
                <v:stroke weight="1.5pt" color="#000000" joinstyle="round"/>
                <v:imagedata o:title=""/>
                <o:lock v:ext="edit" aspectratio="f"/>
              </v:line>
            </w:pict>
          </mc:Fallback>
        </mc:AlternateContent>
      </w:r>
      <w:r>
        <w:rPr>
          <w:rFonts w:hint="eastAsia" w:ascii="仿宋_GB2312" w:hAnsi="仿宋_GB2312" w:eastAsia="仿宋_GB2312" w:cs="仿宋_GB2312"/>
          <w:sz w:val="24"/>
          <w:szCs w:val="24"/>
        </w:rPr>
        <w:t>本文书一式两份：一份由应急管理部门备案，一份交被取证人（单位）。</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p>
    <w:p>
      <w:pPr>
        <w:pStyle w:val="10"/>
        <w:rPr>
          <w:rFonts w:hint="eastAsia"/>
        </w:rPr>
      </w:pPr>
    </w:p>
    <w:p>
      <w:pPr>
        <w:rPr>
          <w:rFonts w:hint="eastAsia" w:ascii="华文中宋" w:hAnsi="华文中宋" w:eastAsia="华文中宋" w:cs="黑体"/>
          <w:b/>
          <w:sz w:val="44"/>
          <w:szCs w:val="44"/>
        </w:rPr>
      </w:pPr>
      <w:r>
        <w:rPr>
          <w:rFonts w:hint="eastAsia" w:ascii="华文中宋" w:hAnsi="华文中宋" w:eastAsia="华文中宋" w:cs="黑体"/>
          <w:b/>
          <w:sz w:val="44"/>
          <w:szCs w:val="44"/>
        </w:rPr>
        <w:br w:type="page"/>
      </w:r>
    </w:p>
    <w:p>
      <w:pPr>
        <w:pStyle w:val="3"/>
        <w:bidi w:val="0"/>
      </w:pPr>
      <w:r>
        <w:rPr>
          <w:rFonts w:hint="eastAsia"/>
        </w:rPr>
        <w:t>先行登记保存证据清单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76"/>
        <w:gridCol w:w="1417"/>
        <w:gridCol w:w="851"/>
        <w:gridCol w:w="1134"/>
        <w:gridCol w:w="850"/>
        <w:gridCol w:w="709"/>
        <w:gridCol w:w="709"/>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15"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证据名称</w:t>
            </w: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规格型号</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产地</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成色</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（品级）</w:t>
            </w:r>
          </w:p>
        </w:tc>
        <w:tc>
          <w:tcPr>
            <w:tcW w:w="850"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价格</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1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1276"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1417"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851"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113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85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c>
          <w:tcPr>
            <w:tcW w:w="7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b/>
                <w:bCs/>
                <w:sz w:val="24"/>
                <w:szCs w:val="24"/>
              </w:rPr>
            </w:pPr>
          </w:p>
        </w:tc>
      </w:tr>
    </w:tbl>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上述物品经核无误。</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被通知人或者被通知单位负责人（签名）：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张XX</w:t>
      </w:r>
      <w:r>
        <w:rPr>
          <w:rFonts w:hint="eastAsia" w:ascii="仿宋_GB2312" w:hAnsi="仿宋_GB2312" w:eastAsia="仿宋_GB2312" w:cs="仿宋_GB2312"/>
          <w:sz w:val="24"/>
          <w:szCs w:val="24"/>
          <w:u w:val="single"/>
        </w:rPr>
        <w:t xml:space="preserve">         </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钱XX</w:t>
      </w:r>
      <w:r>
        <w:rPr>
          <w:rFonts w:hint="eastAsia" w:ascii="仿宋_GB2312" w:hAnsi="仿宋_GB2312" w:eastAsia="仿宋_GB2312" w:cs="仿宋_GB2312"/>
          <w:sz w:val="24"/>
          <w:szCs w:val="24"/>
          <w:u w:val="single"/>
        </w:rPr>
        <w:t xml:space="preserve">          </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金XX</w:t>
      </w:r>
      <w:r>
        <w:rPr>
          <w:rFonts w:hint="eastAsia" w:ascii="仿宋_GB2312" w:hAnsi="仿宋_GB2312" w:eastAsia="仿宋_GB2312" w:cs="仿宋_GB2312"/>
          <w:sz w:val="24"/>
          <w:szCs w:val="24"/>
          <w:u w:val="single"/>
        </w:rPr>
        <w:t xml:space="preserve">          </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日</w:t>
      </w:r>
    </w:p>
    <w:p>
      <w:pPr>
        <w:keepNext w:val="0"/>
        <w:keepLines w:val="0"/>
        <w:pageBreakBefore w:val="0"/>
        <w:widowControl/>
        <w:kinsoku/>
        <w:wordWrap/>
        <w:overflowPunct/>
        <w:topLinePunct w:val="0"/>
        <w:autoSpaceDE/>
        <w:autoSpaceDN/>
        <w:bidi w:val="0"/>
        <w:adjustRightInd/>
        <w:snapToGrid/>
        <w:spacing w:line="500" w:lineRule="exact"/>
        <w:ind w:firstLine="472" w:firstLineChars="196"/>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br w:type="page"/>
      </w:r>
    </w:p>
    <w:p>
      <w:pPr>
        <w:bidi w:val="0"/>
        <w:rPr>
          <w:rFonts w:hint="eastAsia" w:ascii="黑体" w:hAnsi="黑体" w:eastAsia="黑体" w:cs="黑体"/>
          <w:lang w:val="en-US" w:eastAsia="zh-CN"/>
        </w:rPr>
      </w:pPr>
      <w:r>
        <w:rPr>
          <w:rFonts w:hint="eastAsia" w:ascii="黑体" w:hAnsi="黑体" w:eastAsia="黑体" w:cs="黑体"/>
          <w:lang w:val="en-US" w:eastAsia="zh-CN"/>
        </w:rPr>
        <w:t>《先行登记保存证据通知书》制作规范：</w:t>
      </w:r>
    </w:p>
    <w:p>
      <w:pPr>
        <w:bidi w:val="0"/>
        <w:rPr>
          <w:rFonts w:hint="eastAsia"/>
          <w:lang w:val="en-US" w:eastAsia="zh-CN"/>
        </w:rPr>
      </w:pPr>
      <w:r>
        <w:rPr>
          <w:rFonts w:hint="eastAsia"/>
          <w:lang w:val="en-US" w:eastAsia="zh-CN"/>
        </w:rPr>
        <w:t>1.对证据进行登记保存时，当事人应当在场，并应当在本文书上签名或者盖章。当事人不在场或者拒绝参加的，可以邀请有关人员参加，并在文书中注明。</w:t>
      </w:r>
    </w:p>
    <w:p>
      <w:pPr>
        <w:bidi w:val="0"/>
        <w:rPr>
          <w:rFonts w:hint="eastAsia"/>
          <w:lang w:val="en-US" w:eastAsia="zh-CN"/>
        </w:rPr>
      </w:pPr>
      <w:r>
        <w:rPr>
          <w:rFonts w:hint="eastAsia"/>
          <w:lang w:val="en-US" w:eastAsia="zh-CN"/>
        </w:rPr>
        <w:t>2.本文书一式两份，一份存档，一份交被取证单位。</w:t>
      </w:r>
    </w:p>
    <w:p>
      <w:pPr>
        <w:bidi w:val="0"/>
        <w:rPr>
          <w:rFonts w:hint="eastAsia"/>
          <w:lang w:val="en-US" w:eastAsia="zh-CN"/>
        </w:rPr>
      </w:pPr>
      <w:r>
        <w:rPr>
          <w:rFonts w:hint="eastAsia"/>
          <w:lang w:val="en-US" w:eastAsia="zh-CN"/>
        </w:rPr>
        <w:t>3.应当将《先行登记保存证据通知书》和《先行登记保存证据清单》一并送达当事人。</w:t>
      </w:r>
    </w:p>
    <w:p>
      <w:pPr>
        <w:bidi w:val="0"/>
        <w:rPr>
          <w:rFonts w:hint="eastAsia"/>
          <w:lang w:val="en-US" w:eastAsia="zh-CN"/>
        </w:rPr>
      </w:pPr>
      <w:r>
        <w:rPr>
          <w:rFonts w:hint="eastAsia"/>
          <w:lang w:val="en-US" w:eastAsia="zh-CN"/>
        </w:rPr>
        <w:t>4.本案中不适用《先行登记保存证据通知书》，仅列明填写注意事项以供参考。</w:t>
      </w:r>
    </w:p>
    <w:p>
      <w:pPr>
        <w:pStyle w:val="19"/>
        <w:ind w:left="0" w:leftChars="0" w:firstLine="0" w:firstLineChars="0"/>
        <w:rPr>
          <w:rFonts w:hint="eastAsia" w:ascii="华文中宋" w:hAnsi="华文中宋" w:eastAsia="华文中宋" w:cs="黑体"/>
          <w:b/>
          <w:sz w:val="44"/>
          <w:szCs w:val="44"/>
        </w:rPr>
      </w:pPr>
      <w:r>
        <w:rPr>
          <w:rFonts w:ascii="仿宋_GB2312" w:hAnsi="Calibri" w:eastAsia="仿宋_GB2312" w:cs="Times New Roman"/>
          <w:b/>
          <w:bCs/>
          <w:sz w:val="32"/>
          <w:szCs w:val="32"/>
        </w:rPr>
        <w:br w:type="page"/>
      </w:r>
    </w:p>
    <w:p>
      <w:pPr>
        <w:pStyle w:val="3"/>
        <w:bidi w:val="0"/>
        <w:rPr>
          <w:rFonts w:hint="eastAsia"/>
        </w:rPr>
      </w:pPr>
      <w:r>
        <w:rPr>
          <w:rFonts w:hint="eastAsia"/>
        </w:rPr>
        <w:t>安全生产行政执法文书</w:t>
      </w:r>
    </w:p>
    <w:p>
      <w:pPr>
        <w:pStyle w:val="3"/>
        <w:bidi w:val="0"/>
        <w:rPr>
          <w:rFonts w:hint="eastAsia" w:ascii="华文中宋" w:hAnsi="华文中宋" w:eastAsia="华文中宋" w:cs="华文中宋"/>
          <w:b w:val="0"/>
          <w:bCs w:val="0"/>
          <w:spacing w:val="7"/>
          <w:szCs w:val="44"/>
          <w14:textOutline w14:w="7972" w14:cap="sq" w14:cmpd="sng">
            <w14:solidFill>
              <w14:srgbClr w14:val="000000"/>
            </w14:solidFill>
            <w14:prstDash w14:val="solid"/>
            <w14:bevel/>
          </w14:textOutline>
        </w:rPr>
      </w:pPr>
      <w:r>
        <w:rPr>
          <w:rFonts w:hint="eastAsia"/>
        </w:rPr>
        <mc:AlternateContent>
          <mc:Choice Requires="wps">
            <w:drawing>
              <wp:anchor distT="0" distB="0" distL="114300" distR="114300" simplePos="0" relativeHeight="251709440" behindDoc="0" locked="0" layoutInCell="1" allowOverlap="1">
                <wp:simplePos x="0" y="0"/>
                <wp:positionH relativeFrom="column">
                  <wp:posOffset>-27305</wp:posOffset>
                </wp:positionH>
                <wp:positionV relativeFrom="paragraph">
                  <wp:posOffset>48895</wp:posOffset>
                </wp:positionV>
                <wp:extent cx="5600700" cy="0"/>
                <wp:effectExtent l="0" t="19050" r="7620" b="26670"/>
                <wp:wrapNone/>
                <wp:docPr id="58" name="直接连接符 58"/>
                <wp:cNvGraphicFramePr/>
                <a:graphic xmlns:a="http://schemas.openxmlformats.org/drawingml/2006/main">
                  <a:graphicData uri="http://schemas.microsoft.com/office/word/2010/wordprocessingShape">
                    <wps:wsp>
                      <wps:cNvCnPr/>
                      <wps:spPr>
                        <a:xfrm>
                          <a:off x="0" y="0"/>
                          <a:ext cx="5600700" cy="0"/>
                        </a:xfrm>
                        <a:prstGeom prst="line">
                          <a:avLst/>
                        </a:prstGeom>
                        <a:ln w="38100" cap="flat" cmpd="dbl">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2.15pt;margin-top:3.85pt;height:0pt;width:441pt;z-index:251709440;mso-width-relative:page;mso-height-relative:page;" filled="f" stroked="t" coordsize="21600,21600" o:gfxdata="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36KpnTAAAABgEAAA8AAAAAAAAAAQAgAAAAIgAAAGRycy9kb3ducmV2LnhtbFBL&#10;AQIUABQAAAAIAIdO4kD8d3fM+wEAAPEDAAAOAAAAAAAAAAEAIAAAACIBAABkcnMvZTJvRG9jLnht&#10;bFBLBQYAAAAABgAGAFkBAACPBQAAAAA=&#10;">
                <v:fill on="f" focussize="0,0"/>
                <v:stroke weight="3pt" color="#000000" linestyle="thinThin" joinstyle="round"/>
                <v:imagedata o:title=""/>
                <o:lock v:ext="edit" aspectratio="f"/>
              </v:line>
            </w:pict>
          </mc:Fallback>
        </mc:AlternateContent>
      </w:r>
      <w:r>
        <w:rPr>
          <w:rFonts w:hint="eastAsia"/>
        </w:rPr>
        <w:t>先行登记保存证据处理决定书</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西安</w:t>
      </w:r>
      <w:r>
        <w:rPr>
          <w:rFonts w:hint="eastAsia" w:ascii="仿宋_GB2312" w:hAnsi="仿宋_GB2312" w:eastAsia="仿宋_GB2312" w:cs="仿宋_GB2312"/>
          <w:sz w:val="24"/>
          <w:szCs w:val="24"/>
        </w:rPr>
        <w:t>）应急先保处〔</w:t>
      </w:r>
      <w:r>
        <w:rPr>
          <w:rFonts w:hint="eastAsia" w:ascii="仿宋_GB2312" w:hAnsi="仿宋_GB2312" w:eastAsia="仿宋_GB2312" w:cs="仿宋_GB2312"/>
          <w:sz w:val="24"/>
          <w:szCs w:val="24"/>
          <w:lang w:val="en-US"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001</w:t>
      </w:r>
      <w:r>
        <w:rPr>
          <w:rFonts w:hint="eastAsia" w:ascii="仿宋_GB2312" w:hAnsi="仿宋_GB2312" w:eastAsia="仿宋_GB2312" w:cs="仿宋_GB2312"/>
          <w:sz w:val="24"/>
          <w:szCs w:val="24"/>
        </w:rPr>
        <w:t>号</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rPr>
        <w:t>本机关于</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2024</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02</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20</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日对你（单位）的</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等物品进行了先行登记保存〔文号：（</w:t>
      </w:r>
      <w:r>
        <w:rPr>
          <w:rFonts w:hint="eastAsia" w:ascii="仿宋_GB2312" w:hAnsi="仿宋_GB2312" w:eastAsia="仿宋_GB2312" w:cs="仿宋_GB2312"/>
          <w:sz w:val="24"/>
          <w:szCs w:val="24"/>
          <w:lang w:val="en-US" w:eastAsia="zh-CN"/>
        </w:rPr>
        <w:t>西安</w:t>
      </w:r>
      <w:r>
        <w:rPr>
          <w:rFonts w:hint="eastAsia" w:ascii="仿宋_GB2312" w:hAnsi="仿宋_GB2312" w:eastAsia="仿宋_GB2312" w:cs="仿宋_GB2312"/>
          <w:sz w:val="24"/>
          <w:szCs w:val="24"/>
        </w:rPr>
        <w:t>）应急先保通〔</w:t>
      </w:r>
      <w:r>
        <w:rPr>
          <w:rFonts w:hint="eastAsia" w:ascii="仿宋_GB2312" w:hAnsi="仿宋_GB2312" w:eastAsia="仿宋_GB2312" w:cs="仿宋_GB2312"/>
          <w:sz w:val="24"/>
          <w:szCs w:val="24"/>
          <w:lang w:val="en-US" w:eastAsia="zh-CN"/>
        </w:rPr>
        <w:t>2024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001</w:t>
      </w:r>
      <w:r>
        <w:rPr>
          <w:rFonts w:hint="eastAsia" w:ascii="仿宋_GB2312" w:hAnsi="仿宋_GB2312" w:eastAsia="仿宋_GB2312" w:cs="仿宋_GB2312"/>
          <w:sz w:val="24"/>
          <w:szCs w:val="24"/>
        </w:rPr>
        <w:t>号〕。现依法对上述物品作出如下处理决定：</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56" w:firstLineChars="200"/>
        <w:textAlignment w:val="auto"/>
        <w:rPr>
          <w:rFonts w:hint="eastAsia" w:ascii="仿宋_GB2312" w:hAnsi="仿宋_GB2312" w:eastAsia="仿宋_GB2312" w:cs="仿宋_GB2312"/>
          <w:spacing w:val="-6"/>
          <w:sz w:val="24"/>
          <w:szCs w:val="24"/>
        </w:rPr>
      </w:pPr>
      <w:r>
        <w:rPr>
          <w:rFonts w:hint="eastAsia" w:ascii="仿宋_GB2312" w:hAnsi="仿宋_GB2312" w:eastAsia="仿宋_GB2312" w:cs="仿宋_GB2312"/>
          <w:spacing w:val="-6"/>
          <w:sz w:val="24"/>
          <w:szCs w:val="24"/>
        </w:rPr>
        <w:t>如果不服本决定，可以</w:t>
      </w:r>
      <w:r>
        <w:rPr>
          <w:rFonts w:hint="eastAsia" w:ascii="仿宋_GB2312" w:hAnsi="仿宋_GB2312" w:eastAsia="仿宋_GB2312" w:cs="仿宋_GB2312"/>
          <w:spacing w:val="-6"/>
          <w:sz w:val="24"/>
          <w:szCs w:val="24"/>
          <w:lang w:val="en-US" w:eastAsia="zh-CN"/>
        </w:rPr>
        <w:t>在收到本决定书之日起</w:t>
      </w:r>
      <w:r>
        <w:rPr>
          <w:rFonts w:hint="eastAsia" w:ascii="仿宋_GB2312" w:hAnsi="仿宋_GB2312" w:eastAsia="仿宋_GB2312" w:cs="仿宋_GB2312"/>
          <w:spacing w:val="-6"/>
          <w:sz w:val="24"/>
          <w:szCs w:val="24"/>
        </w:rPr>
        <w:t>60日内向</w:t>
      </w:r>
      <w:r>
        <w:rPr>
          <w:rFonts w:hint="eastAsia" w:ascii="仿宋_GB2312" w:hAnsi="仿宋_GB2312" w:eastAsia="仿宋_GB2312" w:cs="仿宋_GB2312"/>
          <w:spacing w:val="-6"/>
          <w:sz w:val="24"/>
          <w:szCs w:val="24"/>
          <w:u w:val="single"/>
          <w:lang w:val="en-US" w:eastAsia="zh-CN"/>
        </w:rPr>
        <w:t>西安市人民政府</w:t>
      </w:r>
      <w:r>
        <w:rPr>
          <w:rFonts w:hint="eastAsia" w:ascii="仿宋_GB2312" w:hAnsi="仿宋_GB2312" w:eastAsia="仿宋_GB2312" w:cs="仿宋_GB2312"/>
          <w:spacing w:val="-6"/>
          <w:sz w:val="24"/>
          <w:szCs w:val="24"/>
        </w:rPr>
        <w:t>申请行政复议，或者在6个月内依法向</w:t>
      </w:r>
      <w:r>
        <w:rPr>
          <w:rFonts w:hint="eastAsia" w:ascii="仿宋_GB2312" w:hAnsi="仿宋_GB2312" w:eastAsia="仿宋_GB2312" w:cs="仿宋_GB2312"/>
          <w:spacing w:val="-6"/>
          <w:sz w:val="24"/>
          <w:szCs w:val="24"/>
          <w:u w:val="single"/>
          <w:lang w:val="en-US" w:eastAsia="zh-CN"/>
        </w:rPr>
        <w:t>西安铁路运输</w:t>
      </w:r>
      <w:r>
        <w:rPr>
          <w:rFonts w:hint="eastAsia" w:ascii="仿宋_GB2312" w:hAnsi="仿宋_GB2312" w:eastAsia="仿宋_GB2312" w:cs="仿宋_GB2312"/>
          <w:spacing w:val="-6"/>
          <w:sz w:val="24"/>
          <w:szCs w:val="24"/>
        </w:rPr>
        <w:t>法院提起行政诉讼，但本决定不停止执行，法律另有规定的除外。</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firstLine="4320" w:firstLineChars="18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西安市应急管理局（印章）</w:t>
      </w:r>
    </w:p>
    <w:p>
      <w:pPr>
        <w:keepNext w:val="0"/>
        <w:keepLines w:val="0"/>
        <w:pageBreakBefore w:val="0"/>
        <w:widowControl w:val="0"/>
        <w:kinsoku/>
        <w:wordWrap/>
        <w:overflowPunct/>
        <w:topLinePunct w:val="0"/>
        <w:autoSpaceDE/>
        <w:autoSpaceDN/>
        <w:bidi w:val="0"/>
        <w:adjustRightInd/>
        <w:snapToGrid/>
        <w:spacing w:line="500" w:lineRule="exact"/>
        <w:ind w:firstLine="5520" w:firstLineChars="23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日</w:t>
      </w:r>
    </w:p>
    <w:p>
      <w:pPr>
        <w:pStyle w:val="19"/>
        <w:rPr>
          <w:rFonts w:hint="eastAsia" w:ascii="仿宋" w:hAnsi="仿宋" w:eastAsia="仿宋" w:cs="仿宋"/>
          <w:lang w:val="en-US" w:eastAsia="zh-Hans"/>
        </w:rPr>
      </w:pPr>
    </w:p>
    <w:p>
      <w:pPr>
        <w:rPr>
          <w:rFonts w:hint="eastAsia" w:ascii="仿宋" w:hAnsi="仿宋" w:eastAsia="仿宋" w:cs="仿宋"/>
          <w:lang w:val="en-US" w:eastAsia="zh-Hans"/>
        </w:rPr>
      </w:pPr>
    </w:p>
    <w:p>
      <w:pPr>
        <w:rPr>
          <w:rFonts w:hint="eastAsia" w:ascii="仿宋" w:hAnsi="仿宋" w:eastAsia="仿宋" w:cs="仿宋"/>
          <w:lang w:val="en-US" w:eastAsia="zh-Hans"/>
        </w:rPr>
      </w:pPr>
    </w:p>
    <w:p>
      <w:pPr>
        <w:spacing w:line="200" w:lineRule="exact"/>
        <w:rPr>
          <w:rFonts w:hint="eastAsia" w:ascii="仿宋" w:hAnsi="仿宋" w:eastAsia="仿宋" w:cs="仿宋"/>
          <w:sz w:val="24"/>
          <w:szCs w:val="24"/>
        </w:rPr>
      </w:pPr>
    </w:p>
    <w:p>
      <w:pPr>
        <w:pStyle w:val="19"/>
        <w:rPr>
          <w:rFonts w:hint="eastAsia" w:ascii="仿宋" w:hAnsi="仿宋" w:eastAsia="仿宋" w:cs="仿宋"/>
        </w:rPr>
      </w:pPr>
    </w:p>
    <w:p>
      <w:pPr>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200" w:lineRule="exact"/>
        <w:ind w:firstLine="210" w:firstLineChars="100"/>
        <w:textAlignment w:val="auto"/>
        <w:rPr>
          <w:rFonts w:hint="eastAsia" w:ascii="仿宋" w:hAnsi="仿宋" w:eastAsia="仿宋" w:cs="仿宋"/>
          <w:sz w:val="21"/>
          <w:szCs w:val="21"/>
        </w:rPr>
      </w:pPr>
    </w:p>
    <w:p>
      <w:pPr>
        <w:keepNext w:val="0"/>
        <w:keepLines w:val="0"/>
        <w:pageBreakBefore w:val="0"/>
        <w:widowControl w:val="0"/>
        <w:kinsoku/>
        <w:wordWrap/>
        <w:overflowPunct/>
        <w:topLinePunct w:val="0"/>
        <w:autoSpaceDE/>
        <w:autoSpaceDN/>
        <w:bidi w:val="0"/>
        <w:adjustRightInd/>
        <w:snapToGrid/>
        <w:spacing w:line="220" w:lineRule="exact"/>
        <w:ind w:left="0" w:firstLine="0" w:firstLineChars="0"/>
        <w:textAlignment w:val="auto"/>
        <w:rPr>
          <w:rFonts w:hint="eastAsia" w:ascii="仿宋" w:hAnsi="仿宋" w:eastAsia="仿宋" w:cs="仿宋"/>
          <w:sz w:val="21"/>
          <w:szCs w:val="21"/>
        </w:rPr>
      </w:pPr>
      <w:r>
        <w:rPr>
          <w:rFonts w:hint="eastAsia" w:ascii="仿宋_GB2312" w:hAnsi="仿宋_GB2312" w:eastAsia="仿宋_GB2312" w:cs="仿宋_GB2312"/>
          <w:sz w:val="24"/>
          <w:szCs w:val="24"/>
        </w:rPr>
        <mc:AlternateContent>
          <mc:Choice Requires="wps">
            <w:drawing>
              <wp:anchor distT="0" distB="0" distL="114300" distR="114300" simplePos="0" relativeHeight="251724800" behindDoc="0" locked="0" layoutInCell="1" allowOverlap="1">
                <wp:simplePos x="0" y="0"/>
                <wp:positionH relativeFrom="column">
                  <wp:posOffset>-27305</wp:posOffset>
                </wp:positionH>
                <wp:positionV relativeFrom="paragraph">
                  <wp:posOffset>5715</wp:posOffset>
                </wp:positionV>
                <wp:extent cx="5601335" cy="5080"/>
                <wp:effectExtent l="0" t="0" r="0" b="0"/>
                <wp:wrapNone/>
                <wp:docPr id="37" name="直接连接符 37"/>
                <wp:cNvGraphicFramePr/>
                <a:graphic xmlns:a="http://schemas.openxmlformats.org/drawingml/2006/main">
                  <a:graphicData uri="http://schemas.microsoft.com/office/word/2010/wordprocessingShape">
                    <wps:wsp>
                      <wps:cNvCnPr/>
                      <wps:spPr>
                        <a:xfrm>
                          <a:off x="0" y="0"/>
                          <a:ext cx="5601335" cy="5080"/>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2.15pt;margin-top:0.45pt;height:0.4pt;width:441.05pt;z-index:251724800;mso-width-relative:page;mso-height-relative:page;" filled="f" stroked="t" coordsize="21600,21600" o:gfxdata="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27aJfTAAAABQEAAA8AAAAAAAAAAQAgAAAAIgAAAGRycy9kb3ducmV2&#10;LnhtbFBLAQIUABQAAAAIAIdO4kD7JkxIAQIAAPQDAAAOAAAAAAAAAAEAIAAAACIBAABkcnMvZTJv&#10;RG9jLnhtbFBLBQYAAAAABgAGAFkBAACVBQAAAAA=&#10;">
                <v:fill on="f" focussize="0,0"/>
                <v:stroke weight="1.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ind w:left="0" w:firstLine="0" w:firstLineChars="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本文书一式两份：一份由应急管理部门备案，一份交被取证人（单位）。</w:t>
      </w:r>
    </w:p>
    <w:p>
      <w:pPr>
        <w:bidi w:val="0"/>
        <w:rPr>
          <w:rFonts w:hint="default"/>
          <w:lang w:val="en-US" w:eastAsia="zh-CN"/>
        </w:rPr>
      </w:pPr>
      <w:r>
        <w:rPr>
          <w:rFonts w:hint="eastAsia" w:ascii="黑体" w:hAnsi="黑体" w:eastAsia="黑体" w:cs="黑体"/>
          <w:lang w:val="en-US" w:eastAsia="zh-CN"/>
        </w:rPr>
        <w:t>《先行登记保存证据处理决定书》制作规范：</w:t>
      </w:r>
    </w:p>
    <w:p>
      <w:pPr>
        <w:bidi w:val="0"/>
        <w:rPr>
          <w:rFonts w:hint="eastAsia"/>
          <w:lang w:val="en-US" w:eastAsia="zh-CN"/>
        </w:rPr>
      </w:pPr>
      <w:r>
        <w:rPr>
          <w:rFonts w:hint="eastAsia"/>
          <w:lang w:val="en-US" w:eastAsia="zh-CN"/>
        </w:rPr>
        <w:t>1.该决定书依据前述审批文书作出，应当注意与审批文书的内容相对应。</w:t>
      </w:r>
    </w:p>
    <w:p>
      <w:pPr>
        <w:bidi w:val="0"/>
        <w:rPr>
          <w:rFonts w:hint="eastAsia"/>
          <w:lang w:val="en-US" w:eastAsia="zh-CN"/>
        </w:rPr>
      </w:pPr>
      <w:r>
        <w:rPr>
          <w:rFonts w:hint="eastAsia"/>
          <w:lang w:val="en-US" w:eastAsia="zh-CN"/>
        </w:rPr>
        <w:t>2.该文书应当按照《中华人民共和国民事诉讼法》和《安全生产违法行为行政处罚办法》以及本手册的有关规定送达。</w:t>
      </w:r>
    </w:p>
    <w:p>
      <w:pPr>
        <w:bidi w:val="0"/>
        <w:rPr>
          <w:rFonts w:hint="eastAsia"/>
          <w:lang w:val="en-US" w:eastAsia="zh-CN"/>
        </w:rPr>
      </w:pPr>
      <w:r>
        <w:rPr>
          <w:rFonts w:hint="eastAsia"/>
          <w:lang w:val="en-US" w:eastAsia="zh-CN"/>
        </w:rPr>
        <w:t>3.该决定书具有相对独立性，可以复议、诉讼。</w:t>
      </w:r>
    </w:p>
    <w:p>
      <w:pPr>
        <w:bidi w:val="0"/>
      </w:pPr>
      <w:r>
        <w:rPr>
          <w:rFonts w:hint="eastAsia"/>
          <w:lang w:val="en-US" w:eastAsia="zh-CN"/>
        </w:rPr>
        <w:t>4.本案中不适用《先行登记保存证据处理决定书》，仅列明填写注意事项以供参考。</w:t>
      </w:r>
      <w:r>
        <w:br w:type="page"/>
      </w:r>
    </w:p>
    <w:p>
      <w:pPr>
        <w:pStyle w:val="3"/>
        <w:bidi w:val="0"/>
        <w:rPr>
          <w:rFonts w:hint="eastAsia"/>
        </w:rPr>
      </w:pPr>
      <w:r>
        <w:rPr>
          <w:rFonts w:hint="eastAsia"/>
        </w:rPr>
        <w:t>安全生产行政执法证据材料</w:t>
      </w:r>
    </w:p>
    <w:p>
      <w:pPr>
        <w:pStyle w:val="3"/>
        <w:bidi w:val="0"/>
        <w:rPr>
          <w:rFonts w:hint="eastAsia"/>
        </w:rPr>
      </w:pPr>
      <w:r>
        <w:rPr>
          <w:rFonts w:hint="eastAsia"/>
        </w:rPr>
        <mc:AlternateContent>
          <mc:Choice Requires="wps">
            <w:drawing>
              <wp:anchor distT="0" distB="0" distL="114300" distR="114300" simplePos="0" relativeHeight="251668480" behindDoc="0" locked="0" layoutInCell="1" allowOverlap="1">
                <wp:simplePos x="0" y="0"/>
                <wp:positionH relativeFrom="column">
                  <wp:posOffset>-27305</wp:posOffset>
                </wp:positionH>
                <wp:positionV relativeFrom="paragraph">
                  <wp:posOffset>1905</wp:posOffset>
                </wp:positionV>
                <wp:extent cx="5600700" cy="0"/>
                <wp:effectExtent l="0" t="19050" r="7620" b="26670"/>
                <wp:wrapNone/>
                <wp:docPr id="1885897415"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2.15pt;margin-top:0.15pt;height:0pt;width:441pt;z-index:251668480;mso-width-relative:page;mso-height-relative:page;" filled="f" stroked="t" coordsize="21600,21600" o:gfxdata="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eOxL0wAAAAQBAAAPAAAAAAAAAAEAIAAAACIAAABkcnMvZG93bnJldi54bWxQSwECFAAUAAAA&#10;CACHTuJANI62EfMBAAC/AwAADgAAAAAAAAABACAAAAAiAQAAZHJzL2Uyb0RvYy54bWxQSwUGAAAA&#10;AAYABgBZAQAAhwUAAAAA&#10;">
                <v:fill on="f" focussize="0,0"/>
                <v:stroke weight="3pt" color="#000000" linestyle="thinThin" joinstyle="round"/>
                <v:imagedata o:title=""/>
                <o:lock v:ext="edit" aspectratio="f"/>
              </v:line>
            </w:pict>
          </mc:Fallback>
        </mc:AlternateContent>
      </w:r>
      <w:r>
        <w:rPr>
          <w:rFonts w:hint="eastAsia"/>
          <w:lang w:val="en-US" w:eastAsia="zh-CN"/>
        </w:rPr>
        <w:t>书证</w:t>
      </w: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0"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仿宋_GB2312" w:hAnsi="仿宋_GB2312" w:eastAsia="仿宋_GB2312" w:cs="仿宋_GB2312"/>
                <w:b/>
                <w:bCs/>
                <w:snapToGrid w:val="0"/>
                <w:color w:val="000000"/>
                <w:kern w:val="0"/>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仿宋_GB2312" w:hAnsi="仿宋_GB2312" w:eastAsia="仿宋_GB2312" w:cs="仿宋_GB2312"/>
                <w:b/>
                <w:bCs/>
                <w:snapToGrid w:val="0"/>
                <w:color w:val="000000"/>
                <w:kern w:val="0"/>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仿宋_GB2312" w:hAnsi="仿宋_GB2312" w:eastAsia="仿宋_GB2312" w:cs="仿宋_GB2312"/>
                <w:b/>
                <w:bCs/>
                <w:snapToGrid w:val="0"/>
                <w:color w:val="000000"/>
                <w:kern w:val="0"/>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b/>
                <w:bCs/>
                <w:snapToGrid w:val="0"/>
                <w:color w:val="000000"/>
                <w:kern w:val="0"/>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营业执照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仿宋_GB2312" w:hAnsi="仿宋_GB2312" w:eastAsia="仿宋_GB2312" w:cs="仿宋_GB2312"/>
                <w:b/>
                <w:bCs/>
                <w:snapToGrid w:val="0"/>
                <w:color w:val="000000"/>
                <w:kern w:val="0"/>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仿宋_GB2312" w:hAnsi="仿宋_GB2312" w:eastAsia="仿宋_GB2312" w:cs="仿宋_GB2312"/>
                <w:b/>
                <w:bCs/>
                <w:snapToGrid w:val="0"/>
                <w:color w:val="000000"/>
                <w:kern w:val="0"/>
                <w:sz w:val="24"/>
                <w:szCs w:val="24"/>
              </w:rPr>
            </w:pPr>
          </w:p>
          <w:p>
            <w:pPr>
              <w:pStyle w:val="10"/>
              <w:keepNext w:val="0"/>
              <w:keepLines w:val="0"/>
              <w:pageBreakBefore w:val="0"/>
              <w:wordWrap/>
              <w:overflowPunct/>
              <w:topLinePunct w:val="0"/>
              <w:bidi w:val="0"/>
              <w:ind w:firstLine="0" w:firstLineChars="0"/>
              <w:rPr>
                <w:rFonts w:hint="eastAsia" w:ascii="仿宋_GB2312" w:hAnsi="仿宋_GB2312" w:eastAsia="仿宋_GB2312" w:cs="仿宋_GB2312"/>
                <w:b/>
                <w:bCs/>
                <w:snapToGrid w:val="0"/>
                <w:color w:val="000000"/>
                <w:kern w:val="0"/>
                <w:sz w:val="24"/>
                <w:szCs w:val="24"/>
              </w:rPr>
            </w:pPr>
          </w:p>
          <w:p>
            <w:pPr>
              <w:pStyle w:val="10"/>
              <w:keepNext w:val="0"/>
              <w:keepLines w:val="0"/>
              <w:pageBreakBefore w:val="0"/>
              <w:wordWrap/>
              <w:overflowPunct/>
              <w:topLinePunct w:val="0"/>
              <w:bidi w:val="0"/>
              <w:ind w:firstLine="0" w:firstLineChars="0"/>
              <w:rPr>
                <w:rFonts w:hint="eastAsia" w:ascii="仿宋_GB2312" w:hAnsi="仿宋_GB2312" w:eastAsia="仿宋_GB2312" w:cs="仿宋_GB2312"/>
                <w:b/>
                <w:bCs/>
                <w:snapToGrid w:val="0"/>
                <w:color w:val="000000"/>
                <w:kern w:val="0"/>
                <w:sz w:val="24"/>
                <w:szCs w:val="24"/>
              </w:rPr>
            </w:pPr>
          </w:p>
          <w:p>
            <w:pPr>
              <w:pStyle w:val="10"/>
              <w:keepNext w:val="0"/>
              <w:keepLines w:val="0"/>
              <w:pageBreakBefore w:val="0"/>
              <w:wordWrap/>
              <w:overflowPunct/>
              <w:topLinePunct w:val="0"/>
              <w:bidi w:val="0"/>
              <w:ind w:firstLine="0" w:firstLineChars="0"/>
              <w:rPr>
                <w:rFonts w:hint="eastAsia" w:ascii="仿宋_GB2312" w:hAnsi="仿宋_GB2312" w:eastAsia="仿宋_GB2312" w:cs="仿宋_GB2312"/>
                <w:b/>
                <w:bCs/>
                <w:snapToGrid w:val="0"/>
                <w:color w:val="000000"/>
                <w:kern w:val="0"/>
                <w:sz w:val="24"/>
                <w:szCs w:val="24"/>
              </w:rPr>
            </w:pPr>
          </w:p>
          <w:p>
            <w:pPr>
              <w:pStyle w:val="10"/>
              <w:keepNext w:val="0"/>
              <w:keepLines w:val="0"/>
              <w:pageBreakBefore w:val="0"/>
              <w:wordWrap/>
              <w:overflowPunct/>
              <w:topLinePunct w:val="0"/>
              <w:bidi w:val="0"/>
              <w:ind w:firstLine="0" w:firstLineChars="0"/>
              <w:rPr>
                <w:rFonts w:hint="eastAsia" w:ascii="仿宋_GB2312" w:hAnsi="仿宋_GB2312" w:eastAsia="仿宋_GB2312" w:cs="仿宋_GB2312"/>
                <w:b/>
                <w:bCs/>
                <w:snapToGrid w:val="0"/>
                <w:color w:val="000000"/>
                <w:kern w:val="0"/>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仿宋_GB2312" w:hAnsi="仿宋_GB2312" w:eastAsia="仿宋_GB2312" w:cs="仿宋_GB2312"/>
                <w:b/>
                <w:bCs/>
                <w:snapToGrid w:val="0"/>
                <w:color w:val="000000"/>
                <w:kern w:val="0"/>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rPr>
            </w:pPr>
            <w:r>
              <w:rPr>
                <w:rFonts w:hint="eastAsia" w:ascii="仿宋_GB2312" w:hAnsi="仿宋_GB2312" w:eastAsia="仿宋_GB2312" w:cs="仿宋_GB2312"/>
                <w:snapToGrid w:val="0"/>
                <w:color w:val="000000"/>
                <w:kern w:val="0"/>
                <w:sz w:val="24"/>
                <w:szCs w:val="24"/>
                <w:lang w:eastAsia="zh-CN"/>
              </w:rPr>
              <w:t>XX公司</w:t>
            </w:r>
            <w:r>
              <w:rPr>
                <w:rFonts w:hint="eastAsia" w:ascii="仿宋_GB2312" w:hAnsi="仿宋_GB2312" w:eastAsia="仿宋_GB2312" w:cs="仿宋_GB2312"/>
                <w:snapToGrid w:val="0"/>
                <w:color w:val="000000"/>
                <w:kern w:val="0"/>
                <w:sz w:val="24"/>
                <w:szCs w:val="24"/>
              </w:rPr>
              <w:t>（签章）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张XX（签字或捺印）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b/>
                <w:bCs/>
                <w:snapToGrid w:val="0"/>
                <w:color w:val="000000"/>
                <w:kern w:val="0"/>
                <w:sz w:val="24"/>
                <w:szCs w:val="24"/>
              </w:rPr>
            </w:pPr>
            <w:r>
              <w:rPr>
                <w:rFonts w:hint="eastAsia" w:ascii="仿宋_GB2312" w:hAnsi="仿宋_GB2312" w:eastAsia="仿宋_GB2312" w:cs="仿宋_GB2312"/>
                <w:snapToGrid w:val="0"/>
                <w:color w:val="000000"/>
                <w:kern w:val="0"/>
                <w:sz w:val="24"/>
                <w:szCs w:val="24"/>
                <w:lang w:eastAsia="zh-CN"/>
              </w:rPr>
              <w:t>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eastAsia="zh-CN"/>
              </w:rPr>
              <w:t>年</w:t>
            </w:r>
            <w:r>
              <w:rPr>
                <w:rFonts w:hint="eastAsia" w:ascii="仿宋_GB2312" w:hAnsi="仿宋_GB2312" w:eastAsia="仿宋_GB2312" w:cs="仿宋_GB2312"/>
                <w:snapToGrid w:val="0"/>
                <w:color w:val="000000"/>
                <w:kern w:val="0"/>
                <w:sz w:val="24"/>
                <w:szCs w:val="24"/>
              </w:rPr>
              <w:t>2月20日提供（非原件）</w:t>
            </w:r>
          </w:p>
        </w:tc>
      </w:tr>
    </w:tbl>
    <w:p>
      <w:pPr>
        <w:bidi w:val="0"/>
        <w:rPr>
          <w:rFonts w:hint="eastAsia" w:ascii="黑体" w:hAnsi="黑体" w:eastAsia="黑体" w:cs="黑体"/>
          <w:lang w:val="en-US" w:eastAsia="zh-CN"/>
        </w:rPr>
      </w:pPr>
      <w:r>
        <w:rPr>
          <w:rFonts w:hint="eastAsia" w:ascii="黑体" w:hAnsi="黑体" w:eastAsia="黑体" w:cs="黑体"/>
          <w:lang w:val="en-US" w:eastAsia="zh-CN"/>
        </w:rPr>
        <w:t>证据收集要求：</w:t>
      </w:r>
    </w:p>
    <w:p>
      <w:pPr>
        <w:bidi w:val="0"/>
        <w:rPr>
          <w:rFonts w:hint="eastAsia"/>
          <w:lang w:val="en-US" w:eastAsia="zh-CN"/>
        </w:rPr>
      </w:pPr>
      <w:r>
        <w:rPr>
          <w:rFonts w:hint="eastAsia"/>
          <w:lang w:val="en-US" w:eastAsia="zh-CN"/>
        </w:rPr>
        <w:t>1.书证收集</w:t>
      </w:r>
    </w:p>
    <w:p>
      <w:pPr>
        <w:bidi w:val="0"/>
        <w:rPr>
          <w:rFonts w:hint="eastAsia"/>
          <w:lang w:val="en-US" w:eastAsia="zh-CN"/>
        </w:rPr>
      </w:pPr>
      <w:r>
        <w:rPr>
          <w:rFonts w:hint="eastAsia"/>
          <w:lang w:val="en-US" w:eastAsia="zh-CN"/>
        </w:rPr>
        <w:t>（1）收集书证应当收集原件，书证的原本、正本和副本均属于书证的原件。</w:t>
      </w:r>
    </w:p>
    <w:p>
      <w:pPr>
        <w:bidi w:val="0"/>
        <w:rPr>
          <w:rFonts w:hint="eastAsia"/>
          <w:lang w:val="en-US" w:eastAsia="zh-CN"/>
        </w:rPr>
      </w:pPr>
      <w:r>
        <w:rPr>
          <w:rFonts w:hint="eastAsia"/>
          <w:lang w:val="en-US" w:eastAsia="zh-CN"/>
        </w:rPr>
        <w:t>（2）收集原件确有困难的，可以对原件进行复印、扫描、照相、抄录，并在复制件、影印件、抄录件或者节录本上注明来源、日期以及“经核对与原件无误”字样，并由提供人、核对人共同签名或者盖章。</w:t>
      </w:r>
    </w:p>
    <w:p>
      <w:pPr>
        <w:bidi w:val="0"/>
        <w:rPr>
          <w:rFonts w:hint="eastAsia"/>
          <w:lang w:val="en-US" w:eastAsia="zh-CN"/>
        </w:rPr>
      </w:pPr>
      <w:r>
        <w:rPr>
          <w:rFonts w:hint="eastAsia"/>
          <w:lang w:val="en-US" w:eastAsia="zh-CN"/>
        </w:rPr>
        <w:t>（3）对使用保存时间较短的热敏纸等材料的书证，应当及时复印留存。</w:t>
      </w:r>
    </w:p>
    <w:p>
      <w:pPr>
        <w:bidi w:val="0"/>
        <w:rPr>
          <w:rFonts w:hint="eastAsia"/>
          <w:lang w:val="en-US" w:eastAsia="zh-CN"/>
        </w:rPr>
      </w:pPr>
      <w:r>
        <w:rPr>
          <w:rFonts w:hint="eastAsia"/>
          <w:lang w:val="en-US" w:eastAsia="zh-CN"/>
        </w:rPr>
        <w:t>（4）书证应当注明调取时间、提供人和行政执法人员姓名，并由提供人、行政执法人员签名或者盖章。</w:t>
      </w:r>
    </w:p>
    <w:p>
      <w:pPr>
        <w:bidi w:val="0"/>
        <w:rPr>
          <w:rFonts w:hint="eastAsia"/>
          <w:lang w:val="en-US" w:eastAsia="zh-CN"/>
        </w:rPr>
      </w:pPr>
      <w:r>
        <w:rPr>
          <w:rFonts w:hint="eastAsia"/>
          <w:lang w:val="en-US" w:eastAsia="zh-CN"/>
        </w:rPr>
        <w:t>（5）收集当事人的身份材料。当事人是法人的，收集营业执照复印件或者统一社会信用代码证书复印件；当事人是个体工商户的，收集个体工商户营业执照复印件、个体工商户经营者的居民身份证、护照或者户口本复印件；当事人是自然人的，收集居民身份证复印件；当事人是其他组织的，应当提供相应证照资料。</w:t>
      </w:r>
    </w:p>
    <w:p>
      <w:pPr>
        <w:bidi w:val="0"/>
        <w:rPr>
          <w:rFonts w:hint="eastAsia"/>
          <w:lang w:val="en-US" w:eastAsia="zh-CN"/>
        </w:rPr>
      </w:pPr>
      <w:r>
        <w:rPr>
          <w:rFonts w:hint="eastAsia"/>
          <w:lang w:val="en-US" w:eastAsia="zh-CN"/>
        </w:rPr>
        <w:t>（6）收集报表、图纸、会计账册、专业技术资料、科技文献等技术性书证的，应当附有说明材料。外文书证，应当附有中文译本。</w:t>
      </w:r>
    </w:p>
    <w:p>
      <w:pPr>
        <w:bidi w:val="0"/>
        <w:rPr>
          <w:rFonts w:hint="eastAsia"/>
          <w:lang w:val="en-US" w:eastAsia="zh-CN"/>
        </w:rPr>
      </w:pPr>
      <w:r>
        <w:rPr>
          <w:rFonts w:hint="eastAsia"/>
          <w:lang w:val="en-US" w:eastAsia="zh-CN"/>
        </w:rPr>
        <w:t>（7）收集送达凭证。直接送达的，收集由受送达人写明收到日期并签名或者盖章的送达回证。受送达人是公民的，本人不在时可以交他的同住成年家属签收；受送达人是单位的，由该单位的法定代表人、主要负责人或者办公室、收发室、值班室等负责收件的人签收。拒绝签名和盖章的，由案件承办人员在送达回证上注明，也可以拍照、录像等方式记录送达过程。留置送达的，收集的送达回证上应由送达人注明情况并签名或者盖章，可以邀请基层组织或者所在单位代表签字或者盖章，送达人同时在回证上记明情况；也可以拍照、录像等方式记录送达过程作为送达凭证。委托送达的，应当出具委托函，并附送达回证。邮寄送达的，收集由邮政企业按照《中华人民共和国邮政法》规定进行寄送的凭证，并随卷归档。公告送达的，收集公告曾在行政机关公告栏与受送达人住所地公告栏张贴的凭证，在受送达人住所地张贴公告的，应当收集公告张贴过程的照片、录像等凭证；也可以收集在公开发行的报刊、信息网络等媒体上刊登公告的凭证。公告及相关凭证应当随卷归档，且在案卷中记明原因和经过。</w:t>
      </w:r>
    </w:p>
    <w:p>
      <w:pPr>
        <w:bidi w:val="0"/>
        <w:rPr>
          <w:rFonts w:hint="eastAsia"/>
          <w:lang w:val="en-US" w:eastAsia="zh-CN"/>
        </w:rPr>
      </w:pPr>
      <w:r>
        <w:rPr>
          <w:rFonts w:hint="eastAsia"/>
          <w:lang w:val="en-US" w:eastAsia="zh-CN"/>
        </w:rPr>
        <w:t>2.物证收集</w:t>
      </w:r>
    </w:p>
    <w:p>
      <w:pPr>
        <w:bidi w:val="0"/>
        <w:rPr>
          <w:rFonts w:hint="eastAsia"/>
          <w:lang w:val="en-US" w:eastAsia="zh-CN"/>
        </w:rPr>
      </w:pPr>
      <w:r>
        <w:rPr>
          <w:rFonts w:hint="eastAsia"/>
          <w:lang w:val="en-US" w:eastAsia="zh-CN"/>
        </w:rPr>
        <w:t>（1）收集物证应当收集原物，并附有对该物证的来源、调取时间、提供人和行政执法人员姓名、证明对象的说明，并由提供人、行政执法人员签名或者盖章。对大量同类物，可以抽样取证。</w:t>
      </w:r>
    </w:p>
    <w:p>
      <w:pPr>
        <w:bidi w:val="0"/>
        <w:rPr>
          <w:rFonts w:hint="eastAsia"/>
          <w:lang w:val="en-US" w:eastAsia="zh-CN"/>
        </w:rPr>
      </w:pPr>
      <w:r>
        <w:rPr>
          <w:rFonts w:hint="eastAsia"/>
          <w:lang w:val="en-US" w:eastAsia="zh-CN"/>
        </w:rPr>
        <w:t>（2）收集原物确有困难的，可以对原物进行拍照、录像、复制。物证的照片、录像、复制件应附有对该物证的保存地点、保存人名称或者姓名、调取时间、行政执法人员姓名、证明对象的说明，并由行政执法人员签名或者盖章。</w:t>
      </w:r>
    </w:p>
    <w:p>
      <w:pPr>
        <w:bidi w:val="0"/>
        <w:rPr>
          <w:rFonts w:hint="eastAsia"/>
          <w:lang w:val="en-US" w:eastAsia="zh-CN"/>
        </w:rPr>
      </w:pPr>
      <w:r>
        <w:rPr>
          <w:rFonts w:hint="eastAsia"/>
          <w:lang w:val="en-US" w:eastAsia="zh-CN"/>
        </w:rPr>
        <w:t>3.视听资料、电子数据收集</w:t>
      </w:r>
    </w:p>
    <w:p>
      <w:pPr>
        <w:bidi w:val="0"/>
        <w:rPr>
          <w:rFonts w:hint="eastAsia"/>
          <w:lang w:val="en-US" w:eastAsia="zh-CN"/>
        </w:rPr>
      </w:pPr>
      <w:r>
        <w:rPr>
          <w:rFonts w:hint="eastAsia"/>
          <w:lang w:val="en-US" w:eastAsia="zh-CN"/>
        </w:rPr>
        <w:t>（1）视听资料、电子数据应当提取原始载体。</w:t>
      </w:r>
    </w:p>
    <w:p>
      <w:pPr>
        <w:bidi w:val="0"/>
        <w:rPr>
          <w:rFonts w:hint="eastAsia"/>
          <w:lang w:val="en-US" w:eastAsia="zh-CN"/>
        </w:rPr>
      </w:pPr>
      <w:r>
        <w:rPr>
          <w:rFonts w:hint="eastAsia"/>
          <w:lang w:val="en-US" w:eastAsia="zh-CN"/>
        </w:rPr>
        <w:t>（2）无法提取原始载体或者提取确有困难的，可以提供复制件，但应当附有不能或者难以提取原始载体的原因、复制过程以及原始载体存放地点或者电子数据网络地址的说明，并由复制件制作人和原始视听资料、电子数据持有人签名或者盖章，或者以公证等其他有效方式证明与原始载体的一致性和完整性。</w:t>
      </w:r>
    </w:p>
    <w:p>
      <w:pPr>
        <w:bidi w:val="0"/>
        <w:rPr>
          <w:rFonts w:hint="eastAsia"/>
          <w:lang w:val="en-US" w:eastAsia="zh-CN"/>
        </w:rPr>
      </w:pPr>
      <w:r>
        <w:rPr>
          <w:rFonts w:hint="eastAsia"/>
          <w:lang w:val="en-US" w:eastAsia="zh-CN"/>
        </w:rPr>
        <w:t>（3）收集视听资料、电子数据应当依法制作笔录，详细记载取证的参与人员、技术方法、步骤和过程，记录收集对象的事项名称、内容、规格、类别以及时间、地点等，或者将收集电子数据的过程拍照或录像。</w:t>
      </w:r>
    </w:p>
    <w:p>
      <w:pPr>
        <w:bidi w:val="0"/>
        <w:rPr>
          <w:rFonts w:hint="eastAsia"/>
          <w:lang w:val="en-US" w:eastAsia="zh-CN"/>
        </w:rPr>
      </w:pPr>
      <w:r>
        <w:rPr>
          <w:rFonts w:hint="eastAsia"/>
          <w:lang w:val="en-US" w:eastAsia="zh-CN"/>
        </w:rPr>
        <w:t>（4）提供通过技术手段恢复或者破解的与案件有关的光盘或者其他数字存储介质、电子设备中被删除的数据、隐藏或者加密的电子数据，必须附有恢复或破解对象、过程、方法和结果的专业说明。</w:t>
      </w:r>
    </w:p>
    <w:p>
      <w:pPr>
        <w:bidi w:val="0"/>
        <w:rPr>
          <w:rFonts w:hint="eastAsia"/>
          <w:lang w:val="en-US" w:eastAsia="zh-CN"/>
        </w:rPr>
      </w:pPr>
      <w:r>
        <w:rPr>
          <w:rFonts w:hint="eastAsia"/>
          <w:lang w:val="en-US" w:eastAsia="zh-CN"/>
        </w:rPr>
        <w:t>（5）执法音像记录应当按照行政执法全过程记录制度要求，记录执法时间、地点、行政执法人员、当事人、执法现场环境、执法过程，并随卷归档。</w:t>
      </w:r>
    </w:p>
    <w:p>
      <w:pPr>
        <w:bidi w:val="0"/>
        <w:rPr>
          <w:rFonts w:hint="eastAsia"/>
          <w:lang w:val="en-US" w:eastAsia="zh-CN"/>
        </w:rPr>
      </w:pPr>
      <w:r>
        <w:rPr>
          <w:rFonts w:hint="eastAsia"/>
          <w:lang w:val="en-US" w:eastAsia="zh-CN"/>
        </w:rPr>
        <w:t>（6）音频资料应当附有该声音内容的文字记录。</w:t>
      </w:r>
    </w:p>
    <w:p>
      <w:pPr>
        <w:bidi w:val="0"/>
        <w:rPr>
          <w:rFonts w:hint="eastAsia"/>
          <w:lang w:val="en-US" w:eastAsia="zh-CN"/>
        </w:rPr>
      </w:pPr>
      <w:r>
        <w:rPr>
          <w:rFonts w:hint="eastAsia"/>
          <w:lang w:val="en-US" w:eastAsia="zh-CN"/>
        </w:rPr>
        <w:t>4.证人证言收集</w:t>
      </w:r>
    </w:p>
    <w:p>
      <w:pPr>
        <w:bidi w:val="0"/>
        <w:rPr>
          <w:rFonts w:hint="eastAsia"/>
          <w:lang w:val="en-US" w:eastAsia="zh-CN"/>
        </w:rPr>
      </w:pPr>
      <w:r>
        <w:rPr>
          <w:rFonts w:hint="eastAsia"/>
          <w:lang w:val="en-US" w:eastAsia="zh-CN"/>
        </w:rPr>
        <w:t>（1）证人证言应当写明证人的姓名、年龄、性别、职业、住址、与本案关系等基本信息，注明出具日期，由证人签名或者盖章予以确认，并附有居民身份证复印件或者工作证复印件等证明证人身份的材料。</w:t>
      </w:r>
    </w:p>
    <w:p>
      <w:pPr>
        <w:bidi w:val="0"/>
        <w:rPr>
          <w:rFonts w:hint="eastAsia"/>
          <w:lang w:val="en-US" w:eastAsia="zh-CN"/>
        </w:rPr>
      </w:pPr>
      <w:r>
        <w:rPr>
          <w:rFonts w:hint="eastAsia"/>
          <w:lang w:val="en-US" w:eastAsia="zh-CN"/>
        </w:rPr>
        <w:t>（2）证人证言中的添加、删除、修正文字之处，应当由证人签名、盖章或者捺指印予以确认。</w:t>
      </w:r>
    </w:p>
    <w:p>
      <w:pPr>
        <w:bidi w:val="0"/>
        <w:rPr>
          <w:rFonts w:hint="eastAsia"/>
          <w:lang w:val="en-US" w:eastAsia="zh-CN"/>
        </w:rPr>
      </w:pPr>
      <w:r>
        <w:rPr>
          <w:rFonts w:hint="eastAsia"/>
          <w:lang w:val="en-US" w:eastAsia="zh-CN"/>
        </w:rPr>
        <w:t>5.当事人陈述收集</w:t>
      </w:r>
    </w:p>
    <w:p>
      <w:pPr>
        <w:bidi w:val="0"/>
        <w:rPr>
          <w:rFonts w:hint="eastAsia"/>
          <w:lang w:val="en-US" w:eastAsia="zh-CN"/>
        </w:rPr>
      </w:pPr>
      <w:r>
        <w:rPr>
          <w:rFonts w:hint="eastAsia"/>
          <w:lang w:val="en-US" w:eastAsia="zh-CN"/>
        </w:rPr>
        <w:t>（1）当事人陈述应当写明当事人基本信息，注明形成日期，并由当事人签名、盖章或者捺指印予以确认。</w:t>
      </w:r>
    </w:p>
    <w:p>
      <w:pPr>
        <w:bidi w:val="0"/>
        <w:rPr>
          <w:rFonts w:hint="eastAsia"/>
          <w:lang w:val="en-US" w:eastAsia="zh-CN"/>
        </w:rPr>
      </w:pPr>
      <w:r>
        <w:rPr>
          <w:rFonts w:hint="eastAsia"/>
          <w:lang w:val="en-US" w:eastAsia="zh-CN"/>
        </w:rPr>
        <w:t>（2）当事人陈述中的添加、删除、修正文字之处，应当由当事人签名、盖章或者捺指印予以确认。</w:t>
      </w:r>
    </w:p>
    <w:p>
      <w:pPr>
        <w:bidi w:val="0"/>
        <w:rPr>
          <w:rFonts w:hint="eastAsia"/>
          <w:lang w:val="en-US" w:eastAsia="zh-CN"/>
        </w:rPr>
      </w:pPr>
      <w:r>
        <w:rPr>
          <w:rFonts w:hint="eastAsia"/>
          <w:lang w:val="en-US" w:eastAsia="zh-CN"/>
        </w:rPr>
        <w:t>6.鉴定意见收集鉴定意见应当载明委托人、委托鉴定的事项、向鉴定部门提交的相关材料、鉴定依据和使用的科学技术手段、鉴定部门和鉴定人的鉴定资格说明，并有鉴定人的签名和鉴定部门的印章。通过分析获得的鉴定意见，应当说明分析过程。收集需要鉴定的证据应当遵守相关技术规范，确保证据不被污染。</w:t>
      </w:r>
    </w:p>
    <w:p>
      <w:pPr>
        <w:bidi w:val="0"/>
        <w:rPr>
          <w:rFonts w:hint="eastAsia"/>
          <w:lang w:val="en-US" w:eastAsia="zh-CN"/>
        </w:rPr>
      </w:pPr>
      <w:r>
        <w:rPr>
          <w:rFonts w:hint="eastAsia"/>
          <w:lang w:val="en-US" w:eastAsia="zh-CN"/>
        </w:rPr>
        <w:t>7.勘验笔录、现场笔录收集</w:t>
      </w:r>
    </w:p>
    <w:p>
      <w:pPr>
        <w:bidi w:val="0"/>
        <w:rPr>
          <w:rFonts w:hint="eastAsia"/>
          <w:lang w:val="en-US" w:eastAsia="zh-CN"/>
        </w:rPr>
      </w:pPr>
      <w:r>
        <w:rPr>
          <w:rFonts w:hint="eastAsia"/>
          <w:lang w:val="en-US" w:eastAsia="zh-CN"/>
        </w:rPr>
        <w:t>（1）勘验笔录、现场笔录应当载明行政执法人员出示执法证件表明身份和告知当事人申请回避权利、配合调查义务的情况；现场检查的时间、地点、主要过程；被检查场所概况及与当事人的关系；与违法行为有关的物品、工具、设施的名称、规格、数量、状况、位置、使用情况及相关书证、物证；与违法行为有关人员的活动情况；当事人及其他人员提供证据和配合检查情况；现场拍照、录音、录像、绘图、抽样取证、先行登记保存情况；行政执法人员检查发现的事实等内容。</w:t>
      </w:r>
    </w:p>
    <w:p>
      <w:pPr>
        <w:bidi w:val="0"/>
        <w:rPr>
          <w:rFonts w:hint="eastAsia"/>
          <w:lang w:val="en-US" w:eastAsia="zh-CN"/>
        </w:rPr>
      </w:pPr>
      <w:r>
        <w:rPr>
          <w:rFonts w:hint="eastAsia"/>
          <w:lang w:val="en-US" w:eastAsia="zh-CN"/>
        </w:rPr>
        <w:t>（2）勘验笔录、现场笔录应当由行政执法人员和当事人签名，当事人拒绝签名或者不能签名的，应当注明原因。有见证人在现场的，可以由见证人签名。</w:t>
      </w:r>
    </w:p>
    <w:p>
      <w:pPr>
        <w:bidi w:val="0"/>
        <w:rPr>
          <w:rFonts w:hint="eastAsia"/>
          <w:lang w:val="en-US" w:eastAsia="zh-CN"/>
        </w:rPr>
      </w:pPr>
      <w:r>
        <w:rPr>
          <w:rFonts w:hint="eastAsia"/>
          <w:lang w:val="en-US" w:eastAsia="zh-CN"/>
        </w:rPr>
        <w:t>（3）现场图示应注明绘制时间、方位。</w:t>
      </w:r>
    </w:p>
    <w:p>
      <w:pPr>
        <w:keepNext w:val="0"/>
        <w:keepLines w:val="0"/>
        <w:pageBreakBefore w:val="0"/>
        <w:wordWrap/>
        <w:overflowPunct/>
        <w:topLinePunct w:val="0"/>
        <w:bidi w:val="0"/>
        <w:spacing w:line="360" w:lineRule="auto"/>
        <w:rPr>
          <w:rFonts w:ascii="方正小标宋简体" w:hAnsi="Arial" w:eastAsia="方正小标宋简体" w:cs="Arial"/>
          <w:b/>
          <w:bCs/>
          <w:snapToGrid w:val="0"/>
          <w:color w:val="000000"/>
          <w:kern w:val="0"/>
          <w:sz w:val="44"/>
          <w:szCs w:val="44"/>
        </w:rPr>
      </w:pPr>
      <w:r>
        <w:rPr>
          <w:rFonts w:ascii="方正小标宋简体" w:hAnsi="Arial" w:eastAsia="方正小标宋简体" w:cs="Arial"/>
          <w:b/>
          <w:bCs/>
          <w:snapToGrid w:val="0"/>
          <w:color w:val="000000"/>
          <w:kern w:val="0"/>
          <w:sz w:val="44"/>
          <w:szCs w:val="44"/>
        </w:rPr>
        <w:br w:type="page"/>
      </w:r>
    </w:p>
    <w:p>
      <w:pPr>
        <w:pStyle w:val="3"/>
        <w:bidi w:val="0"/>
        <w:rPr>
          <w:rFonts w:hint="eastAsia"/>
        </w:rPr>
      </w:pPr>
      <w:r>
        <w:rPr>
          <w:rFonts w:hint="eastAsia"/>
        </w:rPr>
        <w:t>安全生产行政执法证据材料</w:t>
      </w:r>
    </w:p>
    <w:p>
      <w:pPr>
        <w:pStyle w:val="3"/>
        <w:bidi w:val="0"/>
        <w:rPr>
          <w:rFonts w:hint="eastAsia" w:ascii="华文中宋" w:hAnsi="华文中宋" w:eastAsia="华文中宋" w:cs="华文中宋"/>
          <w:b w:val="0"/>
          <w:bCs w:val="0"/>
          <w:spacing w:val="7"/>
          <w:szCs w:val="44"/>
          <w14:textOutline w14:w="7972" w14:cap="sq" w14:cmpd="sng">
            <w14:solidFill>
              <w14:srgbClr w14:val="000000"/>
            </w14:solidFill>
            <w14:prstDash w14:val="solid"/>
            <w14:bevel/>
          </w14:textOutline>
        </w:rPr>
      </w:pPr>
      <w:r>
        <w:rPr>
          <w:rFonts w:hint="eastAsia"/>
        </w:rPr>
        <mc:AlternateContent>
          <mc:Choice Requires="wps">
            <w:drawing>
              <wp:anchor distT="0" distB="0" distL="114300" distR="114300" simplePos="0" relativeHeight="251669504" behindDoc="0" locked="0" layoutInCell="1" allowOverlap="1">
                <wp:simplePos x="0" y="0"/>
                <wp:positionH relativeFrom="column">
                  <wp:posOffset>-27305</wp:posOffset>
                </wp:positionH>
                <wp:positionV relativeFrom="paragraph">
                  <wp:posOffset>1270</wp:posOffset>
                </wp:positionV>
                <wp:extent cx="5600700" cy="0"/>
                <wp:effectExtent l="0" t="19050" r="7620" b="26670"/>
                <wp:wrapNone/>
                <wp:docPr id="1003185151"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2.15pt;margin-top:0.1pt;height:0pt;width:441pt;z-index:251669504;mso-width-relative:page;mso-height-relative:page;" filled="f" stroked="t" coordsize="21600,21600" o:gfxdata="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8qYy40wAAAAQBAAAPAAAAAAAAAAEAIAAAACIAAABkcnMvZG93bnJldi54bWxQSwECFAAUAAAA&#10;CACHTuJAxUz5YfMBAAC/AwAADgAAAAAAAAABACAAAAAiAQAAZHJzL2Uyb0RvYy54bWxQSwUGAAAA&#10;AAYABgBZAQAAhwUAAAAA&#10;">
                <v:fill on="f" focussize="0,0"/>
                <v:stroke weight="3pt" color="#000000" linestyle="thinThin" joinstyle="round"/>
                <v:imagedata o:title=""/>
                <o:lock v:ext="edit" aspectratio="f"/>
              </v:line>
            </w:pict>
          </mc:Fallback>
        </mc:AlternateContent>
      </w:r>
      <w:r>
        <w:rPr>
          <w:rFonts w:hint="eastAsia"/>
        </w:rPr>
        <w:t>书证</w:t>
      </w: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7" w:hRule="atLeast"/>
          <w:jc w:val="center"/>
        </w:trPr>
        <w:tc>
          <w:tcPr>
            <w:tcW w:w="8920"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生产经营单位与承包单位承包合同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hint="eastAsia" w:ascii="方正仿宋_GB2312" w:hAnsi="方正仿宋_GB2312" w:eastAsia="仿宋" w:cs="方正仿宋_GB2312"/>
                <w:snapToGrid w:val="0"/>
                <w:color w:val="000000"/>
                <w:kern w:val="0"/>
                <w:sz w:val="32"/>
                <w:szCs w:val="32"/>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hint="eastAsia" w:ascii="方正仿宋_GB2312" w:hAnsi="方正仿宋_GB2312" w:eastAsia="仿宋" w:cs="方正仿宋_GB2312"/>
                <w:snapToGrid w:val="0"/>
                <w:color w:val="000000"/>
                <w:kern w:val="0"/>
                <w:sz w:val="32"/>
                <w:szCs w:val="32"/>
                <w:lang w:eastAsia="zh-CN"/>
              </w:rPr>
            </w:pPr>
          </w:p>
          <w:p>
            <w:pPr>
              <w:pStyle w:val="10"/>
              <w:rPr>
                <w:rFonts w:hint="eastAsia"/>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hint="eastAsia" w:ascii="方正仿宋_GB2312" w:hAnsi="方正仿宋_GB2312" w:eastAsia="仿宋" w:cs="方正仿宋_GB2312"/>
                <w:snapToGrid w:val="0"/>
                <w:color w:val="000000"/>
                <w:kern w:val="0"/>
                <w:sz w:val="32"/>
                <w:szCs w:val="32"/>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eastAsia="zh-CN"/>
              </w:rPr>
            </w:pPr>
            <w:r>
              <w:rPr>
                <w:rFonts w:hint="eastAsia" w:ascii="仿宋_GB2312" w:hAnsi="仿宋_GB2312" w:eastAsia="仿宋_GB2312" w:cs="仿宋_GB2312"/>
                <w:snapToGrid w:val="0"/>
                <w:color w:val="000000"/>
                <w:kern w:val="0"/>
                <w:sz w:val="24"/>
                <w:szCs w:val="24"/>
                <w:lang w:eastAsia="zh-CN"/>
              </w:rPr>
              <w:t>XX公司（签章）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eastAsia="zh-CN"/>
              </w:rPr>
            </w:pPr>
            <w:r>
              <w:rPr>
                <w:rFonts w:hint="eastAsia" w:ascii="仿宋_GB2312" w:hAnsi="仿宋_GB2312" w:eastAsia="仿宋_GB2312" w:cs="仿宋_GB2312"/>
                <w:snapToGrid w:val="0"/>
                <w:color w:val="000000"/>
                <w:kern w:val="0"/>
                <w:sz w:val="24"/>
                <w:szCs w:val="24"/>
                <w:lang w:eastAsia="zh-CN"/>
              </w:rPr>
              <w:t>张XX（签字或捺印）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ascii="方正小标宋简体" w:hAnsi="Arial" w:eastAsia="方正小标宋简体" w:cs="Arial"/>
                <w:b/>
                <w:bCs/>
                <w:snapToGrid w:val="0"/>
                <w:color w:val="000000"/>
                <w:kern w:val="0"/>
                <w:sz w:val="44"/>
                <w:szCs w:val="44"/>
              </w:rPr>
            </w:pPr>
            <w:r>
              <w:rPr>
                <w:rFonts w:hint="eastAsia" w:ascii="仿宋_GB2312" w:hAnsi="仿宋_GB2312" w:eastAsia="仿宋_GB2312" w:cs="仿宋_GB2312"/>
                <w:snapToGrid w:val="0"/>
                <w:color w:val="000000"/>
                <w:kern w:val="0"/>
                <w:sz w:val="24"/>
                <w:szCs w:val="24"/>
                <w:lang w:eastAsia="zh-CN"/>
              </w:rPr>
              <w:t>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eastAsia="zh-CN"/>
              </w:rPr>
              <w:t>年2月20日提供（非原件）</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000000"/>
          <w:kern w:val="0"/>
          <w:szCs w:val="21"/>
        </w:rPr>
      </w:pPr>
    </w:p>
    <w:p>
      <w:pPr>
        <w:keepNext w:val="0"/>
        <w:keepLines w:val="0"/>
        <w:pageBreakBefore w:val="0"/>
        <w:wordWrap/>
        <w:overflowPunct/>
        <w:topLinePunct w:val="0"/>
        <w:bidi w:val="0"/>
        <w:spacing w:line="360" w:lineRule="auto"/>
        <w:rPr>
          <w:rFonts w:hint="eastAsia" w:ascii="方正小标宋简体" w:hAnsi="宋体" w:eastAsia="方正小标宋简体" w:cs="宋体"/>
          <w:snapToGrid w:val="0"/>
          <w:color w:val="000000"/>
          <w:kern w:val="0"/>
          <w:sz w:val="44"/>
          <w:szCs w:val="44"/>
        </w:rPr>
      </w:pPr>
      <w:r>
        <w:rPr>
          <w:rFonts w:hint="eastAsia" w:ascii="方正小标宋简体" w:hAnsi="宋体" w:eastAsia="方正小标宋简体" w:cs="宋体"/>
          <w:snapToGrid w:val="0"/>
          <w:color w:val="000000"/>
          <w:kern w:val="0"/>
          <w:sz w:val="44"/>
          <w:szCs w:val="44"/>
        </w:rPr>
        <w:br w:type="page"/>
      </w:r>
    </w:p>
    <w:p>
      <w:pPr>
        <w:pStyle w:val="3"/>
        <w:bidi w:val="0"/>
        <w:rPr>
          <w:rFonts w:hint="eastAsia"/>
        </w:rPr>
      </w:pPr>
      <w:r>
        <w:rPr>
          <w:rFonts w:hint="eastAsia"/>
        </w:rPr>
        <w:t>安全生产行政执法证据材料</w:t>
      </w:r>
    </w:p>
    <w:p>
      <w:pPr>
        <w:pStyle w:val="3"/>
        <w:bidi w:val="0"/>
        <w:rPr>
          <w:rFonts w:hint="eastAsia"/>
        </w:rPr>
      </w:pPr>
      <w:r>
        <w:rPr>
          <w:rFonts w:hint="eastAsia"/>
        </w:rPr>
        <mc:AlternateContent>
          <mc:Choice Requires="wps">
            <w:drawing>
              <wp:anchor distT="0" distB="0" distL="114300" distR="114300" simplePos="0" relativeHeight="251711488" behindDoc="0" locked="0" layoutInCell="1" allowOverlap="1">
                <wp:simplePos x="0" y="0"/>
                <wp:positionH relativeFrom="column">
                  <wp:posOffset>-27305</wp:posOffset>
                </wp:positionH>
                <wp:positionV relativeFrom="paragraph">
                  <wp:posOffset>9525</wp:posOffset>
                </wp:positionV>
                <wp:extent cx="5600700" cy="0"/>
                <wp:effectExtent l="0" t="19050" r="7620" b="26670"/>
                <wp:wrapNone/>
                <wp:docPr id="8"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2.15pt;margin-top:0.75pt;height:0pt;width:441pt;z-index:251711488;mso-width-relative:page;mso-height-relative:page;" filled="f" stroked="t" coordsize="21600,21600" o:gfxdata="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S/MOTTAAAA&#10;BgEAAA8AAAAAAAAAAQAgAAAAIgAAAGRycy9kb3ducmV2LnhtbFBLAQIUABQAAAAIAIdO4kAloApH&#10;6QEAALYDAAAOAAAAAAAAAAEAIAAAACIBAABkcnMvZTJvRG9jLnhtbFBLBQYAAAAABgAGAFkBAAB9&#10;BQAAAAA=&#10;">
                <v:fill on="f" focussize="0,0"/>
                <v:stroke weight="3pt" color="#000000" linestyle="thinThin" joinstyle="round"/>
                <v:imagedata o:title=""/>
                <o:lock v:ext="edit" aspectratio="f"/>
              </v:line>
            </w:pict>
          </mc:Fallback>
        </mc:AlternateContent>
      </w:r>
      <w:r>
        <w:rPr>
          <w:rFonts w:hint="eastAsia"/>
        </w:rPr>
        <w:t>书证</w:t>
      </w: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0"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lang w:val="en-US" w:eastAsia="zh-Hans"/>
              </w:rPr>
              <w:t>粉尘鉴定报告</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ascii="方正仿宋_GB2312" w:hAnsi="方正仿宋_GB2312" w:eastAsia="仿宋" w:cs="方正仿宋_GB2312"/>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方正小标宋简体" w:hAnsi="Arial" w:eastAsia="方正小标宋简体" w:cs="Arial"/>
                <w:b/>
                <w:bCs/>
                <w:snapToGrid w:val="0"/>
                <w:color w:val="000000"/>
                <w:kern w:val="0"/>
                <w:sz w:val="44"/>
                <w:szCs w:val="44"/>
              </w:rPr>
            </w:pPr>
          </w:p>
          <w:p>
            <w:pPr>
              <w:pStyle w:val="10"/>
              <w:rPr>
                <w:rFonts w:ascii="方正小标宋简体" w:hAnsi="Arial" w:eastAsia="方正小标宋简体" w:cs="Arial"/>
                <w:b/>
                <w:bCs/>
                <w:snapToGrid w:val="0"/>
                <w:color w:val="000000"/>
                <w:kern w:val="0"/>
                <w:sz w:val="44"/>
                <w:szCs w:val="44"/>
              </w:rPr>
            </w:pPr>
          </w:p>
          <w:p>
            <w:pPr>
              <w:pStyle w:val="19"/>
              <w:rPr>
                <w:rFonts w:ascii="方正小标宋简体" w:hAnsi="Arial" w:eastAsia="方正小标宋简体" w:cs="Arial"/>
                <w:b/>
                <w:bCs/>
                <w:snapToGrid w:val="0"/>
                <w:color w:val="000000"/>
                <w:kern w:val="0"/>
                <w:sz w:val="44"/>
                <w:szCs w:val="44"/>
              </w:rPr>
            </w:pPr>
          </w:p>
          <w:p>
            <w:pPr>
              <w:rPr>
                <w:rFonts w:ascii="方正小标宋简体" w:hAnsi="Arial" w:eastAsia="方正小标宋简体" w:cs="Arial"/>
                <w:b/>
                <w:bCs/>
                <w:snapToGrid w:val="0"/>
                <w:color w:val="000000"/>
                <w:kern w:val="0"/>
                <w:sz w:val="44"/>
                <w:szCs w:val="44"/>
              </w:rPr>
            </w:pPr>
          </w:p>
          <w:p>
            <w:pPr>
              <w:pStyle w:val="19"/>
              <w:rPr>
                <w:rFonts w:ascii="方正小标宋简体" w:hAnsi="Arial" w:eastAsia="方正小标宋简体" w:cs="Arial"/>
                <w:b/>
                <w:bCs/>
                <w:snapToGrid w:val="0"/>
                <w:color w:val="000000"/>
                <w:kern w:val="0"/>
                <w:sz w:val="44"/>
                <w:szCs w:val="44"/>
              </w:rPr>
            </w:pPr>
          </w:p>
          <w:p/>
        </w:tc>
      </w:tr>
    </w:tbl>
    <w:p>
      <w:pPr>
        <w:keepNext w:val="0"/>
        <w:keepLines w:val="0"/>
        <w:pageBreakBefore w:val="0"/>
        <w:wordWrap/>
        <w:overflowPunct/>
        <w:topLinePunct w:val="0"/>
        <w:bidi w:val="0"/>
        <w:spacing w:line="360" w:lineRule="auto"/>
        <w:rPr>
          <w:rFonts w:ascii="方正小标宋简体" w:hAnsi="Arial" w:eastAsia="方正小标宋简体" w:cs="Arial"/>
          <w:b/>
          <w:bCs/>
          <w:snapToGrid w:val="0"/>
          <w:color w:val="000000"/>
          <w:kern w:val="0"/>
          <w:sz w:val="44"/>
          <w:szCs w:val="44"/>
        </w:rPr>
      </w:pPr>
      <w:r>
        <w:rPr>
          <w:rFonts w:ascii="方正小标宋简体" w:hAnsi="Arial" w:eastAsia="方正小标宋简体" w:cs="Arial"/>
          <w:b/>
          <w:bCs/>
          <w:snapToGrid w:val="0"/>
          <w:color w:val="000000"/>
          <w:kern w:val="0"/>
          <w:sz w:val="44"/>
          <w:szCs w:val="44"/>
        </w:rPr>
        <w:br w:type="page"/>
      </w:r>
    </w:p>
    <w:p>
      <w:pPr>
        <w:pStyle w:val="3"/>
        <w:bidi w:val="0"/>
        <w:rPr>
          <w:rFonts w:hint="eastAsia"/>
        </w:rPr>
      </w:pPr>
      <w:r>
        <w:rPr>
          <w:rFonts w:hint="eastAsia"/>
        </w:rPr>
        <w:t>安全生产行政执法证据材料</w:t>
      </w:r>
    </w:p>
    <w:p>
      <w:pPr>
        <w:pStyle w:val="3"/>
        <w:bidi w:val="0"/>
        <w:rPr>
          <w:rFonts w:hint="eastAsia"/>
        </w:rPr>
      </w:pPr>
      <w:r>
        <w:rPr>
          <w:rFonts w:hint="eastAsia"/>
        </w:rPr>
        <mc:AlternateContent>
          <mc:Choice Requires="wps">
            <w:drawing>
              <wp:anchor distT="0" distB="0" distL="114300" distR="114300" simplePos="0" relativeHeight="251673600" behindDoc="0" locked="0" layoutInCell="1" allowOverlap="1">
                <wp:simplePos x="0" y="0"/>
                <wp:positionH relativeFrom="column">
                  <wp:posOffset>-27305</wp:posOffset>
                </wp:positionH>
                <wp:positionV relativeFrom="paragraph">
                  <wp:posOffset>1905</wp:posOffset>
                </wp:positionV>
                <wp:extent cx="5600700" cy="0"/>
                <wp:effectExtent l="0" t="19050" r="7620" b="26670"/>
                <wp:wrapNone/>
                <wp:docPr id="1534724322"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2.15pt;margin-top:0.15pt;height:0pt;width:441pt;z-index:251673600;mso-width-relative:page;mso-height-relative:page;" filled="f" stroked="t" coordsize="21600,21600" o:gfxdata="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eOxL0wAAAAQBAAAPAAAAAAAAAAEAIAAAACIAAABkcnMvZG93bnJldi54bWxQSwECFAAUAAAA&#10;CACHTuJAxPO/gvMBAAC/AwAADgAAAAAAAAABACAAAAAiAQAAZHJzL2Uyb0RvYy54bWxQSwUGAAAA&#10;AAYABgBZAQAAhwUAAAAA&#10;">
                <v:fill on="f" focussize="0,0"/>
                <v:stroke weight="3pt" color="#000000" linestyle="thinThin" joinstyle="round"/>
                <v:imagedata o:title=""/>
                <o:lock v:ext="edit" aspectratio="f"/>
              </v:line>
            </w:pict>
          </mc:Fallback>
        </mc:AlternateContent>
      </w:r>
      <w:r>
        <w:rPr>
          <w:rFonts w:hint="eastAsia"/>
        </w:rPr>
        <w:t>书证</w:t>
      </w: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0"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lang w:val="en-US" w:eastAsia="zh-CN"/>
              </w:rPr>
            </w:pPr>
            <w:r>
              <w:rPr>
                <w:rFonts w:hint="eastAsia" w:ascii="黑体" w:hAnsi="黑体" w:eastAsia="黑体" w:cs="黑体"/>
                <w:snapToGrid w:val="0"/>
                <w:color w:val="000000"/>
                <w:kern w:val="0"/>
                <w:sz w:val="32"/>
                <w:szCs w:val="32"/>
                <w:lang w:val="en-US" w:eastAsia="zh-CN"/>
              </w:rPr>
              <w:t>油漆采购合同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ascii="方正仿宋_GB2312" w:hAnsi="方正仿宋_GB2312" w:eastAsia="仿宋" w:cs="方正仿宋_GB2312"/>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hint="eastAsia" w:ascii="方正仿宋_GB2312" w:hAnsi="方正仿宋_GB2312" w:eastAsia="仿宋" w:cs="方正仿宋_GB2312"/>
                <w:kern w:val="2"/>
                <w:sz w:val="32"/>
                <w:szCs w:val="32"/>
                <w:lang w:val="en-US" w:eastAsia="zh-CN" w:bidi="ar-SA"/>
              </w:rPr>
            </w:pPr>
          </w:p>
          <w:p>
            <w:pPr>
              <w:pStyle w:val="19"/>
              <w:rPr>
                <w:rFonts w:hint="eastAsia" w:ascii="方正仿宋_GB2312" w:hAnsi="方正仿宋_GB2312" w:eastAsia="仿宋" w:cs="方正仿宋_GB2312"/>
                <w:kern w:val="2"/>
                <w:sz w:val="32"/>
                <w:szCs w:val="32"/>
                <w:lang w:val="en-US" w:eastAsia="zh-CN" w:bidi="ar-SA"/>
              </w:rPr>
            </w:pPr>
          </w:p>
          <w:p>
            <w:pPr>
              <w:rPr>
                <w:rFonts w:hint="eastAsia"/>
                <w:lang w:val="en-US" w:eastAsia="zh-CN"/>
              </w:rPr>
            </w:pPr>
          </w:p>
          <w:p>
            <w:pPr>
              <w:pStyle w:val="10"/>
              <w:rPr>
                <w:rFonts w:hint="eastAsia"/>
                <w:lang w:val="en-US" w:eastAsia="zh-CN"/>
              </w:rPr>
            </w:pPr>
          </w:p>
          <w:p>
            <w:pPr>
              <w:pStyle w:val="10"/>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XX公司（签章）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张XX（签字或捺印）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ascii="方正小标宋简体" w:hAnsi="Arial" w:eastAsia="方正小标宋简体" w:cs="Arial"/>
                <w:b/>
                <w:bCs/>
                <w:snapToGrid w:val="0"/>
                <w:color w:val="000000"/>
                <w:kern w:val="0"/>
                <w:sz w:val="44"/>
                <w:szCs w:val="44"/>
              </w:rPr>
            </w:pPr>
            <w:r>
              <w:rPr>
                <w:rFonts w:hint="eastAsia" w:ascii="仿宋_GB2312" w:hAnsi="仿宋_GB2312" w:eastAsia="仿宋_GB2312" w:cs="仿宋_GB2312"/>
                <w:snapToGrid w:val="0"/>
                <w:color w:val="000000"/>
                <w:kern w:val="0"/>
                <w:sz w:val="24"/>
                <w:szCs w:val="24"/>
                <w:lang w:val="en-US" w:eastAsia="zh-CN"/>
              </w:rPr>
              <w:t>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val="en-US" w:eastAsia="zh-CN"/>
              </w:rPr>
              <w:t>年2月20日提供（非原件）</w:t>
            </w:r>
          </w:p>
        </w:tc>
      </w:tr>
    </w:tbl>
    <w:p>
      <w:pPr>
        <w:keepNext w:val="0"/>
        <w:keepLines w:val="0"/>
        <w:pageBreakBefore w:val="0"/>
        <w:wordWrap/>
        <w:overflowPunct/>
        <w:topLinePunct w:val="0"/>
        <w:bidi w:val="0"/>
        <w:spacing w:line="360" w:lineRule="auto"/>
        <w:rPr>
          <w:rFonts w:ascii="方正小标宋简体" w:hAnsi="Arial" w:eastAsia="方正小标宋简体" w:cs="Arial"/>
          <w:b/>
          <w:bCs/>
          <w:snapToGrid w:val="0"/>
          <w:color w:val="000000"/>
          <w:kern w:val="0"/>
          <w:sz w:val="44"/>
          <w:szCs w:val="44"/>
        </w:rPr>
      </w:pPr>
      <w:r>
        <w:rPr>
          <w:rFonts w:ascii="方正小标宋简体" w:hAnsi="Arial" w:eastAsia="方正小标宋简体" w:cs="Arial"/>
          <w:b/>
          <w:bCs/>
          <w:snapToGrid w:val="0"/>
          <w:color w:val="000000"/>
          <w:kern w:val="0"/>
          <w:sz w:val="44"/>
          <w:szCs w:val="44"/>
        </w:rPr>
        <w:br w:type="page"/>
      </w:r>
    </w:p>
    <w:p>
      <w:pPr>
        <w:pStyle w:val="3"/>
        <w:bidi w:val="0"/>
        <w:rPr>
          <w:rFonts w:hint="eastAsia"/>
        </w:rPr>
      </w:pPr>
      <w:r>
        <w:rPr>
          <w:rFonts w:hint="eastAsia"/>
        </w:rPr>
        <w:t>安全生产行政执法证据材料</w:t>
      </w:r>
    </w:p>
    <w:p>
      <w:pPr>
        <w:pStyle w:val="3"/>
        <w:bidi w:val="0"/>
        <w:rPr>
          <w:rFonts w:hint="eastAsia"/>
        </w:rPr>
      </w:pPr>
      <w:r>
        <w:rPr>
          <w:rFonts w:hint="eastAsia"/>
        </w:rPr>
        <mc:AlternateContent>
          <mc:Choice Requires="wps">
            <w:drawing>
              <wp:anchor distT="0" distB="0" distL="114300" distR="114300" simplePos="0" relativeHeight="251708416" behindDoc="0" locked="0" layoutInCell="1" allowOverlap="1">
                <wp:simplePos x="0" y="0"/>
                <wp:positionH relativeFrom="column">
                  <wp:posOffset>-27305</wp:posOffset>
                </wp:positionH>
                <wp:positionV relativeFrom="paragraph">
                  <wp:posOffset>1270</wp:posOffset>
                </wp:positionV>
                <wp:extent cx="5600700" cy="0"/>
                <wp:effectExtent l="0" t="19050" r="7620" b="2667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2.15pt;margin-top:0.1pt;height:0pt;width:441pt;z-index:251708416;mso-width-relative:page;mso-height-relative:page;" filled="f" stroked="t" coordsize="21600,21600" o:gfxdata="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ypjLjTAAAA&#10;BAEAAA8AAAAAAAAAAQAgAAAAIgAAAGRycy9kb3ducmV2LnhtbFBLAQIUABQAAAAIAIdO4kBl4Txo&#10;6QEAALYDAAAOAAAAAAAAAAEAIAAAACIBAABkcnMvZTJvRG9jLnhtbFBLBQYAAAAABgAGAFkBAAB9&#10;BQAAAAA=&#10;">
                <v:fill on="f" focussize="0,0"/>
                <v:stroke weight="3pt" color="#000000" linestyle="thinThin" joinstyle="round"/>
                <v:imagedata o:title=""/>
                <o:lock v:ext="edit" aspectratio="f"/>
              </v:line>
            </w:pict>
          </mc:Fallback>
        </mc:AlternateContent>
      </w:r>
      <w:r>
        <w:rPr>
          <w:rFonts w:hint="eastAsia"/>
        </w:rPr>
        <w:t>书证</w:t>
      </w: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7" w:hRule="atLeast"/>
          <w:jc w:val="center"/>
        </w:trPr>
        <w:tc>
          <w:tcPr>
            <w:tcW w:w="8870"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default" w:ascii="黑体" w:hAnsi="黑体" w:eastAsia="黑体" w:cs="黑体"/>
                <w:snapToGrid w:val="0"/>
                <w:color w:val="000000"/>
                <w:kern w:val="0"/>
                <w:sz w:val="32"/>
                <w:szCs w:val="32"/>
                <w:lang w:val="en-US" w:eastAsia="zh-Hans"/>
              </w:rPr>
            </w:pPr>
            <w:r>
              <w:rPr>
                <w:rFonts w:hint="eastAsia" w:ascii="黑体" w:hAnsi="黑体" w:eastAsia="黑体" w:cs="黑体"/>
                <w:snapToGrid w:val="0"/>
                <w:color w:val="000000"/>
                <w:kern w:val="0"/>
                <w:sz w:val="32"/>
                <w:szCs w:val="32"/>
              </w:rPr>
              <w:t>现场照片</w:t>
            </w:r>
            <w:r>
              <w:rPr>
                <w:rFonts w:hint="default" w:ascii="黑体" w:hAnsi="黑体" w:eastAsia="黑体" w:cs="黑体"/>
                <w:snapToGrid w:val="0"/>
                <w:color w:val="000000"/>
                <w:kern w:val="0"/>
                <w:sz w:val="32"/>
                <w:szCs w:val="32"/>
              </w:rPr>
              <w:t>：</w:t>
            </w:r>
            <w:r>
              <w:rPr>
                <w:rFonts w:hint="eastAsia" w:ascii="黑体" w:hAnsi="黑体" w:eastAsia="黑体" w:cs="黑体"/>
                <w:snapToGrid w:val="0"/>
                <w:color w:val="000000"/>
                <w:kern w:val="0"/>
                <w:sz w:val="32"/>
                <w:szCs w:val="32"/>
                <w:lang w:val="en-US" w:eastAsia="zh-Hans"/>
              </w:rPr>
              <w:t>电气设备设施</w:t>
            </w:r>
            <w:r>
              <w:rPr>
                <w:rFonts w:hint="default" w:ascii="黑体" w:hAnsi="黑体" w:eastAsia="黑体" w:cs="黑体"/>
                <w:snapToGrid w:val="0"/>
                <w:color w:val="000000"/>
                <w:kern w:val="0"/>
                <w:sz w:val="32"/>
                <w:szCs w:val="32"/>
                <w:lang w:eastAsia="zh-Hans"/>
              </w:rPr>
              <w:t>、</w:t>
            </w:r>
            <w:r>
              <w:rPr>
                <w:rFonts w:hint="eastAsia" w:ascii="黑体" w:hAnsi="黑体" w:eastAsia="黑体" w:cs="黑体"/>
                <w:snapToGrid w:val="0"/>
                <w:color w:val="000000"/>
                <w:kern w:val="0"/>
                <w:sz w:val="32"/>
                <w:szCs w:val="32"/>
                <w:lang w:val="en-US" w:eastAsia="zh-Hans"/>
              </w:rPr>
              <w:t>报警装置等照片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方正仿宋_GB2312" w:hAnsi="方正仿宋_GB2312" w:eastAsia="仿宋" w:cs="方正仿宋_GB2312"/>
                <w:snapToGrid w:val="0"/>
                <w:color w:val="000000"/>
                <w:kern w:val="0"/>
                <w:sz w:val="32"/>
                <w:szCs w:val="32"/>
                <w:lang w:eastAsia="zh-CN"/>
              </w:rPr>
            </w:pPr>
          </w:p>
          <w:p>
            <w:pPr>
              <w:pStyle w:val="19"/>
              <w:rPr>
                <w:rFonts w:hint="eastAsia"/>
                <w:lang w:eastAsia="zh-CN"/>
              </w:rPr>
            </w:pPr>
          </w:p>
          <w:p>
            <w:pPr>
              <w:rPr>
                <w:rFonts w:hint="eastAsia"/>
                <w:lang w:eastAsia="zh-CN"/>
              </w:rPr>
            </w:pPr>
          </w:p>
          <w:p>
            <w:pPr>
              <w:pStyle w:val="10"/>
              <w:rPr>
                <w:rFonts w:hint="eastAsia"/>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eastAsia="zh-CN"/>
              </w:rPr>
            </w:pPr>
            <w:r>
              <w:rPr>
                <w:rFonts w:hint="eastAsia" w:ascii="仿宋_GB2312" w:hAnsi="仿宋_GB2312" w:eastAsia="仿宋_GB2312" w:cs="仿宋_GB2312"/>
                <w:snapToGrid w:val="0"/>
                <w:color w:val="000000"/>
                <w:kern w:val="0"/>
                <w:sz w:val="24"/>
                <w:szCs w:val="24"/>
                <w:lang w:eastAsia="zh-CN"/>
              </w:rPr>
              <w:t>XX公司（签章）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eastAsia="zh-CN"/>
              </w:rPr>
            </w:pPr>
            <w:r>
              <w:rPr>
                <w:rFonts w:hint="eastAsia" w:ascii="仿宋_GB2312" w:hAnsi="仿宋_GB2312" w:eastAsia="仿宋_GB2312" w:cs="仿宋_GB2312"/>
                <w:snapToGrid w:val="0"/>
                <w:color w:val="000000"/>
                <w:kern w:val="0"/>
                <w:sz w:val="24"/>
                <w:szCs w:val="24"/>
                <w:lang w:eastAsia="zh-CN"/>
              </w:rPr>
              <w:t>张XX（签字或捺印）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ascii="方正小标宋简体" w:hAnsi="Arial" w:eastAsia="方正小标宋简体" w:cs="Arial"/>
                <w:b/>
                <w:bCs/>
                <w:snapToGrid w:val="0"/>
                <w:color w:val="000000"/>
                <w:kern w:val="0"/>
                <w:sz w:val="44"/>
                <w:szCs w:val="44"/>
              </w:rPr>
            </w:pPr>
            <w:r>
              <w:rPr>
                <w:rFonts w:hint="eastAsia" w:ascii="仿宋_GB2312" w:hAnsi="仿宋_GB2312" w:eastAsia="仿宋_GB2312" w:cs="仿宋_GB2312"/>
                <w:snapToGrid w:val="0"/>
                <w:color w:val="000000"/>
                <w:kern w:val="0"/>
                <w:sz w:val="24"/>
                <w:szCs w:val="24"/>
                <w:lang w:eastAsia="zh-CN"/>
              </w:rPr>
              <w:t>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eastAsia="zh-CN"/>
              </w:rPr>
              <w:t>年2月20日提供（非原件）</w:t>
            </w:r>
          </w:p>
        </w:tc>
      </w:tr>
    </w:tbl>
    <w:p>
      <w:pPr>
        <w:rPr>
          <w:rFonts w:hint="eastAsia" w:ascii="华文中宋" w:hAnsi="华文中宋" w:eastAsia="华文中宋" w:cs="华文中宋"/>
          <w:b w:val="0"/>
          <w:bCs w:val="0"/>
          <w:spacing w:val="7"/>
          <w:sz w:val="44"/>
          <w:szCs w:val="44"/>
          <w14:textOutline w14:w="7972" w14:cap="sq" w14:cmpd="sng">
            <w14:solidFill>
              <w14:srgbClr w14:val="000000"/>
            </w14:solidFill>
            <w14:prstDash w14:val="solid"/>
            <w14:bevel/>
          </w14:textOutline>
        </w:rPr>
      </w:pPr>
      <w:r>
        <w:rPr>
          <w:rFonts w:hint="eastAsia" w:ascii="华文中宋" w:hAnsi="华文中宋" w:eastAsia="华文中宋" w:cs="华文中宋"/>
          <w:b w:val="0"/>
          <w:bCs w:val="0"/>
          <w:spacing w:val="7"/>
          <w:sz w:val="44"/>
          <w:szCs w:val="44"/>
          <w14:textOutline w14:w="7972" w14:cap="sq" w14:cmpd="sng">
            <w14:solidFill>
              <w14:srgbClr w14:val="000000"/>
            </w14:solidFill>
            <w14:prstDash w14:val="solid"/>
            <w14:bevel/>
          </w14:textOutline>
        </w:rPr>
        <w:br w:type="page"/>
      </w:r>
    </w:p>
    <w:p>
      <w:pPr>
        <w:pStyle w:val="3"/>
        <w:bidi w:val="0"/>
        <w:rPr>
          <w:rFonts w:hint="eastAsia"/>
        </w:rPr>
        <w:sectPr>
          <w:footerReference r:id="rId6" w:type="default"/>
          <w:pgSz w:w="11906" w:h="16839"/>
          <w:pgMar w:top="1701" w:right="1474" w:bottom="1417" w:left="1474" w:header="0" w:footer="894" w:gutter="0"/>
          <w:pgNumType w:fmt="decimal" w:start="1"/>
          <w:cols w:space="720" w:num="1"/>
        </w:sectPr>
      </w:pPr>
    </w:p>
    <w:p>
      <w:pPr>
        <w:rPr>
          <w:rFonts w:hint="eastAsia"/>
        </w:rPr>
      </w:pPr>
      <w:r>
        <w:rPr>
          <w:rFonts w:hint="eastAsia"/>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81792" behindDoc="0" locked="0" layoutInCell="1" allowOverlap="1">
                <wp:simplePos x="0" y="0"/>
                <wp:positionH relativeFrom="column">
                  <wp:posOffset>-104775</wp:posOffset>
                </wp:positionH>
                <wp:positionV relativeFrom="paragraph">
                  <wp:posOffset>41275</wp:posOffset>
                </wp:positionV>
                <wp:extent cx="5600700" cy="0"/>
                <wp:effectExtent l="0" t="19050" r="7620" b="26670"/>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8.25pt;margin-top:3.25pt;height:0pt;width:441pt;z-index:251681792;mso-width-relative:page;mso-height-relative:page;" filled="f" stroked="t" coordsize="21600,21600" o:gfxdata="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AWXl3U&#10;AAAABwEAAA8AAAAAAAAAAQAgAAAAIgAAAGRycy9kb3ducmV2LnhtbFBLAQIUABQAAAAIAIdO4kDs&#10;kcC16wEAALgDAAAOAAAAAAAAAAEAIAAAACMBAABkcnMvZTJvRG9jLnhtbFBLBQYAAAAABgAGAFkB&#10;AACABQAAAAA=&#10;">
                <v:fill on="f" focussize="0,0"/>
                <v:stroke weight="3pt" color="#000000" linestyle="thinThin" joinstyle="round"/>
                <v:imagedata o:title=""/>
                <o:lock v:ext="edit" aspectratio="f"/>
              </v:line>
            </w:pict>
          </mc:Fallback>
        </mc:AlternateContent>
      </w:r>
      <w:r>
        <w:rPr>
          <w:rFonts w:hint="eastAsia"/>
        </w:rPr>
        <w:t>询问通知书</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Cs w:val="21"/>
        </w:rPr>
      </w:pPr>
      <w:r>
        <w:rPr>
          <w:rFonts w:hint="eastAsia" w:ascii="仿宋" w:hAnsi="仿宋" w:eastAsia="仿宋" w:cs="仿宋"/>
          <w:kern w:val="0"/>
          <w:sz w:val="24"/>
          <w:szCs w:val="24"/>
        </w:rPr>
        <w:t xml:space="preserve"> </w:t>
      </w:r>
      <w:r>
        <w:rPr>
          <w:rFonts w:hint="eastAsia" w:ascii="仿宋_GB2312" w:hAnsi="仿宋_GB2312" w:eastAsia="仿宋_GB2312" w:cs="仿宋_GB2312"/>
          <w:sz w:val="24"/>
          <w:szCs w:val="24"/>
        </w:rPr>
        <w:t>（</w:t>
      </w:r>
      <w:r>
        <w:rPr>
          <w:rFonts w:hint="eastAsia" w:ascii="仿宋_GB2312" w:hAnsi="仿宋_GB2312" w:eastAsia="仿宋_GB2312" w:cs="仿宋_GB2312"/>
          <w:kern w:val="0"/>
          <w:sz w:val="24"/>
          <w:szCs w:val="24"/>
        </w:rPr>
        <w:t>西安</w:t>
      </w:r>
      <w:r>
        <w:rPr>
          <w:rFonts w:hint="eastAsia" w:ascii="仿宋_GB2312" w:hAnsi="仿宋_GB2312" w:eastAsia="仿宋_GB2312" w:cs="仿宋_GB2312"/>
          <w:sz w:val="24"/>
          <w:szCs w:val="24"/>
        </w:rPr>
        <w:t>）应急询〔</w:t>
      </w:r>
      <w:r>
        <w:rPr>
          <w:rFonts w:hint="eastAsia" w:ascii="仿宋_GB2312" w:hAnsi="仿宋_GB2312" w:eastAsia="仿宋_GB2312" w:cs="仿宋_GB2312"/>
          <w:kern w:val="0"/>
          <w:sz w:val="24"/>
          <w:szCs w:val="24"/>
          <w:lang w:eastAsia="zh-CN"/>
        </w:rPr>
        <w:t>2024</w:t>
      </w:r>
      <w:r>
        <w:rPr>
          <w:rFonts w:hint="eastAsia" w:ascii="仿宋_GB2312" w:hAnsi="仿宋_GB2312" w:eastAsia="仿宋_GB2312" w:cs="仿宋_GB2312"/>
          <w:sz w:val="24"/>
          <w:szCs w:val="24"/>
        </w:rPr>
        <w:t>〕001号</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 w:val="24"/>
          <w:szCs w:val="24"/>
          <w:u w:val="single"/>
          <w:lang w:eastAsia="zh-CN"/>
        </w:rPr>
        <w:t>XX公司</w:t>
      </w:r>
      <w:r>
        <w:rPr>
          <w:rFonts w:hint="eastAsia" w:ascii="仿宋_GB2312" w:hAnsi="仿宋_GB2312" w:eastAsia="仿宋_GB2312" w:cs="仿宋_GB2312"/>
          <w:kern w:val="0"/>
          <w:sz w:val="24"/>
          <w:szCs w:val="24"/>
        </w:rPr>
        <w:t>：</w:t>
      </w:r>
    </w:p>
    <w:p>
      <w:pPr>
        <w:keepNext w:val="0"/>
        <w:keepLines w:val="0"/>
        <w:pageBreakBefore w:val="0"/>
        <w:widowControl/>
        <w:kinsoku/>
        <w:wordWrap/>
        <w:overflowPunct/>
        <w:topLinePunct w:val="0"/>
        <w:autoSpaceDE/>
        <w:autoSpaceDN/>
        <w:bidi w:val="0"/>
        <w:adjustRightInd/>
        <w:snapToGrid/>
        <w:spacing w:line="50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w:t>
      </w:r>
      <w:r>
        <w:rPr>
          <w:rFonts w:hint="eastAsia" w:ascii="仿宋_GB2312" w:hAnsi="仿宋_GB2312" w:eastAsia="仿宋_GB2312" w:cs="仿宋_GB2312"/>
          <w:sz w:val="24"/>
          <w:szCs w:val="24"/>
          <w:lang w:val="en-US" w:eastAsia="zh-Hans"/>
        </w:rPr>
        <w:t>办理你</w:t>
      </w:r>
      <w:r>
        <w:rPr>
          <w:rFonts w:hint="eastAsia" w:ascii="仿宋_GB2312" w:hAnsi="仿宋_GB2312" w:eastAsia="仿宋_GB2312" w:cs="仿宋_GB2312"/>
          <w:sz w:val="24"/>
          <w:szCs w:val="24"/>
          <w:lang w:val="en-US" w:eastAsia="zh-CN"/>
        </w:rPr>
        <w:t>单位</w:t>
      </w:r>
      <w:r>
        <w:rPr>
          <w:rFonts w:hint="eastAsia" w:ascii="仿宋_GB2312" w:hAnsi="仿宋_GB2312" w:eastAsia="仿宋_GB2312" w:cs="仿宋_GB2312"/>
          <w:kern w:val="2"/>
          <w:sz w:val="24"/>
          <w:szCs w:val="24"/>
          <w:u w:val="single"/>
          <w:lang w:val="en-US" w:eastAsia="zh-Hans" w:bidi="ar-SA"/>
        </w:rPr>
        <w:t>涉嫌未按照国家规定签订安全管理协议、粉尘防爆安全设备安装不符合国家标准案</w:t>
      </w: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请你于</w:t>
      </w:r>
      <w:r>
        <w:rPr>
          <w:rFonts w:hint="eastAsia" w:ascii="仿宋_GB2312" w:hAnsi="仿宋_GB2312" w:eastAsia="仿宋_GB2312" w:cs="仿宋_GB2312"/>
          <w:kern w:val="0"/>
          <w:sz w:val="24"/>
          <w:szCs w:val="24"/>
          <w:u w:val="single"/>
          <w:lang w:eastAsia="zh-CN"/>
        </w:rPr>
        <w:t>2024年</w:t>
      </w:r>
      <w:r>
        <w:rPr>
          <w:rFonts w:hint="eastAsia" w:ascii="仿宋_GB2312" w:hAnsi="仿宋_GB2312" w:eastAsia="仿宋_GB2312" w:cs="仿宋_GB2312"/>
          <w:sz w:val="24"/>
          <w:szCs w:val="24"/>
          <w:u w:val="single"/>
        </w:rPr>
        <w:t>2</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26</w:t>
      </w:r>
      <w:r>
        <w:rPr>
          <w:rFonts w:hint="eastAsia" w:ascii="仿宋_GB2312" w:hAnsi="仿宋_GB2312" w:eastAsia="仿宋_GB2312" w:cs="仿宋_GB2312"/>
          <w:sz w:val="24"/>
          <w:szCs w:val="24"/>
        </w:rPr>
        <w:t>日</w:t>
      </w:r>
      <w:r>
        <w:rPr>
          <w:rFonts w:hint="eastAsia" w:ascii="仿宋_GB2312" w:hAnsi="仿宋_GB2312" w:eastAsia="仿宋_GB2312" w:cs="仿宋_GB2312"/>
          <w:sz w:val="24"/>
          <w:szCs w:val="24"/>
          <w:u w:val="single"/>
        </w:rPr>
        <w:t>9</w:t>
      </w:r>
      <w:r>
        <w:rPr>
          <w:rFonts w:hint="eastAsia" w:ascii="仿宋_GB2312" w:hAnsi="仿宋_GB2312" w:eastAsia="仿宋_GB2312" w:cs="仿宋_GB2312"/>
          <w:sz w:val="24"/>
          <w:szCs w:val="24"/>
        </w:rPr>
        <w:t>时到</w:t>
      </w:r>
      <w:r>
        <w:rPr>
          <w:rFonts w:hint="eastAsia" w:ascii="仿宋_GB2312" w:hAnsi="仿宋_GB2312" w:eastAsia="仿宋_GB2312" w:cs="仿宋_GB2312"/>
          <w:sz w:val="24"/>
          <w:szCs w:val="24"/>
          <w:u w:val="single"/>
        </w:rPr>
        <w:t>西安市应急管理局综合执法大队调查询问室</w:t>
      </w:r>
      <w:r>
        <w:rPr>
          <w:rFonts w:hint="eastAsia" w:ascii="仿宋_GB2312" w:hAnsi="仿宋_GB2312" w:eastAsia="仿宋_GB2312" w:cs="仿宋_GB2312"/>
          <w:sz w:val="24"/>
          <w:szCs w:val="24"/>
        </w:rPr>
        <w:t>接受询问调查，来时请携带下列证件材料</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原件或复印件加盖公章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（见打√处）：</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kern w:val="0"/>
          <w:sz w:val="24"/>
          <w:szCs w:val="24"/>
          <w:u w:val="single"/>
        </w:rPr>
      </w:pPr>
      <w:r>
        <w:rPr>
          <w:rFonts w:hint="eastAsia" w:ascii="仿宋_GB2312" w:hAnsi="仿宋_GB2312" w:eastAsia="仿宋_GB2312" w:cs="仿宋_GB2312"/>
          <w:kern w:val="0"/>
          <w:sz w:val="32"/>
          <w:szCs w:val="32"/>
        </w:rPr>
        <w:sym w:font="Wingdings 2" w:char="0052"/>
      </w:r>
      <w:r>
        <w:rPr>
          <w:rFonts w:hint="eastAsia" w:ascii="仿宋_GB2312" w:hAnsi="仿宋_GB2312" w:eastAsia="仿宋_GB2312" w:cs="仿宋_GB2312"/>
          <w:kern w:val="0"/>
          <w:sz w:val="24"/>
          <w:szCs w:val="24"/>
          <w:u w:val="single"/>
        </w:rPr>
        <w:t>身份证</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kern w:val="0"/>
          <w:sz w:val="24"/>
          <w:szCs w:val="24"/>
          <w:u w:val="single"/>
        </w:rPr>
      </w:pPr>
      <w:r>
        <w:rPr>
          <w:rFonts w:hint="eastAsia" w:ascii="仿宋_GB2312" w:hAnsi="仿宋_GB2312" w:eastAsia="仿宋_GB2312" w:cs="仿宋_GB2312"/>
          <w:kern w:val="0"/>
          <w:sz w:val="32"/>
          <w:szCs w:val="32"/>
        </w:rPr>
        <w:sym w:font="Wingdings 2" w:char="0052"/>
      </w:r>
      <w:r>
        <w:rPr>
          <w:rFonts w:hint="eastAsia" w:ascii="仿宋_GB2312" w:hAnsi="仿宋_GB2312" w:eastAsia="仿宋_GB2312" w:cs="仿宋_GB2312"/>
          <w:kern w:val="0"/>
          <w:sz w:val="24"/>
          <w:szCs w:val="24"/>
          <w:u w:val="single"/>
        </w:rPr>
        <w:t>营业执照</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32"/>
          <w:szCs w:val="32"/>
        </w:rPr>
        <w:sym w:font="Wingdings 2" w:char="0052"/>
      </w:r>
      <w:r>
        <w:rPr>
          <w:rFonts w:hint="eastAsia" w:ascii="仿宋_GB2312" w:hAnsi="仿宋_GB2312" w:eastAsia="仿宋_GB2312" w:cs="仿宋_GB2312"/>
          <w:sz w:val="24"/>
          <w:szCs w:val="24"/>
          <w:u w:val="single"/>
        </w:rPr>
        <w:t>法定代表人身份证明</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32"/>
          <w:szCs w:val="32"/>
        </w:rPr>
        <w:sym w:font="Wingdings 2" w:char="0052"/>
      </w:r>
      <w:r>
        <w:rPr>
          <w:rFonts w:hint="eastAsia" w:ascii="仿宋_GB2312" w:hAnsi="仿宋_GB2312" w:eastAsia="仿宋_GB2312" w:cs="仿宋_GB2312"/>
          <w:sz w:val="24"/>
          <w:szCs w:val="24"/>
          <w:u w:val="single"/>
          <w:lang w:val="en-US" w:eastAsia="zh-Hans"/>
        </w:rPr>
        <w:t>安全管理协议</w:t>
      </w:r>
      <w:r>
        <w:rPr>
          <w:rFonts w:hint="eastAsia" w:ascii="仿宋_GB2312" w:hAnsi="仿宋_GB2312" w:eastAsia="仿宋_GB2312" w:cs="仿宋_GB2312"/>
          <w:sz w:val="24"/>
          <w:szCs w:val="24"/>
          <w:u w:val="single"/>
        </w:rPr>
        <w:t>等其他</w:t>
      </w:r>
      <w:r>
        <w:rPr>
          <w:rFonts w:hint="eastAsia" w:ascii="仿宋_GB2312" w:hAnsi="仿宋_GB2312" w:eastAsia="仿宋_GB2312" w:cs="仿宋_GB2312"/>
          <w:sz w:val="24"/>
          <w:szCs w:val="24"/>
          <w:u w:val="single"/>
          <w:lang w:val="en-US" w:eastAsia="zh-CN"/>
        </w:rPr>
        <w:t>与案件</w:t>
      </w:r>
      <w:r>
        <w:rPr>
          <w:rFonts w:hint="eastAsia" w:ascii="仿宋_GB2312" w:hAnsi="仿宋_GB2312" w:eastAsia="仿宋_GB2312" w:cs="仿宋_GB2312"/>
          <w:sz w:val="24"/>
          <w:szCs w:val="24"/>
          <w:u w:val="single"/>
        </w:rPr>
        <w:t>相关的材料</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如委托你公司法定代表人以外的人前往，请</w:t>
      </w:r>
      <w:r>
        <w:rPr>
          <w:rFonts w:hint="eastAsia" w:ascii="仿宋_GB2312" w:hAnsi="仿宋_GB2312" w:eastAsia="仿宋_GB2312" w:cs="仿宋_GB2312"/>
          <w:b/>
          <w:bCs/>
          <w:sz w:val="24"/>
          <w:szCs w:val="24"/>
        </w:rPr>
        <w:t>另外</w:t>
      </w:r>
      <w:r>
        <w:rPr>
          <w:rFonts w:hint="eastAsia" w:ascii="仿宋_GB2312" w:hAnsi="仿宋_GB2312" w:eastAsia="仿宋_GB2312" w:cs="仿宋_GB2312"/>
          <w:sz w:val="24"/>
          <w:szCs w:val="24"/>
        </w:rPr>
        <w:t>携带下列证件材料（见打√处））：</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32"/>
          <w:szCs w:val="32"/>
        </w:rPr>
        <w:sym w:font="Wingdings 2" w:char="0052"/>
      </w:r>
      <w:r>
        <w:rPr>
          <w:rFonts w:hint="eastAsia" w:ascii="仿宋_GB2312" w:hAnsi="仿宋_GB2312" w:eastAsia="仿宋_GB2312" w:cs="仿宋_GB2312"/>
          <w:sz w:val="24"/>
          <w:szCs w:val="24"/>
          <w:u w:val="single"/>
        </w:rPr>
        <w:t>授权委托书（需加盖公司印章）</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32"/>
          <w:szCs w:val="32"/>
        </w:rPr>
        <w:sym w:font="Wingdings 2" w:char="0052"/>
      </w:r>
      <w:r>
        <w:rPr>
          <w:rFonts w:hint="eastAsia" w:ascii="仿宋_GB2312" w:hAnsi="仿宋_GB2312" w:eastAsia="仿宋_GB2312" w:cs="仿宋_GB2312"/>
          <w:sz w:val="24"/>
          <w:szCs w:val="24"/>
          <w:u w:val="single"/>
        </w:rPr>
        <w:t>委托人身份证复印件</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32"/>
          <w:szCs w:val="32"/>
        </w:rPr>
        <w:sym w:font="Wingdings 2" w:char="0052"/>
      </w:r>
      <w:r>
        <w:rPr>
          <w:rFonts w:hint="eastAsia" w:ascii="仿宋_GB2312" w:hAnsi="仿宋_GB2312" w:eastAsia="仿宋_GB2312" w:cs="仿宋_GB2312"/>
          <w:sz w:val="24"/>
          <w:szCs w:val="24"/>
          <w:u w:val="single"/>
        </w:rPr>
        <w:t>受托人身份证复印件</w:t>
      </w:r>
    </w:p>
    <w:p>
      <w:pPr>
        <w:keepNext w:val="0"/>
        <w:keepLines w:val="0"/>
        <w:pageBreakBefore w:val="0"/>
        <w:widowControl/>
        <w:kinsoku/>
        <w:wordWrap/>
        <w:overflowPunct/>
        <w:topLinePunct w:val="0"/>
        <w:autoSpaceDE/>
        <w:autoSpaceDN/>
        <w:bidi w:val="0"/>
        <w:adjustRightInd/>
        <w:snapToGrid/>
        <w:spacing w:line="500" w:lineRule="exact"/>
        <w:ind w:firstLine="480"/>
        <w:textAlignment w:val="auto"/>
        <w:rPr>
          <w:rFonts w:hint="eastAsia" w:ascii="仿宋_GB2312" w:hAnsi="仿宋_GB2312" w:eastAsia="仿宋_GB2312" w:cs="仿宋_GB2312"/>
          <w:kern w:val="0"/>
          <w:szCs w:val="21"/>
        </w:rPr>
      </w:pPr>
      <w:r>
        <w:rPr>
          <w:rFonts w:hint="eastAsia" w:ascii="仿宋_GB2312" w:hAnsi="仿宋_GB2312" w:eastAsia="仿宋_GB2312" w:cs="仿宋_GB2312"/>
          <w:sz w:val="24"/>
          <w:szCs w:val="24"/>
        </w:rPr>
        <w:t>如无法按时前来，请及时联系。</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kern w:val="0"/>
          <w:sz w:val="24"/>
          <w:szCs w:val="24"/>
          <w:u w:val="single"/>
        </w:rPr>
      </w:pPr>
      <w:r>
        <w:rPr>
          <w:rFonts w:hint="eastAsia" w:ascii="仿宋_GB2312" w:hAnsi="仿宋_GB2312" w:eastAsia="仿宋_GB2312" w:cs="仿宋_GB2312"/>
          <w:sz w:val="24"/>
          <w:szCs w:val="24"/>
        </w:rPr>
        <w:t>应急管理部门地址：</w:t>
      </w:r>
      <w:r>
        <w:rPr>
          <w:rFonts w:hint="eastAsia" w:ascii="仿宋_GB2312" w:hAnsi="仿宋_GB2312" w:eastAsia="仿宋_GB2312" w:cs="仿宋_GB2312"/>
          <w:kern w:val="0"/>
          <w:sz w:val="24"/>
          <w:szCs w:val="24"/>
          <w:u w:val="single"/>
        </w:rPr>
        <w:t>西安市未央区凤城七路旭辉中心2号楼10楼调查询问室</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联系人：</w:t>
      </w:r>
      <w:r>
        <w:rPr>
          <w:rFonts w:hint="eastAsia" w:ascii="仿宋_GB2312" w:hAnsi="仿宋_GB2312" w:eastAsia="仿宋_GB2312" w:cs="仿宋_GB2312"/>
          <w:kern w:val="0"/>
          <w:sz w:val="24"/>
          <w:szCs w:val="24"/>
          <w:u w:val="single"/>
        </w:rPr>
        <w:t>钱XX</w:t>
      </w:r>
      <w:r>
        <w:rPr>
          <w:rFonts w:hint="eastAsia" w:ascii="仿宋_GB2312" w:hAnsi="仿宋_GB2312" w:eastAsia="仿宋_GB2312" w:cs="仿宋_GB2312"/>
          <w:sz w:val="24"/>
          <w:szCs w:val="24"/>
        </w:rPr>
        <w:t>联系电话：</w:t>
      </w:r>
      <w:r>
        <w:rPr>
          <w:rFonts w:hint="eastAsia" w:ascii="仿宋_GB2312" w:hAnsi="仿宋_GB2312" w:eastAsia="仿宋_GB2312" w:cs="仿宋_GB2312"/>
          <w:kern w:val="0"/>
          <w:sz w:val="24"/>
          <w:szCs w:val="24"/>
          <w:u w:val="single"/>
        </w:rPr>
        <w:t xml:space="preserve">     029XXXXXXXX     </w:t>
      </w:r>
    </w:p>
    <w:p>
      <w:pPr>
        <w:keepNext w:val="0"/>
        <w:keepLines w:val="0"/>
        <w:pageBreakBefore w:val="0"/>
        <w:widowControl w:val="0"/>
        <w:kinsoku/>
        <w:wordWrap/>
        <w:overflowPunct/>
        <w:topLinePunct w:val="0"/>
        <w:autoSpaceDE/>
        <w:autoSpaceDN/>
        <w:bidi w:val="0"/>
        <w:adjustRightInd/>
        <w:snapToGrid/>
        <w:spacing w:line="500" w:lineRule="exact"/>
        <w:ind w:firstLine="2640" w:firstLineChars="1100"/>
        <w:jc w:val="center"/>
        <w:textAlignment w:val="auto"/>
        <w:rPr>
          <w:rFonts w:hint="eastAsia" w:ascii="仿宋_GB2312" w:hAnsi="仿宋_GB2312" w:eastAsia="仿宋_GB2312" w:cs="仿宋_GB2312"/>
          <w:sz w:val="24"/>
          <w:szCs w:val="24"/>
          <w:u w:val="none"/>
          <w:lang w:val="en-US" w:eastAsia="zh-CN"/>
        </w:rPr>
      </w:pPr>
    </w:p>
    <w:p>
      <w:pPr>
        <w:keepNext w:val="0"/>
        <w:keepLines w:val="0"/>
        <w:pageBreakBefore w:val="0"/>
        <w:kinsoku/>
        <w:wordWrap/>
        <w:overflowPunct/>
        <w:topLinePunct w:val="0"/>
        <w:autoSpaceDE/>
        <w:autoSpaceDN/>
        <w:bidi w:val="0"/>
        <w:adjustRightInd/>
        <w:snapToGrid/>
        <w:spacing w:line="500" w:lineRule="exact"/>
        <w:ind w:firstLine="4320" w:firstLineChars="18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  西安市应急管理局（印章）</w:t>
      </w:r>
    </w:p>
    <w:p>
      <w:pPr>
        <w:keepNext w:val="0"/>
        <w:keepLines w:val="0"/>
        <w:pageBreakBefore w:val="0"/>
        <w:kinsoku/>
        <w:wordWrap/>
        <w:overflowPunct/>
        <w:topLinePunct w:val="0"/>
        <w:autoSpaceDE/>
        <w:autoSpaceDN/>
        <w:bidi w:val="0"/>
        <w:adjustRightInd/>
        <w:snapToGrid/>
        <w:spacing w:line="500" w:lineRule="exact"/>
        <w:ind w:firstLine="5280" w:firstLineChars="2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w:t>
      </w: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日</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rPr>
      </w:pP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rPr>
      </w:pP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rPr>
      </w:pPr>
      <w:r>
        <w:rPr>
          <w:rFonts w:hint="eastAsia" w:ascii="仿宋_GB2312" w:hAnsi="仿宋_GB2312" w:eastAsia="仿宋_GB2312" w:cs="仿宋_GB2312"/>
          <w:sz w:val="24"/>
          <w:szCs w:val="24"/>
        </w:rPr>
        <mc:AlternateContent>
          <mc:Choice Requires="wps">
            <w:drawing>
              <wp:anchor distT="0" distB="0" distL="114300" distR="114300" simplePos="0" relativeHeight="251725824" behindDoc="0" locked="0" layoutInCell="1" allowOverlap="1">
                <wp:simplePos x="0" y="0"/>
                <wp:positionH relativeFrom="column">
                  <wp:posOffset>-27305</wp:posOffset>
                </wp:positionH>
                <wp:positionV relativeFrom="paragraph">
                  <wp:posOffset>288290</wp:posOffset>
                </wp:positionV>
                <wp:extent cx="5601335" cy="5080"/>
                <wp:effectExtent l="0" t="0" r="0" b="0"/>
                <wp:wrapNone/>
                <wp:docPr id="39" name="直接连接符 39"/>
                <wp:cNvGraphicFramePr/>
                <a:graphic xmlns:a="http://schemas.openxmlformats.org/drawingml/2006/main">
                  <a:graphicData uri="http://schemas.microsoft.com/office/word/2010/wordprocessingShape">
                    <wps:wsp>
                      <wps:cNvCnPr/>
                      <wps:spPr>
                        <a:xfrm>
                          <a:off x="0" y="0"/>
                          <a:ext cx="5601335" cy="5080"/>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2.15pt;margin-top:22.7pt;height:0.4pt;width:441.05pt;z-index:251725824;mso-width-relative:page;mso-height-relative:page;" filled="f" stroked="t" coordsize="21600,21600" o:gfxdata="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3xsnK1wAAAAgBAAAPAAAAAAAAAAEAIAAAACIAAABkcnMvZG93&#10;bnJldi54bWxQSwECFAAUAAAACACHTuJA5S9WRwECAAD0AwAADgAAAAAAAAABACAAAAAmAQAAZHJz&#10;L2Uyb0RvYy54bWxQSwUGAAAAAAYABgBZAQAAmQUAAAAA&#10;">
                <v:fill on="f" focussize="0,0"/>
                <v:stroke weight="1.5pt" color="#000000" joinstyle="round"/>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本文书一式两份：一份由应急管理部门备案，一份交被询问人。</w:t>
      </w:r>
    </w:p>
    <w:p>
      <w:pPr>
        <w:bidi w:val="0"/>
        <w:rPr>
          <w:rFonts w:hint="eastAsia" w:ascii="黑体" w:hAnsi="黑体" w:eastAsia="黑体" w:cs="黑体"/>
          <w:lang w:val="en-US" w:eastAsia="zh-CN"/>
        </w:rPr>
      </w:pPr>
      <w:r>
        <w:rPr>
          <w:rFonts w:hint="eastAsia" w:ascii="黑体" w:hAnsi="黑体" w:eastAsia="黑体" w:cs="黑体"/>
          <w:lang w:val="en-US" w:eastAsia="zh-CN"/>
        </w:rPr>
        <w:t>《询问通知书》制作规范：</w:t>
      </w:r>
    </w:p>
    <w:p>
      <w:pPr>
        <w:bidi w:val="0"/>
        <w:rPr>
          <w:rFonts w:hint="eastAsia"/>
          <w:lang w:val="en-US" w:eastAsia="zh-CN"/>
        </w:rPr>
      </w:pPr>
      <w:r>
        <w:rPr>
          <w:rFonts w:hint="eastAsia"/>
          <w:lang w:val="en-US" w:eastAsia="zh-CN"/>
        </w:rPr>
        <w:t>1.发文对象。应当写明具体的被通知人。</w:t>
      </w:r>
    </w:p>
    <w:p>
      <w:pPr>
        <w:bidi w:val="0"/>
        <w:rPr>
          <w:rFonts w:hint="eastAsia"/>
          <w:lang w:val="en-US" w:eastAsia="zh-CN"/>
        </w:rPr>
      </w:pPr>
      <w:r>
        <w:rPr>
          <w:rFonts w:hint="eastAsia"/>
          <w:lang w:val="en-US" w:eastAsia="zh-CN"/>
        </w:rPr>
        <w:t>2.原因。填写“办理+案件名称”，如：因“办理XX公司特种作业人员未按规定经专门的安全生产作业培训并取得相应的资格，上岗作业案”等。</w:t>
      </w:r>
    </w:p>
    <w:p>
      <w:pPr>
        <w:bidi w:val="0"/>
        <w:rPr>
          <w:rFonts w:hint="eastAsia"/>
          <w:lang w:val="en-US" w:eastAsia="zh-CN"/>
        </w:rPr>
      </w:pPr>
      <w:r>
        <w:rPr>
          <w:rFonts w:hint="eastAsia"/>
          <w:lang w:val="en-US" w:eastAsia="zh-CN"/>
        </w:rPr>
        <w:t>3.地点。填写应急管理部门的具体办公地点，也可以到证人的所在单位、住处进行。所设定的时间应当考虑可行性，即应当考虑文书的送达和被通知人前往的在途时间。</w:t>
      </w:r>
    </w:p>
    <w:p>
      <w:pPr>
        <w:bidi w:val="0"/>
        <w:rPr>
          <w:rFonts w:hint="eastAsia"/>
          <w:lang w:val="en-US" w:eastAsia="zh-CN"/>
        </w:rPr>
      </w:pPr>
      <w:r>
        <w:rPr>
          <w:rFonts w:hint="eastAsia"/>
          <w:lang w:val="en-US" w:eastAsia="zh-CN"/>
        </w:rPr>
        <w:t>4.携带材料。应当根据案件调查需要确定，一般包括三个方面：一是被询问人的身份和工作关系证明，如身份证、工作证等以及法定代表人身份证明或者委托书等；二是属单位违法的，有关该单位的情况证明，如企业执照（或者副本）人章程等；三是与案件直接相关的材料，如合同书、各种收据、往来账目等。</w:t>
      </w:r>
    </w:p>
    <w:p>
      <w:pPr>
        <w:bidi w:val="0"/>
        <w:rPr>
          <w:rFonts w:hint="eastAsia"/>
          <w:lang w:val="en-US" w:eastAsia="zh-CN"/>
        </w:rPr>
      </w:pPr>
      <w:r>
        <w:rPr>
          <w:rFonts w:hint="eastAsia"/>
          <w:lang w:val="en-US" w:eastAsia="zh-CN"/>
        </w:rPr>
        <w:t>5.联系人。一般应当是案件的承办（调查）人员。</w:t>
      </w:r>
      <w:r>
        <w:rPr>
          <w:rFonts w:hint="eastAsia"/>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ascii="方正小标宋简体" w:hAnsi="Arial" w:eastAsia="方正小标宋简体" w:cs="Arial"/>
          <w:snapToGrid w:val="0"/>
          <w:color w:val="FF0000"/>
          <w:kern w:val="0"/>
          <w:sz w:val="72"/>
          <w:szCs w:val="72"/>
        </w:rPr>
      </w:pPr>
      <w:r>
        <w:rPr>
          <w:rFonts w:ascii="方正小标宋简体" w:hAnsi="Arial" w:eastAsia="方正小标宋简体" w:cs="Arial"/>
          <w:snapToGrid w:val="0"/>
          <w:color w:val="FF0000"/>
          <w:spacing w:val="40"/>
          <w:kern w:val="0"/>
          <w:sz w:val="72"/>
          <w:szCs w:val="21"/>
        </w:rPr>
        <mc:AlternateContent>
          <mc:Choice Requires="wpg">
            <w:drawing>
              <wp:anchor distT="0" distB="0" distL="114300" distR="114300" simplePos="0" relativeHeight="251680768" behindDoc="0" locked="0" layoutInCell="1" allowOverlap="1">
                <wp:simplePos x="0" y="0"/>
                <wp:positionH relativeFrom="column">
                  <wp:posOffset>-255905</wp:posOffset>
                </wp:positionH>
                <wp:positionV relativeFrom="paragraph">
                  <wp:posOffset>626745</wp:posOffset>
                </wp:positionV>
                <wp:extent cx="6049010" cy="7877175"/>
                <wp:effectExtent l="0" t="28575" r="1270" b="34290"/>
                <wp:wrapNone/>
                <wp:docPr id="1" name="组合 2"/>
                <wp:cNvGraphicFramePr/>
                <a:graphic xmlns:a="http://schemas.openxmlformats.org/drawingml/2006/main">
                  <a:graphicData uri="http://schemas.microsoft.com/office/word/2010/wordprocessingGroup">
                    <wpg:wgp>
                      <wpg:cNvGrpSpPr/>
                      <wpg:grpSpPr>
                        <a:xfrm>
                          <a:off x="0" y="0"/>
                          <a:ext cx="6049010" cy="7877175"/>
                          <a:chOff x="1134" y="2709"/>
                          <a:chExt cx="9638" cy="12947"/>
                        </a:xfrm>
                      </wpg:grpSpPr>
                      <wps:wsp>
                        <wps:cNvPr id="1361188388" name="直接连接符 2"/>
                        <wps:cNvCnPr/>
                        <wps:spPr>
                          <a:xfrm>
                            <a:off x="1134" y="2709"/>
                            <a:ext cx="9638" cy="0"/>
                          </a:xfrm>
                          <a:prstGeom prst="line">
                            <a:avLst/>
                          </a:prstGeom>
                          <a:ln w="57150" cap="flat" cmpd="thickThin">
                            <a:solidFill>
                              <a:srgbClr val="FF0000"/>
                            </a:solidFill>
                            <a:prstDash val="solid"/>
                            <a:headEnd type="none" w="med" len="med"/>
                            <a:tailEnd type="none" w="med" len="med"/>
                          </a:ln>
                        </wps:spPr>
                        <wps:bodyPr/>
                      </wps:wsp>
                      <wps:wsp>
                        <wps:cNvPr id="407042698" name="直接连接符 3"/>
                        <wps:cNvCnPr/>
                        <wps:spPr>
                          <a:xfrm>
                            <a:off x="1134" y="15656"/>
                            <a:ext cx="9638" cy="0"/>
                          </a:xfrm>
                          <a:prstGeom prst="line">
                            <a:avLst/>
                          </a:prstGeom>
                          <a:ln w="57150" cap="flat" cmpd="thinThick">
                            <a:solidFill>
                              <a:srgbClr val="FF0000"/>
                            </a:solidFill>
                            <a:prstDash val="solid"/>
                            <a:headEnd type="none" w="med" len="med"/>
                            <a:tailEnd type="none" w="med" len="med"/>
                          </a:ln>
                        </wps:spPr>
                        <wps:bodyPr/>
                      </wps:wsp>
                    </wpg:wgp>
                  </a:graphicData>
                </a:graphic>
              </wp:anchor>
            </w:drawing>
          </mc:Choice>
          <mc:Fallback>
            <w:pict>
              <v:group id="组合 2" o:spid="_x0000_s1026" o:spt="203" style="position:absolute;left:0pt;margin-left:-20.15pt;margin-top:49.35pt;height:620.25pt;width:476.3pt;z-index:251680768;mso-width-relative:page;mso-height-relative:page;" coordorigin="1134,2709" coordsize="9638,12947" o:gfxdata="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oge4u2wAAAAsBAAAPAAAAAAAAAAEAIAAAACIAAABkcnMvZG93bnJldi54&#10;bWxQSwECFAAUAAAACACHTuJAokB2j6ICAAAqBwAADgAAAAAAAAABACAAAAAqAQAAZHJzL2Uyb0Rv&#10;Yy54bWxQSwUGAAAAAAYABgBZAQAAPgYAAAAA&#10;">
                <o:lock v:ext="edit" aspectratio="f"/>
                <v:line id="直接连接符 2" o:spid="_x0000_s1026" o:spt="20" style="position:absolute;left:1134;top:2709;height:0;width:9638;" filled="f" stroked="t" coordsize="21600,21600" o:gfxdata="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BX&#10;jWzCAAAA4wAAAA8AAAAAAAAAAQAgAAAAIgAAAGRycy9kb3ducmV2LnhtbFBLAQIUABQAAAAIAIdO&#10;4kAzLwWeOwAAADkAAAAQAAAAAAAAAAEAIAAAABEBAABkcnMvc2hhcGV4bWwueG1sUEsFBgAAAAAG&#10;AAYAWwEAALsDAAAAAA==&#10;">
                  <v:fill on="f" focussize="0,0"/>
                  <v:stroke weight="4.5pt" color="#FF0000" linestyle="thickThin" joinstyle="round"/>
                  <v:imagedata o:title=""/>
                  <o:lock v:ext="edit" aspectratio="f"/>
                </v:line>
                <v:line id="直接连接符 3" o:spid="_x0000_s1026" o:spt="20" style="position:absolute;left:1134;top:15656;height:0;width:9638;" filled="f" stroked="t" coordsize="21600,21600" o:gfxdata="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Ky42/&#10;AAAA4gAAAA8AAAAAAAAAAQAgAAAAIgAAAGRycy9kb3ducmV2LnhtbFBLAQIUABQAAAAIAIdO4kAz&#10;LwWeOwAAADkAAAAQAAAAAAAAAAEAIAAAAA4BAABkcnMvc2hhcGV4bWwueG1sUEsFBgAAAAAGAAYA&#10;WwEAALgDAAAAAA==&#10;">
                  <v:fill on="f" focussize="0,0"/>
                  <v:stroke weight="4.5pt" color="#FF0000" linestyle="thinThick" joinstyle="round"/>
                  <v:imagedata o:title=""/>
                  <o:lock v:ext="edit" aspectratio="f"/>
                </v:line>
              </v:group>
            </w:pict>
          </mc:Fallback>
        </mc:AlternateContent>
      </w:r>
      <w:r>
        <w:rPr>
          <w:rFonts w:hint="eastAsia" w:ascii="方正小标宋简体" w:hAnsi="Arial" w:eastAsia="方正小标宋简体" w:cs="Arial"/>
          <w:snapToGrid w:val="0"/>
          <w:color w:val="FF0000"/>
          <w:kern w:val="0"/>
          <w:sz w:val="72"/>
          <w:szCs w:val="72"/>
        </w:rPr>
        <w:t>X  X  有  限  公  司</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358"/>
        <w:jc w:val="right"/>
        <w:textAlignment w:val="baseline"/>
        <w:rPr>
          <w:rFonts w:ascii="Arial" w:hAnsi="Arial" w:eastAsia="仿宋_GB2312" w:cs="Arial"/>
          <w:snapToGrid w:val="0"/>
          <w:color w:val="000000"/>
          <w:kern w:val="0"/>
          <w:sz w:val="32"/>
          <w:szCs w:val="32"/>
        </w:rPr>
      </w:pPr>
    </w:p>
    <w:p>
      <w:pPr>
        <w:pStyle w:val="2"/>
        <w:bidi w:val="0"/>
      </w:pPr>
      <w:r>
        <w:rPr>
          <w:rFonts w:hint="eastAsia"/>
        </w:rPr>
        <w:t>授权委托书</w:t>
      </w:r>
    </w:p>
    <w:p>
      <w:pPr>
        <w:bidi w:val="0"/>
        <w:ind w:left="0" w:leftChars="0" w:firstLine="0" w:firstLineChars="0"/>
        <w:rPr>
          <w:lang w:val="zh-CN"/>
        </w:rPr>
      </w:pPr>
      <w:r>
        <w:rPr>
          <w:rFonts w:hint="eastAsia"/>
          <w:lang w:val="zh-CN"/>
        </w:rPr>
        <w:t>西安市应急管理局：</w:t>
      </w:r>
    </w:p>
    <w:p>
      <w:pPr>
        <w:bidi w:val="0"/>
      </w:pPr>
      <w:r>
        <w:rPr>
          <w:rFonts w:hint="eastAsia"/>
        </w:rPr>
        <w:t>经公司研究决定，授权周XX同志（居民身份证号码：610124XXXXXXXXXXXX）全权处理</w:t>
      </w:r>
      <w:r>
        <w:rPr>
          <w:b w:val="0"/>
          <w:bCs w:val="0"/>
          <w:u w:val="single"/>
        </w:rPr>
        <w:t>西安市应急管理局</w:t>
      </w:r>
      <w:r>
        <w:rPr>
          <w:rFonts w:hint="eastAsia"/>
          <w:b w:val="0"/>
          <w:bCs w:val="0"/>
          <w:u w:val="single"/>
        </w:rPr>
        <w:t>对XX公司</w:t>
      </w:r>
      <w:r>
        <w:rPr>
          <w:rFonts w:hint="eastAsia"/>
          <w:b w:val="0"/>
          <w:bCs w:val="0"/>
          <w:u w:val="single"/>
          <w:lang w:eastAsia="zh-CN"/>
        </w:rPr>
        <w:t>未按照国家规定</w:t>
      </w:r>
      <w:r>
        <w:rPr>
          <w:rFonts w:hint="eastAsia"/>
          <w:b w:val="0"/>
          <w:bCs w:val="0"/>
          <w:u w:val="single"/>
          <w:lang w:val="en-US" w:eastAsia="zh-Hans"/>
        </w:rPr>
        <w:t>签订安全管理协议</w:t>
      </w:r>
      <w:r>
        <w:rPr>
          <w:rFonts w:hint="default"/>
          <w:b w:val="0"/>
          <w:bCs w:val="0"/>
          <w:u w:val="single"/>
          <w:lang w:eastAsia="zh-Hans"/>
        </w:rPr>
        <w:t>、</w:t>
      </w:r>
      <w:r>
        <w:rPr>
          <w:rFonts w:hint="eastAsia"/>
          <w:b w:val="0"/>
          <w:bCs w:val="0"/>
          <w:u w:val="single"/>
          <w:lang w:val="en-US" w:eastAsia="zh-Hans"/>
        </w:rPr>
        <w:t>粉尘防爆安全设备安装不符合国家标准案</w:t>
      </w:r>
      <w:r>
        <w:rPr>
          <w:rFonts w:hint="eastAsia"/>
        </w:rPr>
        <w:t>事宜，负责接受询问、领取相关法律文书及提供证据资料。</w:t>
      </w:r>
    </w:p>
    <w:p>
      <w:pPr>
        <w:bidi w:val="0"/>
        <w:jc w:val="right"/>
      </w:pPr>
      <w:r>
        <w:rPr>
          <w:rFonts w:hint="eastAsia" w:ascii="仿宋_GB2312" w:hAnsi="Arial" w:eastAsia="仿宋_GB2312" w:cs="Arial"/>
          <w:snapToGrid w:val="0"/>
          <w:color w:val="000000"/>
          <w:kern w:val="0"/>
          <w:szCs w:val="32"/>
          <w:lang w:bidi="zh-CN"/>
        </w:rPr>
        <w:t xml:space="preserve"> </w:t>
      </w:r>
      <w:r>
        <w:rPr>
          <w:rFonts w:ascii="仿宋_GB2312" w:hAnsi="Arial" w:eastAsia="仿宋_GB2312" w:cs="Arial"/>
          <w:snapToGrid w:val="0"/>
          <w:color w:val="000000"/>
          <w:kern w:val="0"/>
          <w:szCs w:val="32"/>
          <w:lang w:bidi="zh-CN"/>
        </w:rPr>
        <w:t xml:space="preserve">                        </w:t>
      </w:r>
      <w:r>
        <w:t xml:space="preserve">  </w:t>
      </w:r>
      <w:r>
        <w:rPr>
          <w:rFonts w:hint="eastAsia"/>
        </w:rPr>
        <w:t>委托人：XX公司（签章）</w:t>
      </w:r>
    </w:p>
    <w:p>
      <w:pPr>
        <w:bidi w:val="0"/>
        <w:jc w:val="right"/>
        <w:rPr>
          <w:lang w:val="en-US" w:eastAsia="zh-CN"/>
        </w:rPr>
      </w:pPr>
      <w:r>
        <w:rPr>
          <w:rFonts w:hint="eastAsia"/>
          <w:lang w:val="en-US" w:eastAsia="zh-CN"/>
        </w:rPr>
        <w:t>法定代表人：张XX（签名）</w:t>
      </w:r>
    </w:p>
    <w:p>
      <w:pPr>
        <w:bidi w:val="0"/>
        <w:jc w:val="right"/>
        <w:rPr>
          <w:lang w:val="en-US" w:eastAsia="zh-CN"/>
        </w:rPr>
      </w:pPr>
      <w:r>
        <w:rPr>
          <w:rFonts w:hint="eastAsia"/>
          <w:lang w:val="en-US" w:eastAsia="zh-CN"/>
        </w:rPr>
        <w:t>受托人：周XX（签名）</w:t>
      </w:r>
    </w:p>
    <w:p>
      <w:pPr>
        <w:bidi w:val="0"/>
        <w:jc w:val="right"/>
      </w:pPr>
      <w:r>
        <w:rPr>
          <w:rFonts w:hint="eastAsia"/>
        </w:rPr>
        <w:t xml:space="preserve"> </w:t>
      </w:r>
      <w:r>
        <w:t xml:space="preserve">                           </w:t>
      </w:r>
      <w:r>
        <w:rPr>
          <w:rFonts w:hint="eastAsia"/>
        </w:rPr>
        <w:t>202</w:t>
      </w:r>
      <w:r>
        <w:rPr>
          <w:rFonts w:hint="eastAsia"/>
          <w:lang w:val="en-US" w:eastAsia="zh-CN"/>
        </w:rPr>
        <w:t>3</w:t>
      </w:r>
      <w:r>
        <w:rPr>
          <w:rFonts w:hint="eastAsia"/>
        </w:rPr>
        <w:t>年2月24日</w:t>
      </w:r>
    </w:p>
    <w:p>
      <w:pPr>
        <w:bidi w:val="0"/>
        <w:jc w:val="right"/>
        <w:rPr>
          <w:rFonts w:hint="eastAsia"/>
        </w:rPr>
      </w:pPr>
    </w:p>
    <w:p>
      <w:pPr>
        <w:bidi w:val="0"/>
        <w:jc w:val="right"/>
      </w:pPr>
      <w:r>
        <w:rPr>
          <w:rFonts w:hint="eastAsia"/>
        </w:rPr>
        <w:t>XX公司（签章）</w:t>
      </w:r>
    </w:p>
    <w:p>
      <w:pPr>
        <w:bidi w:val="0"/>
        <w:jc w:val="right"/>
      </w:pPr>
      <w:r>
        <w:rPr>
          <w:rFonts w:hint="eastAsia"/>
        </w:rPr>
        <w:t>张XX（签字或捺印）</w:t>
      </w:r>
    </w:p>
    <w:p>
      <w:pPr>
        <w:bidi w:val="0"/>
        <w:jc w:val="right"/>
      </w:pPr>
      <w:r>
        <w:rPr>
          <w:rFonts w:hint="eastAsia"/>
        </w:rPr>
        <w:t>202</w:t>
      </w:r>
      <w:r>
        <w:rPr>
          <w:rFonts w:hint="eastAsia"/>
          <w:lang w:val="en-US" w:eastAsia="zh-CN"/>
        </w:rPr>
        <w:t>3</w:t>
      </w:r>
      <w:r>
        <w:rPr>
          <w:rFonts w:hint="eastAsia"/>
        </w:rPr>
        <w:t>年2月2</w:t>
      </w:r>
      <w:r>
        <w:rPr>
          <w:rFonts w:hint="eastAsia"/>
          <w:lang w:val="en-US"/>
        </w:rPr>
        <w:t>6</w:t>
      </w:r>
      <w:r>
        <w:rPr>
          <w:rFonts w:hint="eastAsia"/>
        </w:rPr>
        <w:t>日提供（原件）</w:t>
      </w:r>
    </w:p>
    <w:p>
      <w:pPr>
        <w:keepNext w:val="0"/>
        <w:keepLines w:val="0"/>
        <w:pageBreakBefore w:val="0"/>
        <w:wordWrap/>
        <w:overflowPunct/>
        <w:topLinePunct w:val="0"/>
        <w:bidi w:val="0"/>
        <w:spacing w:line="360" w:lineRule="auto"/>
        <w:rPr>
          <w:rFonts w:hint="eastAsia" w:ascii="方正小标宋简体" w:hAnsi="宋体" w:eastAsia="方正小标宋简体" w:cs="宋体"/>
          <w:snapToGrid w:val="0"/>
          <w:color w:val="000000"/>
          <w:kern w:val="0"/>
          <w:sz w:val="44"/>
          <w:szCs w:val="44"/>
        </w:rPr>
      </w:pPr>
    </w:p>
    <w:p>
      <w:pPr>
        <w:keepNext w:val="0"/>
        <w:keepLines w:val="0"/>
        <w:pageBreakBefore w:val="0"/>
        <w:wordWrap/>
        <w:overflowPunct/>
        <w:topLinePunct w:val="0"/>
        <w:bidi w:val="0"/>
        <w:spacing w:line="360" w:lineRule="auto"/>
        <w:rPr>
          <w:rFonts w:hint="eastAsia" w:ascii="方正小标宋简体" w:hAnsi="宋体" w:eastAsia="方正小标宋简体" w:cs="宋体"/>
          <w:snapToGrid w:val="0"/>
          <w:color w:val="000000"/>
          <w:kern w:val="0"/>
          <w:sz w:val="44"/>
          <w:szCs w:val="44"/>
        </w:rPr>
      </w:pPr>
      <w:r>
        <w:rPr>
          <w:rFonts w:hint="eastAsia" w:ascii="方正小标宋简体" w:hAnsi="宋体" w:eastAsia="方正小标宋简体" w:cs="宋体"/>
          <w:snapToGrid w:val="0"/>
          <w:color w:val="000000"/>
          <w:kern w:val="0"/>
          <w:sz w:val="44"/>
          <w:szCs w:val="44"/>
        </w:rPr>
        <w:br w:type="page"/>
      </w:r>
    </w:p>
    <w:p>
      <w:pPr>
        <w:pStyle w:val="3"/>
        <w:bidi w:val="0"/>
        <w:rPr>
          <w:rFonts w:hint="eastAsia"/>
        </w:rPr>
      </w:pPr>
      <w:r>
        <w:rPr>
          <w:rFonts w:hint="eastAsia"/>
        </w:rPr>
        <w:t>安全生产行政执法证据材料</w:t>
      </w:r>
    </w:p>
    <w:p>
      <w:pPr>
        <w:pStyle w:val="3"/>
        <w:bidi w:val="0"/>
        <w:rPr>
          <w:rFonts w:hint="eastAsia"/>
        </w:rPr>
      </w:pPr>
      <w:r>
        <w:rPr>
          <w:rFonts w:hint="eastAsi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3810</wp:posOffset>
                </wp:positionV>
                <wp:extent cx="5600700" cy="0"/>
                <wp:effectExtent l="0" t="19050" r="7620" b="26670"/>
                <wp:wrapNone/>
                <wp:docPr id="57" name="直接连接符 57"/>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9pt;margin-top:0.3pt;height:0pt;width:441pt;z-index:251726848;mso-width-relative:page;mso-height-relative:page;" filled="f" stroked="t" coordsize="21600,21600" o:gfxdata="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GSIftMA&#10;AAAFAQAADwAAAAAAAAABACAAAAAiAAAAZHJzL2Rvd25yZXYueG1sUEsBAhQAFAAAAAgAh07iQCJf&#10;0uDrAQAAuAMAAA4AAAAAAAAAAQAgAAAAIgEAAGRycy9lMm9Eb2MueG1sUEsFBgAAAAAGAAYAWQEA&#10;AH8FAAAAAA==&#10;">
                <v:fill on="f" focussize="0,0"/>
                <v:stroke weight="3pt" color="#000000" linestyle="thinThin" joinstyle="round"/>
                <v:imagedata o:title=""/>
                <o:lock v:ext="edit" aspectratio="f"/>
              </v:line>
            </w:pict>
          </mc:Fallback>
        </mc:AlternateContent>
      </w:r>
      <w:r>
        <w:rPr>
          <w:rFonts w:hint="eastAsia"/>
        </w:rPr>
        <w:t>书证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3" w:hRule="atLeast"/>
        </w:trPr>
        <w:tc>
          <w:tcPr>
            <w:tcW w:w="8870" w:type="dxa"/>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lang w:val="en-US" w:eastAsia="zh-CN"/>
              </w:rPr>
            </w:pPr>
            <w:r>
              <w:rPr>
                <w:rFonts w:hint="eastAsia" w:ascii="黑体" w:hAnsi="黑体" w:eastAsia="黑体" w:cs="黑体"/>
                <w:snapToGrid w:val="0"/>
                <w:color w:val="000000"/>
                <w:kern w:val="0"/>
                <w:sz w:val="32"/>
                <w:szCs w:val="32"/>
                <w:lang w:val="en-US" w:eastAsia="zh-CN"/>
              </w:rPr>
              <w:t>受托人周XX身份证复印件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ascii="方正小标宋简体" w:hAnsi="Arial" w:eastAsia="方正小标宋简体" w:cs="Arial"/>
                <w:b/>
                <w:bCs/>
                <w:snapToGrid w:val="0"/>
                <w:color w:val="000000"/>
                <w:kern w:val="0"/>
                <w:sz w:val="44"/>
                <w:szCs w:val="44"/>
              </w:rPr>
            </w:pPr>
            <w:r>
              <w:rPr>
                <w:rFonts w:hint="eastAsia" w:ascii="黑体" w:hAnsi="黑体" w:eastAsia="黑体" w:cs="黑体"/>
                <w:snapToGrid w:val="0"/>
                <w:color w:val="000000"/>
                <w:kern w:val="0"/>
                <w:sz w:val="32"/>
                <w:szCs w:val="32"/>
                <w:lang w:val="en-US" w:eastAsia="zh-CN"/>
              </w:rPr>
              <w:t>（粘贴图片或复印处）</w:t>
            </w:r>
          </w:p>
          <w:p>
            <w:pPr>
              <w:pStyle w:val="10"/>
              <w:rPr>
                <w:rFonts w:ascii="方正小标宋简体" w:hAnsi="Arial" w:eastAsia="方正小标宋简体" w:cs="Arial"/>
                <w:b/>
                <w:bCs/>
                <w:snapToGrid w:val="0"/>
                <w:color w:val="000000"/>
                <w:kern w:val="0"/>
                <w:sz w:val="44"/>
                <w:szCs w:val="44"/>
              </w:rPr>
            </w:pPr>
          </w:p>
          <w:p>
            <w:pPr>
              <w:pStyle w:val="10"/>
              <w:rPr>
                <w:rFonts w:ascii="方正小标宋简体" w:hAnsi="Arial" w:eastAsia="方正小标宋简体" w:cs="Arial"/>
                <w:b/>
                <w:bCs/>
                <w:snapToGrid w:val="0"/>
                <w:color w:val="000000"/>
                <w:kern w:val="0"/>
                <w:sz w:val="44"/>
                <w:szCs w:val="44"/>
              </w:rPr>
            </w:pPr>
          </w:p>
          <w:p>
            <w:pPr>
              <w:pStyle w:val="10"/>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XX公司（签章）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周XX（签字或捺印）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ascii="方正小标宋简体" w:hAnsi="Arial" w:eastAsia="方正小标宋简体" w:cs="Arial"/>
                <w:b/>
                <w:bCs/>
                <w:snapToGrid w:val="0"/>
                <w:color w:val="000000"/>
                <w:kern w:val="0"/>
                <w:sz w:val="44"/>
                <w:szCs w:val="44"/>
              </w:rPr>
            </w:pPr>
            <w:r>
              <w:rPr>
                <w:rFonts w:hint="eastAsia" w:ascii="仿宋_GB2312" w:hAnsi="仿宋_GB2312" w:eastAsia="仿宋_GB2312" w:cs="仿宋_GB2312"/>
                <w:snapToGrid w:val="0"/>
                <w:color w:val="000000"/>
                <w:kern w:val="0"/>
                <w:sz w:val="24"/>
                <w:szCs w:val="24"/>
                <w:lang w:val="en-US" w:eastAsia="zh-CN"/>
              </w:rPr>
              <w:t>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val="en-US" w:eastAsia="zh-CN"/>
              </w:rPr>
              <w:t>年2月26日提供（非原件）</w:t>
            </w:r>
          </w:p>
        </w:tc>
      </w:tr>
    </w:tbl>
    <w:p>
      <w:pPr>
        <w:keepNext w:val="0"/>
        <w:keepLines w:val="0"/>
        <w:pageBreakBefore w:val="0"/>
        <w:wordWrap/>
        <w:overflowPunct/>
        <w:topLinePunct w:val="0"/>
        <w:bidi w:val="0"/>
        <w:spacing w:line="360" w:lineRule="auto"/>
        <w:rPr>
          <w:rFonts w:hint="eastAsia" w:ascii="宋体" w:hAnsi="宋体" w:eastAsia="黑体" w:cs="宋体"/>
          <w:b/>
          <w:bCs/>
          <w:kern w:val="0"/>
          <w:sz w:val="32"/>
          <w:szCs w:val="27"/>
          <w:lang w:val="en-US" w:eastAsia="zh-CN" w:bidi="ar"/>
        </w:rPr>
      </w:pPr>
      <w:r>
        <w:rPr>
          <w:rFonts w:hint="eastAsia" w:ascii="方正小标宋简体" w:hAnsi="宋体" w:eastAsia="方正小标宋简体" w:cs="宋体"/>
          <w:snapToGrid w:val="0"/>
          <w:color w:val="000000"/>
          <w:kern w:val="0"/>
          <w:sz w:val="44"/>
          <w:szCs w:val="44"/>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3810</wp:posOffset>
                </wp:positionV>
                <wp:extent cx="5600700" cy="0"/>
                <wp:effectExtent l="0" t="19050" r="7620" b="26670"/>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9pt;margin-top:0.3pt;height:0pt;width:441pt;z-index:251682816;mso-width-relative:page;mso-height-relative:page;" filled="f" stroked="t" coordsize="21600,21600" o:gfxdata="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oZIh+0wAA&#10;AAUBAAAPAAAAAAAAAAEAIAAAACIAAABkcnMvZG93bnJldi54bWxQSwECFAAUAAAACACHTuJAzMZ2&#10;7OoBAAC4AwAADgAAAAAAAAABACAAAAAiAQAAZHJzL2Uyb0RvYy54bWxQSwUGAAAAAAYABgBZAQAA&#10;fgUAAAAA&#10;">
                <v:fill on="f" focussize="0,0"/>
                <v:stroke weight="3pt" color="#000000" linestyle="thinThin" joinstyle="round"/>
                <v:imagedata o:title=""/>
                <o:lock v:ext="edit" aspectratio="f"/>
              </v:line>
            </w:pict>
          </mc:Fallback>
        </mc:AlternateContent>
      </w:r>
      <w:r>
        <w:rPr>
          <w:rFonts w:hint="eastAsia"/>
        </w:rPr>
        <w:t>调查询问笔录</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调查询问时间</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2月26日9时00分</w:t>
      </w:r>
      <w:r>
        <w:rPr>
          <w:rFonts w:hint="eastAsia" w:ascii="仿宋_GB2312" w:hAnsi="仿宋_GB2312" w:eastAsia="仿宋_GB2312" w:cs="仿宋_GB2312"/>
          <w:sz w:val="24"/>
          <w:szCs w:val="24"/>
        </w:rPr>
        <w:t>至</w:t>
      </w:r>
      <w:r>
        <w:rPr>
          <w:rFonts w:hint="eastAsia" w:ascii="仿宋_GB2312" w:hAnsi="仿宋_GB2312" w:eastAsia="仿宋_GB2312" w:cs="仿宋_GB2312"/>
          <w:sz w:val="24"/>
          <w:szCs w:val="24"/>
          <w:u w:val="single"/>
        </w:rPr>
        <w:t>2月26日10时00分</w:t>
      </w:r>
      <w:r>
        <w:rPr>
          <w:rFonts w:hint="eastAsia" w:ascii="仿宋_GB2312" w:hAnsi="仿宋_GB2312" w:eastAsia="仿宋_GB2312" w:cs="仿宋_GB2312"/>
          <w:sz w:val="24"/>
          <w:szCs w:val="24"/>
        </w:rPr>
        <w:t xml:space="preserve">   第</w:t>
      </w:r>
      <w:r>
        <w:rPr>
          <w:rFonts w:hint="eastAsia" w:ascii="仿宋_GB2312" w:hAnsi="仿宋_GB2312" w:eastAsia="仿宋_GB2312" w:cs="仿宋_GB2312"/>
          <w:sz w:val="24"/>
          <w:szCs w:val="24"/>
          <w:u w:val="single"/>
        </w:rPr>
        <w:t>1</w:t>
      </w:r>
      <w:r>
        <w:rPr>
          <w:rFonts w:hint="eastAsia" w:ascii="仿宋_GB2312" w:hAnsi="仿宋_GB2312" w:eastAsia="仿宋_GB2312" w:cs="仿宋_GB2312"/>
          <w:sz w:val="24"/>
          <w:szCs w:val="24"/>
        </w:rPr>
        <w:t>次询问</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 xml:space="preserve">调查询问地点  </w:t>
      </w:r>
      <w:r>
        <w:rPr>
          <w:rFonts w:hint="eastAsia" w:ascii="仿宋_GB2312" w:hAnsi="仿宋_GB2312" w:eastAsia="仿宋_GB2312" w:cs="仿宋_GB2312"/>
          <w:sz w:val="24"/>
          <w:szCs w:val="24"/>
          <w:u w:val="single"/>
        </w:rPr>
        <w:t xml:space="preserve">  西安市未央区凤城七路旭辉中心2号楼10楼调查询问室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 xml:space="preserve">被调查询问人姓名 </w:t>
      </w:r>
      <w:r>
        <w:rPr>
          <w:rFonts w:hint="eastAsia" w:ascii="仿宋_GB2312" w:hAnsi="仿宋_GB2312" w:eastAsia="仿宋_GB2312" w:cs="仿宋_GB2312"/>
          <w:sz w:val="24"/>
          <w:szCs w:val="24"/>
          <w:u w:val="single"/>
        </w:rPr>
        <w:t xml:space="preserve"> 周XX </w:t>
      </w:r>
      <w:r>
        <w:rPr>
          <w:rFonts w:hint="eastAsia" w:ascii="仿宋_GB2312" w:hAnsi="仿宋_GB2312" w:eastAsia="仿宋_GB2312" w:cs="仿宋_GB2312"/>
          <w:sz w:val="24"/>
          <w:szCs w:val="24"/>
        </w:rPr>
        <w:t>性别</w:t>
      </w:r>
      <w:r>
        <w:rPr>
          <w:rFonts w:hint="eastAsia" w:ascii="仿宋_GB2312" w:hAnsi="仿宋_GB2312" w:eastAsia="仿宋_GB2312" w:cs="仿宋_GB2312"/>
          <w:sz w:val="24"/>
          <w:szCs w:val="24"/>
          <w:u w:val="single"/>
        </w:rPr>
        <w:t xml:space="preserve"> 男  </w:t>
      </w:r>
      <w:r>
        <w:rPr>
          <w:rFonts w:hint="eastAsia" w:ascii="仿宋_GB2312" w:hAnsi="仿宋_GB2312" w:eastAsia="仿宋_GB2312" w:cs="仿宋_GB2312"/>
          <w:sz w:val="24"/>
          <w:szCs w:val="24"/>
        </w:rPr>
        <w:t xml:space="preserve">年龄 </w:t>
      </w:r>
      <w:r>
        <w:rPr>
          <w:rFonts w:hint="eastAsia" w:ascii="仿宋_GB2312" w:hAnsi="仿宋_GB2312" w:eastAsia="仿宋_GB2312" w:cs="仿宋_GB2312"/>
          <w:sz w:val="24"/>
          <w:szCs w:val="24"/>
          <w:u w:val="single"/>
        </w:rPr>
        <w:t xml:space="preserve"> 43  </w:t>
      </w:r>
      <w:r>
        <w:rPr>
          <w:rFonts w:hint="eastAsia" w:ascii="仿宋_GB2312" w:hAnsi="仿宋_GB2312" w:eastAsia="仿宋_GB2312" w:cs="仿宋_GB2312"/>
          <w:sz w:val="24"/>
          <w:szCs w:val="24"/>
        </w:rPr>
        <w:t>身份证号</w:t>
      </w:r>
      <w:r>
        <w:rPr>
          <w:rFonts w:hint="eastAsia" w:ascii="仿宋_GB2312" w:hAnsi="仿宋_GB2312" w:eastAsia="仿宋_GB2312" w:cs="仿宋_GB2312"/>
          <w:sz w:val="24"/>
          <w:szCs w:val="24"/>
          <w:u w:val="single"/>
        </w:rPr>
        <w:t xml:space="preserve">  610124XXXXXXXXXXXX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工作单位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职务</w:t>
      </w:r>
      <w:r>
        <w:rPr>
          <w:rFonts w:hint="eastAsia" w:ascii="仿宋_GB2312" w:hAnsi="仿宋_GB2312" w:eastAsia="仿宋_GB2312" w:cs="仿宋_GB2312"/>
          <w:sz w:val="24"/>
          <w:szCs w:val="24"/>
          <w:u w:val="single"/>
        </w:rPr>
        <w:t xml:space="preserve">      副总经理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联系地址：</w:t>
      </w:r>
      <w:r>
        <w:rPr>
          <w:rFonts w:hint="eastAsia" w:ascii="仿宋_GB2312" w:hAnsi="仿宋_GB2312" w:eastAsia="仿宋_GB2312" w:cs="仿宋_GB2312"/>
          <w:sz w:val="24"/>
          <w:szCs w:val="24"/>
          <w:u w:val="single"/>
        </w:rPr>
        <w:t xml:space="preserve"> 西安市未央区XX北路123号                  </w:t>
      </w:r>
      <w:r>
        <w:rPr>
          <w:rFonts w:hint="eastAsia" w:ascii="仿宋_GB2312" w:hAnsi="仿宋_GB2312" w:eastAsia="仿宋_GB2312" w:cs="仿宋_GB2312"/>
          <w:sz w:val="24"/>
          <w:szCs w:val="24"/>
        </w:rPr>
        <w:t>电话</w:t>
      </w:r>
      <w:r>
        <w:rPr>
          <w:rFonts w:hint="eastAsia" w:ascii="仿宋_GB2312" w:hAnsi="仿宋_GB2312" w:eastAsia="仿宋_GB2312" w:cs="仿宋_GB2312"/>
          <w:sz w:val="24"/>
          <w:szCs w:val="24"/>
          <w:u w:val="single"/>
        </w:rPr>
        <w:t xml:space="preserve">  180XXXXXXXX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承办人</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单位及职务</w:t>
      </w:r>
      <w:r>
        <w:rPr>
          <w:rFonts w:hint="eastAsia" w:ascii="仿宋_GB2312" w:hAnsi="仿宋_GB2312" w:eastAsia="仿宋_GB2312" w:cs="仿宋_GB2312"/>
          <w:sz w:val="24"/>
          <w:szCs w:val="24"/>
          <w:u w:val="single"/>
        </w:rPr>
        <w:t xml:space="preserve"> 西安市应急管理综合执法大队</w:t>
      </w:r>
      <w:r>
        <w:rPr>
          <w:rFonts w:hint="eastAsia" w:ascii="仿宋_GB2312" w:hAnsi="仿宋_GB2312" w:eastAsia="仿宋_GB2312" w:cs="仿宋_GB2312"/>
          <w:sz w:val="24"/>
          <w:szCs w:val="24"/>
          <w:u w:val="single"/>
          <w:lang w:eastAsia="zh-CN"/>
        </w:rPr>
        <w:t>一中队</w:t>
      </w:r>
      <w:r>
        <w:rPr>
          <w:rFonts w:hint="eastAsia" w:ascii="仿宋_GB2312" w:hAnsi="仿宋_GB2312" w:eastAsia="仿宋_GB2312" w:cs="仿宋_GB2312"/>
          <w:sz w:val="24"/>
          <w:szCs w:val="24"/>
          <w:u w:val="single"/>
        </w:rPr>
        <w:t xml:space="preserve">队长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承办人</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rPr>
        <w:t>单位及职务</w:t>
      </w:r>
      <w:r>
        <w:rPr>
          <w:rFonts w:hint="eastAsia" w:ascii="仿宋_GB2312" w:hAnsi="仿宋_GB2312" w:eastAsia="仿宋_GB2312" w:cs="仿宋_GB2312"/>
          <w:sz w:val="24"/>
          <w:szCs w:val="24"/>
          <w:u w:val="single"/>
        </w:rPr>
        <w:t xml:space="preserve"> 西安市应急管理综合执法大队</w:t>
      </w:r>
      <w:r>
        <w:rPr>
          <w:rFonts w:hint="eastAsia" w:ascii="仿宋_GB2312" w:hAnsi="仿宋_GB2312" w:eastAsia="仿宋_GB2312" w:cs="仿宋_GB2312"/>
          <w:sz w:val="24"/>
          <w:szCs w:val="24"/>
          <w:u w:val="single"/>
          <w:lang w:eastAsia="zh-CN"/>
        </w:rPr>
        <w:t>一中队</w:t>
      </w:r>
      <w:r>
        <w:rPr>
          <w:rFonts w:hint="eastAsia" w:ascii="仿宋_GB2312" w:hAnsi="仿宋_GB2312" w:eastAsia="仿宋_GB2312" w:cs="仿宋_GB2312"/>
          <w:sz w:val="24"/>
          <w:szCs w:val="24"/>
          <w:u w:val="single"/>
          <w:lang w:val="en-US" w:eastAsia="zh-CN"/>
        </w:rPr>
        <w:t>队员</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记录人</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rPr>
        <w:t>单位及职务</w:t>
      </w:r>
      <w:r>
        <w:rPr>
          <w:rFonts w:hint="eastAsia" w:ascii="仿宋_GB2312" w:hAnsi="仿宋_GB2312" w:eastAsia="仿宋_GB2312" w:cs="仿宋_GB2312"/>
          <w:sz w:val="24"/>
          <w:szCs w:val="24"/>
          <w:u w:val="single"/>
        </w:rPr>
        <w:t xml:space="preserve"> 西安市应急管理综合执法大队</w:t>
      </w:r>
      <w:r>
        <w:rPr>
          <w:rFonts w:hint="eastAsia" w:ascii="仿宋_GB2312" w:hAnsi="仿宋_GB2312" w:eastAsia="仿宋_GB2312" w:cs="仿宋_GB2312"/>
          <w:sz w:val="24"/>
          <w:szCs w:val="24"/>
          <w:u w:val="single"/>
          <w:lang w:eastAsia="zh-CN"/>
        </w:rPr>
        <w:t>一中队</w:t>
      </w:r>
      <w:r>
        <w:rPr>
          <w:rFonts w:hint="eastAsia" w:ascii="仿宋_GB2312" w:hAnsi="仿宋_GB2312" w:eastAsia="仿宋_GB2312" w:cs="仿宋_GB2312"/>
          <w:sz w:val="24"/>
          <w:szCs w:val="24"/>
          <w:u w:val="single"/>
          <w:lang w:val="en-US" w:eastAsia="zh-CN"/>
        </w:rPr>
        <w:t>队员</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其他参与人员</w:t>
      </w:r>
      <w:r>
        <w:rPr>
          <w:rFonts w:hint="eastAsia" w:ascii="仿宋_GB2312" w:hAnsi="仿宋_GB2312" w:eastAsia="仿宋_GB2312" w:cs="仿宋_GB2312"/>
          <w:sz w:val="24"/>
          <w:szCs w:val="24"/>
          <w:u w:val="single"/>
        </w:rPr>
        <w:t xml:space="preserve">  无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我们是 </w:t>
      </w:r>
      <w:r>
        <w:rPr>
          <w:rFonts w:hint="eastAsia" w:ascii="仿宋_GB2312" w:hAnsi="仿宋_GB2312" w:eastAsia="仿宋_GB2312" w:cs="仿宋_GB2312"/>
          <w:sz w:val="24"/>
          <w:szCs w:val="24"/>
          <w:u w:val="single"/>
        </w:rPr>
        <w:t xml:space="preserve"> 西安市  </w:t>
      </w:r>
      <w:r>
        <w:rPr>
          <w:rFonts w:hint="eastAsia" w:ascii="仿宋_GB2312" w:hAnsi="仿宋_GB2312" w:eastAsia="仿宋_GB2312" w:cs="仿宋_GB2312"/>
          <w:sz w:val="24"/>
          <w:szCs w:val="24"/>
        </w:rPr>
        <w:t>应急管理局的行政执法人员</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，证件号码为</w:t>
      </w:r>
      <w:r>
        <w:rPr>
          <w:rFonts w:hint="eastAsia" w:ascii="仿宋_GB2312" w:hAnsi="仿宋_GB2312" w:eastAsia="仿宋_GB2312" w:cs="仿宋_GB2312"/>
          <w:sz w:val="24"/>
          <w:szCs w:val="24"/>
          <w:u w:val="single"/>
        </w:rPr>
        <w:t xml:space="preserve"> 27010024XXX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27010024XXX </w:t>
      </w:r>
      <w:r>
        <w:rPr>
          <w:rFonts w:hint="eastAsia" w:ascii="仿宋_GB2312" w:hAnsi="仿宋_GB2312" w:eastAsia="仿宋_GB2312" w:cs="仿宋_GB2312"/>
          <w:sz w:val="24"/>
          <w:szCs w:val="24"/>
        </w:rPr>
        <w:t>，这是我们的证件（出示证件）。我们依法就</w:t>
      </w:r>
      <w:r>
        <w:rPr>
          <w:rFonts w:hint="eastAsia" w:ascii="仿宋_GB2312" w:hAnsi="仿宋_GB2312" w:eastAsia="仿宋_GB2312" w:cs="仿宋_GB2312"/>
          <w:sz w:val="24"/>
          <w:szCs w:val="24"/>
          <w:u w:val="single"/>
        </w:rPr>
        <w:t xml:space="preserve"> 你公司涉嫌</w:t>
      </w:r>
      <w:r>
        <w:rPr>
          <w:rFonts w:hint="eastAsia" w:ascii="仿宋_GB2312" w:hAnsi="仿宋_GB2312" w:eastAsia="仿宋_GB2312" w:cs="仿宋_GB2312"/>
          <w:sz w:val="24"/>
          <w:szCs w:val="24"/>
          <w:u w:val="single"/>
          <w:lang w:eastAsia="zh-CN"/>
        </w:rPr>
        <w:t>未</w:t>
      </w:r>
      <w:r>
        <w:rPr>
          <w:rFonts w:hint="eastAsia" w:ascii="仿宋_GB2312" w:hAnsi="仿宋_GB2312" w:eastAsia="仿宋_GB2312" w:cs="仿宋_GB2312"/>
          <w:sz w:val="24"/>
          <w:szCs w:val="24"/>
          <w:u w:val="single"/>
          <w:lang w:val="en-US" w:eastAsia="zh-Hans"/>
        </w:rPr>
        <w:t>签订安全管理协议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粉尘防爆安全设备安装不符合国家标准一案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的有关问题向您了解情况，您有如实回答问题的义务，也有</w:t>
      </w:r>
      <w:r>
        <w:rPr>
          <w:rFonts w:hint="eastAsia" w:ascii="仿宋_GB2312" w:hAnsi="仿宋_GB2312" w:eastAsia="仿宋_GB2312" w:cs="仿宋_GB2312"/>
          <w:b w:val="0"/>
          <w:bCs w:val="0"/>
          <w:sz w:val="24"/>
          <w:szCs w:val="24"/>
        </w:rPr>
        <w:t>陈述、申辩和申请回避</w:t>
      </w:r>
      <w:r>
        <w:rPr>
          <w:rFonts w:hint="eastAsia" w:ascii="仿宋_GB2312" w:hAnsi="仿宋_GB2312" w:eastAsia="仿宋_GB2312" w:cs="仿宋_GB2312"/>
          <w:sz w:val="24"/>
          <w:szCs w:val="24"/>
        </w:rPr>
        <w:t>的权利。您听清楚了吗？</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调查询问记录：</w:t>
      </w:r>
      <w:r>
        <w:rPr>
          <w:rFonts w:hint="eastAsia" w:ascii="仿宋_GB2312" w:hAnsi="仿宋_GB2312" w:eastAsia="仿宋_GB2312" w:cs="仿宋_GB2312"/>
          <w:sz w:val="24"/>
          <w:szCs w:val="24"/>
          <w:u w:val="single"/>
        </w:rPr>
        <w:t xml:space="preserve">   听清楚了，明白。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问</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rPr>
        <w:t>你是否需要申请我们两人或者其中一人回避？</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答：不申请回避。</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lang w:val="en-US" w:eastAsia="zh-CN"/>
        </w:rPr>
        <w:t>问：请介绍一下你的个人身份（年龄、政治面貌、文化程度、工作单位、工种、工龄、现职务等）。</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 xml:space="preserve">        记录人（签名）：</w:t>
      </w:r>
      <w:r>
        <w:rPr>
          <w:rFonts w:hint="eastAsia" w:ascii="仿宋_GB2312" w:hAnsi="仿宋_GB2312" w:eastAsia="仿宋_GB2312" w:cs="仿宋_GB2312"/>
          <w:sz w:val="24"/>
          <w:szCs w:val="24"/>
          <w:u w:val="single"/>
        </w:rPr>
        <w:t xml:space="preserve">金XX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被调查询问人（签名）：</w:t>
      </w:r>
      <w:r>
        <w:rPr>
          <w:rFonts w:hint="eastAsia" w:ascii="仿宋_GB2312" w:hAnsi="仿宋_GB2312" w:eastAsia="仿宋_GB2312" w:cs="仿宋_GB2312"/>
          <w:sz w:val="24"/>
          <w:szCs w:val="24"/>
          <w:u w:val="single"/>
          <w:lang w:val="en-US" w:eastAsia="zh-CN"/>
        </w:rPr>
        <w:t>周</w:t>
      </w:r>
      <w:r>
        <w:rPr>
          <w:rFonts w:hint="eastAsia" w:ascii="仿宋_GB2312" w:hAnsi="仿宋_GB2312" w:eastAsia="仿宋_GB2312" w:cs="仿宋_GB2312"/>
          <w:sz w:val="24"/>
          <w:szCs w:val="24"/>
          <w:u w:val="single"/>
        </w:rPr>
        <w:t xml:space="preserve">XX   </w:t>
      </w:r>
    </w:p>
    <w:p>
      <w:pPr>
        <w:keepNext w:val="0"/>
        <w:keepLines w:val="0"/>
        <w:pageBreakBefore w:val="0"/>
        <w:widowControl w:val="0"/>
        <w:kinsoku/>
        <w:wordWrap/>
        <w:overflowPunct/>
        <w:topLinePunct w:val="0"/>
        <w:autoSpaceDE/>
        <w:autoSpaceDN/>
        <w:bidi w:val="0"/>
        <w:adjustRightInd/>
        <w:snapToGrid/>
        <w:spacing w:line="440" w:lineRule="exact"/>
        <w:ind w:firstLine="5520" w:firstLineChars="2300"/>
        <w:jc w:val="both"/>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520" w:firstLineChars="23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年2月26日</w:t>
      </w: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mc:AlternateContent>
          <mc:Choice Requires="wps">
            <w:drawing>
              <wp:anchor distT="0" distB="0" distL="114300" distR="114300" simplePos="0" relativeHeight="251710464" behindDoc="1" locked="0" layoutInCell="1" allowOverlap="1">
                <wp:simplePos x="0" y="0"/>
                <wp:positionH relativeFrom="column">
                  <wp:posOffset>40005</wp:posOffset>
                </wp:positionH>
                <wp:positionV relativeFrom="paragraph">
                  <wp:posOffset>46355</wp:posOffset>
                </wp:positionV>
                <wp:extent cx="5600700" cy="0"/>
                <wp:effectExtent l="0" t="9525" r="7620" b="1333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flip:y;margin-left:3.15pt;margin-top:3.65pt;height:0pt;width:441pt;z-index:-251606016;mso-width-relative:page;mso-height-relative:page;" filled="f" stroked="t" coordsize="21600,21600" o:gfxdata="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9HZa0gAAAAUBAAAPAAAAAAAAAAEAIAAAACIAAABkcnMvZG93bnJldi54bWxQSwECFAAUAAAACACH&#10;TuJAdcuOfPEBAADCAwAADgAAAAAAAAABACAAAAAhAQAAZHJzL2Uyb0RvYy54bWxQSwUGAAAAAAYA&#10;BgBZAQAAhAUAAAAA&#10;">
                <v:fill on="f" focussize="0,0"/>
                <v:stroke weight="1.5pt" color="#000000" joinstyle="round"/>
                <v:imagedata o:title=""/>
                <o:lock v:ext="edit" aspectratio="f"/>
              </v:line>
            </w:pict>
          </mc:Fallback>
        </mc:AlternateContent>
      </w:r>
      <w:r>
        <w:rPr>
          <w:rFonts w:hint="eastAsia" w:ascii="仿宋_GB2312" w:hAnsi="仿宋_GB2312" w:eastAsia="仿宋_GB2312" w:cs="仿宋_GB2312"/>
          <w:sz w:val="24"/>
          <w:szCs w:val="24"/>
        </w:rPr>
        <w:t>共</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页   第</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页</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p>
    <w:p>
      <w:pPr>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答：我叫周XX，本科毕业，2021年1月进入XX公司，担任副总经理一职</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CN"/>
        </w:rPr>
        <w:t>向总经理负责</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CN"/>
        </w:rPr>
        <w:t>职责是</w:t>
      </w:r>
      <w:r>
        <w:rPr>
          <w:rFonts w:hint="eastAsia" w:ascii="仿宋_GB2312" w:hAnsi="仿宋_GB2312" w:eastAsia="仿宋_GB2312" w:cs="仿宋_GB2312"/>
          <w:sz w:val="24"/>
          <w:szCs w:val="24"/>
          <w:u w:val="single"/>
          <w:lang w:val="en-US" w:eastAsia="zh-Hans"/>
        </w:rPr>
        <w:t>组织公司的安全检查与整改</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对于有隐患的项目需要</w:t>
      </w:r>
      <w:r>
        <w:rPr>
          <w:rFonts w:hint="eastAsia" w:ascii="仿宋_GB2312" w:hAnsi="仿宋_GB2312" w:eastAsia="仿宋_GB2312" w:cs="仿宋_GB2312"/>
          <w:sz w:val="24"/>
          <w:szCs w:val="24"/>
          <w:u w:val="single"/>
          <w:lang w:val="en-US" w:eastAsia="zh-CN"/>
        </w:rPr>
        <w:t>及时</w:t>
      </w:r>
      <w:r>
        <w:rPr>
          <w:rFonts w:hint="eastAsia" w:ascii="仿宋_GB2312" w:hAnsi="仿宋_GB2312" w:eastAsia="仿宋_GB2312" w:cs="仿宋_GB2312"/>
          <w:sz w:val="24"/>
          <w:szCs w:val="24"/>
          <w:u w:val="single"/>
          <w:lang w:val="en-US" w:eastAsia="zh-Hans"/>
        </w:rPr>
        <w:t>制定防范措施</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负责组织制定</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修订安全企业安全管理制度和安全技术规程</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编制安全技术措施计划等</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问：请介绍一下你公司的组织架构。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eastAsia="zh-Hans"/>
        </w:rPr>
      </w:pPr>
      <w:r>
        <w:rPr>
          <w:rFonts w:hint="eastAsia" w:ascii="仿宋_GB2312" w:hAnsi="仿宋_GB2312" w:eastAsia="仿宋_GB2312" w:cs="仿宋_GB2312"/>
          <w:sz w:val="24"/>
          <w:szCs w:val="24"/>
          <w:u w:val="single"/>
          <w:lang w:val="en-US" w:eastAsia="zh-CN"/>
        </w:rPr>
        <w:t>答：我是副总经理。张XX是我公司法定代表人，职务为执行董事兼总经理。公司加上领导层大概有40多个人，除了领导层都是工人，张XX是我公司安全生产管理部部长</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Hans"/>
        </w:rPr>
        <w:t>我负责具体安全管理事务</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也是现场负责人</w:t>
      </w:r>
      <w:r>
        <w:rPr>
          <w:rFonts w:hint="eastAsia" w:ascii="仿宋_GB2312" w:hAnsi="仿宋_GB2312" w:eastAsia="仿宋_GB2312" w:cs="仿宋_GB2312"/>
          <w:sz w:val="24"/>
          <w:szCs w:val="24"/>
          <w:u w:val="single"/>
          <w:lang w:eastAsia="zh-Hans"/>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问：AA公司是否是你公司的承包单位？承包项目是什么？</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答：是的。承包项目是开叉车。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问：你公司是否</w:t>
      </w:r>
      <w:r>
        <w:rPr>
          <w:rFonts w:hint="eastAsia" w:ascii="仿宋_GB2312" w:hAnsi="仿宋_GB2312" w:eastAsia="仿宋_GB2312" w:cs="仿宋_GB2312"/>
          <w:sz w:val="24"/>
          <w:szCs w:val="24"/>
          <w:u w:val="single"/>
          <w:lang w:val="en-US" w:eastAsia="zh-Hans"/>
        </w:rPr>
        <w:t>与承包单位签订了安全管理协议</w:t>
      </w:r>
      <w:r>
        <w:rPr>
          <w:rFonts w:hint="eastAsia" w:ascii="仿宋_GB2312" w:hAnsi="仿宋_GB2312" w:eastAsia="仿宋_GB2312" w:cs="仿宋_GB2312"/>
          <w:sz w:val="24"/>
          <w:szCs w:val="24"/>
          <w:u w:val="single"/>
          <w:lang w:val="en-US" w:eastAsia="zh-CN"/>
        </w:rPr>
        <w:t>？答：没有，</w:t>
      </w:r>
      <w:r>
        <w:rPr>
          <w:rFonts w:hint="eastAsia" w:ascii="仿宋_GB2312" w:hAnsi="仿宋_GB2312" w:eastAsia="仿宋_GB2312" w:cs="仿宋_GB2312"/>
          <w:sz w:val="24"/>
          <w:szCs w:val="24"/>
          <w:u w:val="single"/>
          <w:lang w:val="en-US" w:eastAsia="zh-Hans"/>
        </w:rPr>
        <w:t>我们在</w:t>
      </w:r>
      <w:r>
        <w:rPr>
          <w:rFonts w:hint="eastAsia" w:ascii="仿宋_GB2312" w:hAnsi="仿宋_GB2312" w:eastAsia="仿宋_GB2312" w:cs="仿宋_GB2312"/>
          <w:sz w:val="24"/>
          <w:szCs w:val="24"/>
          <w:u w:val="single"/>
          <w:lang w:eastAsia="zh-Hans"/>
        </w:rPr>
        <w:t>2024</w:t>
      </w:r>
      <w:r>
        <w:rPr>
          <w:rFonts w:hint="eastAsia" w:ascii="仿宋_GB2312" w:hAnsi="仿宋_GB2312" w:eastAsia="仿宋_GB2312" w:cs="仿宋_GB2312"/>
          <w:sz w:val="24"/>
          <w:szCs w:val="24"/>
          <w:u w:val="single"/>
          <w:lang w:val="en-US" w:eastAsia="zh-Hans"/>
        </w:rPr>
        <w:t>年</w:t>
      </w:r>
      <w:r>
        <w:rPr>
          <w:rFonts w:hint="eastAsia" w:ascii="仿宋_GB2312" w:hAnsi="仿宋_GB2312" w:eastAsia="仿宋_GB2312" w:cs="仿宋_GB2312"/>
          <w:sz w:val="24"/>
          <w:szCs w:val="24"/>
          <w:u w:val="single"/>
          <w:lang w:eastAsia="zh-Hans"/>
        </w:rPr>
        <w:t>1</w:t>
      </w:r>
      <w:r>
        <w:rPr>
          <w:rFonts w:hint="eastAsia" w:ascii="仿宋_GB2312" w:hAnsi="仿宋_GB2312" w:eastAsia="仿宋_GB2312" w:cs="仿宋_GB2312"/>
          <w:sz w:val="24"/>
          <w:szCs w:val="24"/>
          <w:u w:val="single"/>
          <w:lang w:val="en-US" w:eastAsia="zh-Hans"/>
        </w:rPr>
        <w:t>月</w:t>
      </w:r>
      <w:r>
        <w:rPr>
          <w:rFonts w:hint="eastAsia" w:ascii="仿宋_GB2312" w:hAnsi="仿宋_GB2312" w:eastAsia="仿宋_GB2312" w:cs="仿宋_GB2312"/>
          <w:sz w:val="24"/>
          <w:szCs w:val="24"/>
          <w:u w:val="single"/>
          <w:lang w:eastAsia="zh-Hans"/>
        </w:rPr>
        <w:t>2</w:t>
      </w:r>
      <w:r>
        <w:rPr>
          <w:rFonts w:hint="eastAsia" w:ascii="仿宋_GB2312" w:hAnsi="仿宋_GB2312" w:eastAsia="仿宋_GB2312" w:cs="仿宋_GB2312"/>
          <w:sz w:val="24"/>
          <w:szCs w:val="24"/>
          <w:u w:val="single"/>
          <w:lang w:val="en-US" w:eastAsia="zh-Hans"/>
        </w:rPr>
        <w:t>日签订承包合同后本来和承包单位说好要签单独的安全管理协议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因为我司法务离职后没有专人管理合同</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导致我们忘记签了</w:t>
      </w:r>
      <w:r>
        <w:rPr>
          <w:rFonts w:hint="eastAsia" w:ascii="仿宋_GB2312" w:hAnsi="仿宋_GB2312" w:eastAsia="仿宋_GB2312" w:cs="仿宋_GB2312"/>
          <w:sz w:val="24"/>
          <w:szCs w:val="24"/>
          <w:u w:val="single"/>
          <w:lang w:eastAsia="zh-Hans"/>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eastAsia="zh-Hans"/>
        </w:rPr>
      </w:pPr>
      <w:r>
        <w:rPr>
          <w:rFonts w:hint="eastAsia" w:ascii="仿宋_GB2312" w:hAnsi="仿宋_GB2312" w:eastAsia="仿宋_GB2312" w:cs="仿宋_GB2312"/>
          <w:sz w:val="24"/>
          <w:szCs w:val="24"/>
          <w:u w:val="single"/>
          <w:lang w:val="en-US" w:eastAsia="zh-Hans"/>
        </w:rPr>
        <w:t>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你们是否在承包合同中约定安全管理职责如何划分</w:t>
      </w:r>
      <w:r>
        <w:rPr>
          <w:rFonts w:hint="eastAsia" w:ascii="仿宋_GB2312" w:hAnsi="仿宋_GB2312" w:eastAsia="仿宋_GB2312" w:cs="仿宋_GB2312"/>
          <w:sz w:val="24"/>
          <w:szCs w:val="24"/>
          <w:u w:val="single"/>
          <w:lang w:eastAsia="zh-Hans"/>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没有</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因为我们对法律法规的把握不准确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以为只能通过专门的安全管理协议明确安全管理职责</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因此没有在承包合同中对安全管理职责的划分进行约定</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w:t>
      </w:r>
      <w:r>
        <w:rPr>
          <w:rFonts w:hint="eastAsia" w:ascii="仿宋_GB2312" w:hAnsi="仿宋_GB2312" w:eastAsia="仿宋_GB2312" w:cs="仿宋_GB2312"/>
          <w:sz w:val="24"/>
          <w:szCs w:val="24"/>
          <w:u w:val="single"/>
          <w:lang w:val="en-US" w:eastAsia="zh-Hans"/>
        </w:rPr>
        <w:t>你们喷漆室</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非水性</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可燃气体报警装置损坏你知道吗</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知道</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我们已经采购了新的报警装备</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还未到货</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到货后会第一时间安装</w:t>
      </w:r>
      <w:r>
        <w:rPr>
          <w:rFonts w:hint="eastAsia" w:ascii="仿宋_GB2312" w:hAnsi="仿宋_GB2312" w:eastAsia="仿宋_GB2312" w:cs="仿宋_GB2312"/>
          <w:sz w:val="24"/>
          <w:szCs w:val="24"/>
          <w:u w:val="single"/>
          <w:lang w:eastAsia="zh-Hans"/>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w:t>
      </w:r>
      <w:r>
        <w:rPr>
          <w:rFonts w:hint="eastAsia" w:ascii="仿宋_GB2312" w:hAnsi="仿宋_GB2312" w:eastAsia="仿宋_GB2312" w:cs="仿宋_GB2312"/>
          <w:sz w:val="24"/>
          <w:szCs w:val="24"/>
          <w:u w:val="single"/>
          <w:lang w:val="en-US" w:eastAsia="zh-Hans"/>
        </w:rPr>
        <w:t>防爆口的情况你们是否有定期检查</w:t>
      </w:r>
      <w:r>
        <w:rPr>
          <w:rFonts w:hint="eastAsia" w:ascii="仿宋_GB2312" w:hAnsi="仿宋_GB2312" w:eastAsia="仿宋_GB2312" w:cs="仿宋_GB2312"/>
          <w:sz w:val="24"/>
          <w:szCs w:val="24"/>
          <w:u w:val="single"/>
          <w:lang w:eastAsia="zh-Hans"/>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eastAsia="zh-Hans"/>
        </w:rPr>
      </w:pPr>
      <w:r>
        <w:rPr>
          <w:rFonts w:hint="eastAsia" w:ascii="仿宋_GB2312" w:hAnsi="仿宋_GB2312" w:eastAsia="仿宋_GB2312" w:cs="仿宋_GB2312"/>
          <w:sz w:val="24"/>
          <w:szCs w:val="24"/>
          <w:u w:val="single"/>
          <w:lang w:val="en-US" w:eastAsia="zh-Hans"/>
        </w:rPr>
        <w:t>答</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没有</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当时是一个熟人的公司的安装的</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没有仔细检查</w:t>
      </w:r>
      <w:r>
        <w:rPr>
          <w:rFonts w:hint="eastAsia" w:ascii="仿宋_GB2312" w:hAnsi="仿宋_GB2312" w:eastAsia="仿宋_GB2312" w:cs="仿宋_GB2312"/>
          <w:sz w:val="24"/>
          <w:szCs w:val="24"/>
          <w:u w:val="single"/>
          <w:lang w:eastAsia="zh-Hans"/>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eastAsia="zh-Hans"/>
        </w:rPr>
      </w:pPr>
      <w:r>
        <w:rPr>
          <w:rFonts w:hint="eastAsia" w:ascii="仿宋_GB2312" w:hAnsi="仿宋_GB2312" w:eastAsia="仿宋_GB2312" w:cs="仿宋_GB2312"/>
          <w:sz w:val="24"/>
          <w:szCs w:val="24"/>
          <w:u w:val="single"/>
          <w:lang w:val="en-US" w:eastAsia="zh-Hans"/>
        </w:rPr>
        <w:t>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你们针对上述已经发现的问题进行及时整改</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听清楚了吗</w:t>
      </w:r>
      <w:r>
        <w:rPr>
          <w:rFonts w:hint="eastAsia" w:ascii="仿宋_GB2312" w:hAnsi="仿宋_GB2312" w:eastAsia="仿宋_GB2312" w:cs="仿宋_GB2312"/>
          <w:sz w:val="24"/>
          <w:szCs w:val="24"/>
          <w:u w:val="single"/>
          <w:lang w:eastAsia="zh-Hans"/>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答：听清楚了，一定整改到位。</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问：你还有什么补充没有？</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答：希望贵单位能够从轻处罚。</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lang w:val="en-US" w:eastAsia="zh-CN"/>
        </w:rPr>
        <w:t xml:space="preserve">以上笔录已阅，情况记录属实。  </w:t>
      </w:r>
      <w:r>
        <w:rPr>
          <w:rFonts w:hint="eastAsia" w:ascii="仿宋_GB2312" w:hAnsi="仿宋_GB2312" w:eastAsia="仿宋_GB2312" w:cs="仿宋_GB2312"/>
          <w:sz w:val="24"/>
          <w:szCs w:val="24"/>
          <w:u w:val="single"/>
        </w:rPr>
        <w:t xml:space="preserve">    （周XX签名并按手印）                 </w:t>
      </w:r>
    </w:p>
    <w:p>
      <w:pPr>
        <w:pStyle w:val="19"/>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承办人（签名）： </w:t>
      </w:r>
      <w:r>
        <w:rPr>
          <w:rFonts w:hint="eastAsia" w:ascii="仿宋_GB2312" w:hAnsi="仿宋_GB2312" w:eastAsia="仿宋_GB2312" w:cs="仿宋_GB2312"/>
          <w:sz w:val="24"/>
          <w:szCs w:val="24"/>
          <w:u w:val="single"/>
          <w:lang w:val="en-US" w:eastAsia="zh-CN"/>
        </w:rPr>
        <w:t>钱XX 、 金XX</w:t>
      </w:r>
      <w:r>
        <w:rPr>
          <w:rFonts w:hint="eastAsia" w:ascii="仿宋_GB2312" w:hAnsi="仿宋_GB2312" w:eastAsia="仿宋_GB2312" w:cs="仿宋_GB2312"/>
          <w:sz w:val="24"/>
          <w:szCs w:val="24"/>
        </w:rPr>
        <w:t xml:space="preserve">         记录人（签名）：</w:t>
      </w:r>
      <w:r>
        <w:rPr>
          <w:rFonts w:hint="eastAsia" w:ascii="仿宋_GB2312" w:hAnsi="仿宋_GB2312" w:eastAsia="仿宋_GB2312" w:cs="仿宋_GB2312"/>
          <w:sz w:val="24"/>
          <w:szCs w:val="24"/>
          <w:u w:val="single"/>
          <w:lang w:val="en-US" w:eastAsia="zh-CN"/>
        </w:rPr>
        <w:t xml:space="preserve">金XX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被调查询问人（签名）：</w:t>
      </w:r>
      <w:r>
        <w:rPr>
          <w:rFonts w:hint="eastAsia" w:ascii="仿宋_GB2312" w:hAnsi="仿宋_GB2312" w:eastAsia="仿宋_GB2312" w:cs="仿宋_GB2312"/>
          <w:sz w:val="24"/>
          <w:szCs w:val="24"/>
          <w:u w:val="single"/>
          <w:lang w:val="en-US" w:eastAsia="zh-CN"/>
        </w:rPr>
        <w:t xml:space="preserve">周XX </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86912" behindDoc="0" locked="0" layoutInCell="1" allowOverlap="1">
                <wp:simplePos x="0" y="0"/>
                <wp:positionH relativeFrom="column">
                  <wp:posOffset>-27305</wp:posOffset>
                </wp:positionH>
                <wp:positionV relativeFrom="paragraph">
                  <wp:posOffset>293370</wp:posOffset>
                </wp:positionV>
                <wp:extent cx="5600700" cy="0"/>
                <wp:effectExtent l="0" t="9525" r="7620" b="13335"/>
                <wp:wrapNone/>
                <wp:docPr id="77" name="直接连接符 77"/>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flip:y;margin-left:-2.15pt;margin-top:23.1pt;height:0pt;width:441pt;z-index:251686912;mso-width-relative:page;mso-height-relative:page;" filled="f" stroked="t" coordsize="21600,21600" o:gfxdata="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tF4LTXAAAACAEAAA8AAAAAAAAAAQAgAAAAIgAAAGRycy9kb3ducmV2LnhtbFBLAQIUABQA&#10;AAAIAIdO4kD2t4058QEAAMIDAAAOAAAAAAAAAAEAIAAAACYBAABkcnMvZTJvRG9jLnhtbFBLBQYA&#10;AAAABgAGAFkBAACJBQAAAAA=&#10;">
                <v:fill on="f" focussize="0,0"/>
                <v:stroke weight="1.5pt" color="#000000" joinstyle="round"/>
                <v:imagedata o:title=""/>
                <o:lock v:ext="edit" aspectratio="f"/>
              </v:line>
            </w:pict>
          </mc:Fallback>
        </mc:AlternateConten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2月26日</w:t>
      </w: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共</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页   第2页</w:t>
      </w:r>
    </w:p>
    <w:p>
      <w:pPr>
        <w:bidi w:val="0"/>
        <w:rPr>
          <w:rFonts w:hint="eastAsia"/>
          <w:lang w:val="en-US" w:eastAsia="zh-CN"/>
        </w:rPr>
      </w:pPr>
      <w:r>
        <w:rPr>
          <w:rFonts w:hint="eastAsia"/>
          <w:lang w:val="en-US" w:eastAsia="zh-CN"/>
        </w:rPr>
        <w:t>《</w:t>
      </w:r>
      <w:r>
        <w:rPr>
          <w:rFonts w:hint="eastAsia" w:ascii="黑体" w:hAnsi="黑体" w:eastAsia="黑体" w:cs="黑体"/>
          <w:lang w:val="en-US" w:eastAsia="zh-CN"/>
        </w:rPr>
        <w:t>调查询问笔录》制作规范：</w:t>
      </w:r>
    </w:p>
    <w:p>
      <w:pPr>
        <w:bidi w:val="0"/>
        <w:rPr>
          <w:rFonts w:hint="eastAsia"/>
          <w:lang w:val="en-US" w:eastAsia="zh-CN"/>
        </w:rPr>
      </w:pPr>
      <w:r>
        <w:rPr>
          <w:rFonts w:hint="eastAsia"/>
          <w:lang w:val="en-US" w:eastAsia="zh-CN"/>
        </w:rPr>
        <w:t>1.案件调查或检查时执法人员不得少于2人，因此调查询问笔录须有两名以上执法人员的签名。</w:t>
      </w:r>
    </w:p>
    <w:p>
      <w:pPr>
        <w:bidi w:val="0"/>
        <w:rPr>
          <w:rFonts w:hint="eastAsia"/>
          <w:lang w:val="en-US" w:eastAsia="zh-CN"/>
        </w:rPr>
      </w:pPr>
      <w:r>
        <w:rPr>
          <w:rFonts w:hint="eastAsia"/>
          <w:lang w:val="en-US" w:eastAsia="zh-CN"/>
        </w:rPr>
        <w:t>2.询问时需包括以下要点：</w:t>
      </w:r>
    </w:p>
    <w:p>
      <w:pPr>
        <w:bidi w:val="0"/>
        <w:rPr>
          <w:rFonts w:hint="eastAsia"/>
          <w:lang w:val="en-US" w:eastAsia="zh-CN"/>
        </w:rPr>
      </w:pPr>
      <w:r>
        <w:rPr>
          <w:rFonts w:hint="eastAsia"/>
          <w:lang w:val="en-US" w:eastAsia="zh-CN"/>
        </w:rPr>
        <w:t>（1）有当事人或被询问人的基本情况；</w:t>
      </w:r>
    </w:p>
    <w:p>
      <w:pPr>
        <w:bidi w:val="0"/>
        <w:rPr>
          <w:rFonts w:hint="eastAsia"/>
          <w:lang w:val="en-US" w:eastAsia="zh-CN"/>
        </w:rPr>
      </w:pPr>
      <w:r>
        <w:rPr>
          <w:rFonts w:hint="eastAsia"/>
          <w:lang w:val="en-US" w:eastAsia="zh-CN"/>
        </w:rPr>
        <w:t>（2）有调查询问的完整内容。包括表明身份，说明执法依据，注明或询问违法事实与情节等；</w:t>
      </w:r>
    </w:p>
    <w:p>
      <w:pPr>
        <w:bidi w:val="0"/>
        <w:rPr>
          <w:rFonts w:hint="eastAsia"/>
          <w:lang w:val="en-US" w:eastAsia="zh-CN"/>
        </w:rPr>
      </w:pPr>
      <w:r>
        <w:rPr>
          <w:rFonts w:hint="eastAsia"/>
          <w:lang w:val="en-US" w:eastAsia="zh-CN"/>
        </w:rPr>
        <w:t>（3）有调查人员、记录人员签名；</w:t>
      </w:r>
    </w:p>
    <w:p>
      <w:pPr>
        <w:bidi w:val="0"/>
        <w:rPr>
          <w:rFonts w:hint="eastAsia"/>
          <w:lang w:val="en-US" w:eastAsia="zh-CN"/>
        </w:rPr>
      </w:pPr>
      <w:r>
        <w:rPr>
          <w:rFonts w:hint="eastAsia"/>
          <w:lang w:val="en-US" w:eastAsia="zh-CN"/>
        </w:rPr>
        <w:t>（4）笔录有被检查人或被调查人签名。如当事人拒绝签名应有两名以上执法人员在笔录上签名并说明情况；</w:t>
      </w:r>
    </w:p>
    <w:p>
      <w:pPr>
        <w:bidi w:val="0"/>
        <w:rPr>
          <w:rFonts w:hint="eastAsia"/>
          <w:lang w:val="en-US" w:eastAsia="zh-CN"/>
        </w:rPr>
      </w:pPr>
      <w:r>
        <w:rPr>
          <w:rFonts w:hint="eastAsia"/>
          <w:lang w:val="en-US" w:eastAsia="zh-CN"/>
        </w:rPr>
        <w:t>（5）调查笔录和检查笔录中涂改处，应有被调查人员或被检查人员按捺手印、盖章或签名。</w:t>
      </w:r>
    </w:p>
    <w:p>
      <w:pPr>
        <w:bidi w:val="0"/>
        <w:rPr>
          <w:rFonts w:hint="eastAsia"/>
          <w:lang w:val="en-US" w:eastAsia="zh-CN"/>
        </w:rPr>
      </w:pPr>
      <w:r>
        <w:rPr>
          <w:rFonts w:hint="eastAsia"/>
          <w:lang w:val="en-US" w:eastAsia="zh-CN"/>
        </w:rPr>
        <w:t>3.关于捺印。捺印要准确，被询问人要在笔录的姓名处、修改补充处、两页以上骑缝处用右手食指或拇指全印捺印到位，对加入和涂改较长的语句应在头尾处、加入箭头处捺印准确。</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41275</wp:posOffset>
                </wp:positionV>
                <wp:extent cx="5600700" cy="0"/>
                <wp:effectExtent l="0" t="19050" r="7620" b="26670"/>
                <wp:wrapNone/>
                <wp:docPr id="59" name="直接连接符 59"/>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8.25pt;margin-top:3.25pt;height:0pt;width:441pt;z-index:251685888;mso-width-relative:page;mso-height-relative:page;" filled="f" stroked="t" coordsize="21600,21600" o:gfxdata="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AWXl3U&#10;AAAABwEAAA8AAAAAAAAAAQAgAAAAIgAAAGRycy9kb3ducmV2LnhtbFBLAQIUABQAAAAIAIdO4kBT&#10;WKfe6wEAALgDAAAOAAAAAAAAAAEAIAAAACMBAABkcnMvZTJvRG9jLnhtbFBLBQYAAAAABgAGAFkB&#10;AACABQAAAAA=&#10;">
                <v:fill on="f" focussize="0,0"/>
                <v:stroke weight="3pt" color="#000000" linestyle="thinThin" joinstyle="round"/>
                <v:imagedata o:title=""/>
                <o:lock v:ext="edit" aspectratio="f"/>
              </v:line>
            </w:pict>
          </mc:Fallback>
        </mc:AlternateContent>
      </w:r>
      <w:r>
        <w:rPr>
          <w:rFonts w:hint="eastAsia"/>
        </w:rPr>
        <w:t>询问通知书</w:t>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sz w:val="24"/>
          <w:szCs w:val="24"/>
        </w:rPr>
        <w:t>（</w:t>
      </w:r>
      <w:r>
        <w:rPr>
          <w:rFonts w:hint="eastAsia" w:ascii="仿宋_GB2312" w:hAnsi="仿宋_GB2312" w:eastAsia="仿宋_GB2312" w:cs="仿宋_GB2312"/>
          <w:kern w:val="0"/>
          <w:sz w:val="24"/>
          <w:szCs w:val="24"/>
        </w:rPr>
        <w:t>西安</w:t>
      </w:r>
      <w:r>
        <w:rPr>
          <w:rFonts w:hint="eastAsia" w:ascii="仿宋_GB2312" w:hAnsi="仿宋_GB2312" w:eastAsia="仿宋_GB2312" w:cs="仿宋_GB2312"/>
          <w:sz w:val="24"/>
          <w:szCs w:val="24"/>
        </w:rPr>
        <w:t>）应急询〔</w:t>
      </w:r>
      <w:r>
        <w:rPr>
          <w:rFonts w:hint="eastAsia" w:ascii="仿宋_GB2312" w:hAnsi="仿宋_GB2312" w:eastAsia="仿宋_GB2312" w:cs="仿宋_GB2312"/>
          <w:kern w:val="0"/>
          <w:sz w:val="24"/>
          <w:szCs w:val="24"/>
          <w:lang w:eastAsia="zh-CN"/>
        </w:rPr>
        <w:t>202</w:t>
      </w:r>
      <w:r>
        <w:rPr>
          <w:rFonts w:hint="eastAsia" w:ascii="仿宋_GB2312" w:hAnsi="仿宋_GB2312" w:cs="仿宋_GB2312"/>
          <w:kern w:val="0"/>
          <w:sz w:val="24"/>
          <w:szCs w:val="24"/>
          <w:lang w:val="en-US" w:eastAsia="zh-CN"/>
        </w:rPr>
        <w:t>3</w:t>
      </w:r>
      <w:r>
        <w:rPr>
          <w:rFonts w:hint="eastAsia" w:ascii="仿宋_GB2312" w:hAnsi="仿宋_GB2312" w:eastAsia="仿宋_GB2312" w:cs="仿宋_GB2312"/>
          <w:sz w:val="24"/>
          <w:szCs w:val="24"/>
        </w:rPr>
        <w:t>〕002号</w:t>
      </w:r>
    </w:p>
    <w:p>
      <w:pPr>
        <w:keepNext w:val="0"/>
        <w:keepLines w:val="0"/>
        <w:pageBreakBefore w:val="0"/>
        <w:widowControl/>
        <w:wordWrap/>
        <w:overflowPunct/>
        <w:topLinePunct w:val="0"/>
        <w:bidi w:val="0"/>
        <w:spacing w:line="360" w:lineRule="auto"/>
        <w:ind w:left="0" w:leftChars="0" w:firstLine="0" w:firstLineChars="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u w:val="single"/>
          <w:lang w:val="en-US" w:eastAsia="zh-Hans"/>
        </w:rPr>
        <w:t>张</w:t>
      </w:r>
      <w:r>
        <w:rPr>
          <w:rFonts w:hint="eastAsia" w:ascii="仿宋_GB2312" w:hAnsi="仿宋_GB2312" w:eastAsia="仿宋_GB2312" w:cs="仿宋_GB2312"/>
          <w:kern w:val="0"/>
          <w:sz w:val="24"/>
          <w:szCs w:val="24"/>
          <w:u w:val="single"/>
          <w:lang w:eastAsia="zh-CN"/>
        </w:rPr>
        <w:t>XX</w:t>
      </w:r>
      <w:r>
        <w:rPr>
          <w:rFonts w:hint="eastAsia" w:ascii="仿宋_GB2312" w:hAnsi="仿宋_GB2312" w:eastAsia="仿宋_GB2312" w:cs="仿宋_GB2312"/>
          <w:kern w:val="0"/>
          <w:sz w:val="24"/>
          <w:szCs w:val="24"/>
        </w:rPr>
        <w:t>：</w:t>
      </w:r>
    </w:p>
    <w:p>
      <w:pPr>
        <w:keepNext w:val="0"/>
        <w:keepLines w:val="0"/>
        <w:pageBreakBefore w:val="0"/>
        <w:widowControl/>
        <w:wordWrap/>
        <w:overflowPunct/>
        <w:topLinePunct w:val="0"/>
        <w:bidi w:val="0"/>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因 </w:t>
      </w:r>
      <w:r>
        <w:rPr>
          <w:rFonts w:hint="eastAsia" w:ascii="仿宋_GB2312" w:hAnsi="仿宋_GB2312" w:eastAsia="仿宋_GB2312" w:cs="仿宋_GB2312"/>
          <w:kern w:val="0"/>
          <w:sz w:val="24"/>
          <w:szCs w:val="24"/>
          <w:u w:val="single"/>
        </w:rPr>
        <w:t>办理</w:t>
      </w:r>
      <w:r>
        <w:rPr>
          <w:rFonts w:hint="eastAsia" w:ascii="仿宋_GB2312" w:hAnsi="仿宋_GB2312" w:eastAsia="仿宋_GB2312" w:cs="仿宋_GB2312"/>
          <w:kern w:val="0"/>
          <w:sz w:val="24"/>
          <w:szCs w:val="24"/>
          <w:u w:val="single"/>
          <w:lang w:val="en-US" w:eastAsia="zh-Hans"/>
        </w:rPr>
        <w:t>你公司涉嫌未按照国家规定签订安全管理协议、粉尘防爆安全设备安装不符合国家标准案</w:t>
      </w: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请你于</w:t>
      </w:r>
      <w:r>
        <w:rPr>
          <w:rFonts w:hint="eastAsia" w:ascii="仿宋_GB2312" w:hAnsi="仿宋_GB2312" w:eastAsia="仿宋_GB2312" w:cs="仿宋_GB2312"/>
          <w:kern w:val="0"/>
          <w:sz w:val="24"/>
          <w:szCs w:val="24"/>
          <w:u w:val="single"/>
          <w:lang w:eastAsia="zh-CN"/>
        </w:rPr>
        <w:t>202</w:t>
      </w:r>
      <w:r>
        <w:rPr>
          <w:rFonts w:hint="eastAsia" w:ascii="仿宋_GB2312" w:hAnsi="仿宋_GB2312" w:cs="仿宋_GB2312"/>
          <w:kern w:val="0"/>
          <w:sz w:val="24"/>
          <w:szCs w:val="24"/>
          <w:u w:val="single"/>
          <w:lang w:val="en-US" w:eastAsia="zh-CN"/>
        </w:rPr>
        <w:t>3</w:t>
      </w:r>
      <w:r>
        <w:rPr>
          <w:rFonts w:hint="eastAsia" w:ascii="仿宋_GB2312" w:hAnsi="仿宋_GB2312" w:eastAsia="仿宋_GB2312" w:cs="仿宋_GB2312"/>
          <w:kern w:val="0"/>
          <w:sz w:val="24"/>
          <w:szCs w:val="24"/>
          <w:u w:val="single"/>
          <w:lang w:eastAsia="zh-CN"/>
        </w:rPr>
        <w:t>年</w:t>
      </w:r>
      <w:r>
        <w:rPr>
          <w:rFonts w:hint="eastAsia" w:ascii="仿宋_GB2312" w:hAnsi="仿宋_GB2312" w:eastAsia="仿宋_GB2312" w:cs="仿宋_GB2312"/>
          <w:sz w:val="24"/>
          <w:szCs w:val="24"/>
          <w:u w:val="single"/>
        </w:rPr>
        <w:t>2</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2</w:t>
      </w:r>
      <w:r>
        <w:rPr>
          <w:rFonts w:hint="eastAsia" w:ascii="仿宋_GB2312" w:hAnsi="仿宋_GB2312" w:eastAsia="仿宋_GB2312" w:cs="仿宋_GB2312"/>
          <w:sz w:val="24"/>
          <w:szCs w:val="24"/>
          <w:u w:val="single"/>
          <w:lang w:val="en-US" w:eastAsia="zh-CN"/>
        </w:rPr>
        <w:t>7</w:t>
      </w:r>
      <w:r>
        <w:rPr>
          <w:rFonts w:hint="eastAsia" w:ascii="仿宋_GB2312" w:hAnsi="仿宋_GB2312" w:eastAsia="仿宋_GB2312" w:cs="仿宋_GB2312"/>
          <w:sz w:val="24"/>
          <w:szCs w:val="24"/>
        </w:rPr>
        <w:t>日</w:t>
      </w:r>
      <w:r>
        <w:rPr>
          <w:rFonts w:hint="eastAsia" w:ascii="仿宋_GB2312" w:hAnsi="仿宋_GB2312" w:eastAsia="仿宋_GB2312" w:cs="仿宋_GB2312"/>
          <w:sz w:val="24"/>
          <w:szCs w:val="24"/>
          <w:u w:val="single"/>
          <w:lang w:eastAsia="zh-CN"/>
        </w:rPr>
        <w:t>10</w:t>
      </w:r>
      <w:r>
        <w:rPr>
          <w:rFonts w:hint="eastAsia" w:ascii="仿宋_GB2312" w:hAnsi="仿宋_GB2312" w:eastAsia="仿宋_GB2312" w:cs="仿宋_GB2312"/>
          <w:sz w:val="24"/>
          <w:szCs w:val="24"/>
        </w:rPr>
        <w:t>时到</w:t>
      </w:r>
      <w:r>
        <w:rPr>
          <w:rFonts w:hint="eastAsia" w:ascii="仿宋_GB2312" w:hAnsi="仿宋_GB2312" w:eastAsia="仿宋_GB2312" w:cs="仿宋_GB2312"/>
          <w:sz w:val="24"/>
          <w:szCs w:val="24"/>
          <w:u w:val="single"/>
        </w:rPr>
        <w:t>西安市应急管理局综合执法大队调查询问室</w:t>
      </w:r>
      <w:r>
        <w:rPr>
          <w:rFonts w:hint="eastAsia" w:ascii="仿宋_GB2312" w:hAnsi="仿宋_GB2312" w:eastAsia="仿宋_GB2312" w:cs="仿宋_GB2312"/>
          <w:sz w:val="24"/>
          <w:szCs w:val="24"/>
        </w:rPr>
        <w:t>接受询问调查，来时请携带下列证件材料</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原件或复印件加盖公章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（见打√处）：</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overflowPunct/>
        <w:topLinePunct w:val="0"/>
        <w:bidi w:val="0"/>
        <w:spacing w:line="360" w:lineRule="auto"/>
        <w:jc w:val="left"/>
        <w:rPr>
          <w:rFonts w:hint="eastAsia" w:ascii="仿宋_GB2312" w:hAnsi="仿宋_GB2312" w:eastAsia="仿宋_GB2312" w:cs="仿宋_GB2312"/>
          <w:kern w:val="0"/>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kern w:val="0"/>
          <w:sz w:val="24"/>
          <w:szCs w:val="24"/>
          <w:u w:val="single"/>
        </w:rPr>
        <w:t>身份证</w:t>
      </w:r>
    </w:p>
    <w:p>
      <w:pPr>
        <w:keepNext w:val="0"/>
        <w:keepLines w:val="0"/>
        <w:pageBreakBefore w:val="0"/>
        <w:widowControl/>
        <w:wordWrap/>
        <w:overflowPunct/>
        <w:topLinePunct w:val="0"/>
        <w:bidi w:val="0"/>
        <w:spacing w:line="360" w:lineRule="auto"/>
        <w:ind w:firstLine="480"/>
        <w:jc w:val="left"/>
        <w:rPr>
          <w:rFonts w:hint="eastAsia" w:ascii="仿宋_GB2312" w:hAnsi="仿宋_GB2312" w:eastAsia="仿宋_GB2312" w:cs="仿宋_GB2312"/>
          <w:kern w:val="0"/>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kern w:val="0"/>
          <w:sz w:val="24"/>
          <w:szCs w:val="24"/>
          <w:u w:val="single"/>
        </w:rPr>
        <w:t>营业执照</w:t>
      </w:r>
    </w:p>
    <w:p>
      <w:pPr>
        <w:keepNext w:val="0"/>
        <w:keepLines w:val="0"/>
        <w:pageBreakBefore w:val="0"/>
        <w:widowControl/>
        <w:wordWrap/>
        <w:overflowPunct/>
        <w:topLinePunct w:val="0"/>
        <w:bidi w:val="0"/>
        <w:spacing w:line="360" w:lineRule="auto"/>
        <w:ind w:firstLine="480"/>
        <w:jc w:val="left"/>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rPr>
        <w:t>法定代表人身份证明</w:t>
      </w:r>
    </w:p>
    <w:p>
      <w:pPr>
        <w:keepNext w:val="0"/>
        <w:keepLines w:val="0"/>
        <w:pageBreakBefore w:val="0"/>
        <w:widowControl/>
        <w:wordWrap/>
        <w:overflowPunct/>
        <w:topLinePunct w:val="0"/>
        <w:bidi w:val="0"/>
        <w:spacing w:line="360" w:lineRule="auto"/>
        <w:ind w:firstLine="480"/>
        <w:jc w:val="left"/>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lang w:val="en-US" w:eastAsia="zh-CN"/>
        </w:rPr>
        <w:t>工作证明</w:t>
      </w:r>
    </w:p>
    <w:p>
      <w:pPr>
        <w:keepNext w:val="0"/>
        <w:keepLines w:val="0"/>
        <w:pageBreakBefore w:val="0"/>
        <w:widowControl/>
        <w:wordWrap/>
        <w:overflowPunct/>
        <w:topLinePunct w:val="0"/>
        <w:bidi w:val="0"/>
        <w:spacing w:line="360" w:lineRule="auto"/>
        <w:ind w:firstLine="48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如委托你公司法定代表人以外的人前往，请</w:t>
      </w:r>
      <w:r>
        <w:rPr>
          <w:rFonts w:hint="eastAsia" w:ascii="仿宋_GB2312" w:hAnsi="仿宋_GB2312" w:eastAsia="仿宋_GB2312" w:cs="仿宋_GB2312"/>
          <w:b/>
          <w:bCs/>
          <w:sz w:val="24"/>
          <w:szCs w:val="24"/>
        </w:rPr>
        <w:t>另外</w:t>
      </w:r>
      <w:r>
        <w:rPr>
          <w:rFonts w:hint="eastAsia" w:ascii="仿宋_GB2312" w:hAnsi="仿宋_GB2312" w:eastAsia="仿宋_GB2312" w:cs="仿宋_GB2312"/>
          <w:sz w:val="24"/>
          <w:szCs w:val="24"/>
        </w:rPr>
        <w:t>携带下列证件材料（见打√处））：</w:t>
      </w:r>
    </w:p>
    <w:p>
      <w:pPr>
        <w:keepNext w:val="0"/>
        <w:keepLines w:val="0"/>
        <w:pageBreakBefore w:val="0"/>
        <w:widowControl/>
        <w:wordWrap/>
        <w:overflowPunct/>
        <w:topLinePunct w:val="0"/>
        <w:bidi w:val="0"/>
        <w:spacing w:line="360" w:lineRule="auto"/>
        <w:ind w:firstLine="480"/>
        <w:jc w:val="left"/>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rPr>
        <w:t>授权委托书（需加盖公司印章）</w:t>
      </w:r>
    </w:p>
    <w:p>
      <w:pPr>
        <w:keepNext w:val="0"/>
        <w:keepLines w:val="0"/>
        <w:pageBreakBefore w:val="0"/>
        <w:widowControl/>
        <w:wordWrap/>
        <w:overflowPunct/>
        <w:topLinePunct w:val="0"/>
        <w:bidi w:val="0"/>
        <w:spacing w:line="360" w:lineRule="auto"/>
        <w:ind w:firstLine="480"/>
        <w:jc w:val="left"/>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rPr>
        <w:t>委托人身份证复印件</w:t>
      </w:r>
    </w:p>
    <w:p>
      <w:pPr>
        <w:keepNext w:val="0"/>
        <w:keepLines w:val="0"/>
        <w:pageBreakBefore w:val="0"/>
        <w:widowControl/>
        <w:wordWrap/>
        <w:overflowPunct/>
        <w:topLinePunct w:val="0"/>
        <w:bidi w:val="0"/>
        <w:spacing w:line="360" w:lineRule="auto"/>
        <w:ind w:firstLine="480"/>
        <w:jc w:val="left"/>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rPr>
        <w:t>受托人身份证复印件</w:t>
      </w:r>
    </w:p>
    <w:p>
      <w:pPr>
        <w:keepNext w:val="0"/>
        <w:keepLines w:val="0"/>
        <w:pageBreakBefore w:val="0"/>
        <w:widowControl/>
        <w:wordWrap/>
        <w:overflowPunct/>
        <w:topLinePunct w:val="0"/>
        <w:bidi w:val="0"/>
        <w:spacing w:line="360" w:lineRule="auto"/>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如无法按时前来，请及时联系。</w:t>
      </w:r>
    </w:p>
    <w:p>
      <w:pPr>
        <w:keepNext w:val="0"/>
        <w:keepLines w:val="0"/>
        <w:pageBreakBefore w:val="0"/>
        <w:widowControl/>
        <w:wordWrap/>
        <w:overflowPunct/>
        <w:topLinePunct w:val="0"/>
        <w:bidi w:val="0"/>
        <w:spacing w:line="360" w:lineRule="auto"/>
        <w:rPr>
          <w:rFonts w:hint="eastAsia" w:ascii="仿宋_GB2312" w:hAnsi="仿宋_GB2312" w:eastAsia="仿宋_GB2312" w:cs="仿宋_GB2312"/>
          <w:kern w:val="0"/>
          <w:sz w:val="24"/>
          <w:szCs w:val="24"/>
          <w:u w:val="single"/>
        </w:rPr>
      </w:pPr>
      <w:r>
        <w:rPr>
          <w:rFonts w:hint="eastAsia" w:ascii="仿宋_GB2312" w:hAnsi="仿宋_GB2312" w:eastAsia="仿宋_GB2312" w:cs="仿宋_GB2312"/>
          <w:sz w:val="24"/>
          <w:szCs w:val="24"/>
        </w:rPr>
        <w:t>应急管理部门地址：</w:t>
      </w:r>
      <w:r>
        <w:rPr>
          <w:rFonts w:hint="eastAsia" w:ascii="仿宋_GB2312" w:hAnsi="仿宋_GB2312" w:eastAsia="仿宋_GB2312" w:cs="仿宋_GB2312"/>
          <w:kern w:val="0"/>
          <w:sz w:val="24"/>
          <w:szCs w:val="24"/>
          <w:u w:val="single"/>
        </w:rPr>
        <w:t>西安市未央区凤城七路旭辉中心2号楼10楼调查询问室</w:t>
      </w:r>
    </w:p>
    <w:p>
      <w:pPr>
        <w:keepNext w:val="0"/>
        <w:keepLines w:val="0"/>
        <w:pageBreakBefore w:val="0"/>
        <w:widowControl/>
        <w:wordWrap/>
        <w:overflowPunct/>
        <w:topLinePunct w:val="0"/>
        <w:bidi w:val="0"/>
        <w:spacing w:line="360" w:lineRule="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联系人：</w:t>
      </w:r>
      <w:r>
        <w:rPr>
          <w:rFonts w:hint="eastAsia" w:ascii="仿宋_GB2312" w:hAnsi="仿宋_GB2312" w:eastAsia="仿宋_GB2312" w:cs="仿宋_GB2312"/>
          <w:kern w:val="0"/>
          <w:sz w:val="24"/>
          <w:szCs w:val="24"/>
          <w:u w:val="single"/>
        </w:rPr>
        <w:t>钱XX</w:t>
      </w:r>
      <w:r>
        <w:rPr>
          <w:rFonts w:hint="eastAsia" w:ascii="仿宋_GB2312" w:hAnsi="仿宋_GB2312" w:eastAsia="仿宋_GB2312" w:cs="仿宋_GB2312"/>
          <w:sz w:val="24"/>
          <w:szCs w:val="24"/>
        </w:rPr>
        <w:t>联系电话：</w:t>
      </w:r>
      <w:r>
        <w:rPr>
          <w:rFonts w:hint="eastAsia" w:ascii="仿宋_GB2312" w:hAnsi="仿宋_GB2312" w:eastAsia="仿宋_GB2312" w:cs="仿宋_GB2312"/>
          <w:kern w:val="0"/>
          <w:sz w:val="24"/>
          <w:szCs w:val="24"/>
          <w:u w:val="single"/>
        </w:rPr>
        <w:t xml:space="preserve">     029XXXXXXXX     </w:t>
      </w:r>
    </w:p>
    <w:p>
      <w:pPr>
        <w:keepNext w:val="0"/>
        <w:keepLines w:val="0"/>
        <w:pageBreakBefore w:val="0"/>
        <w:widowControl w:val="0"/>
        <w:kinsoku/>
        <w:wordWrap/>
        <w:overflowPunct/>
        <w:topLinePunct w:val="0"/>
        <w:autoSpaceDE/>
        <w:autoSpaceDN/>
        <w:bidi w:val="0"/>
        <w:adjustRightInd/>
        <w:snapToGrid/>
        <w:ind w:firstLine="2640" w:firstLineChars="1100"/>
        <w:jc w:val="center"/>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sz w:val="24"/>
          <w:szCs w:val="24"/>
        </w:rPr>
        <w:t xml:space="preserve">                                               </w:t>
      </w:r>
    </w:p>
    <w:p>
      <w:pPr>
        <w:keepNext w:val="0"/>
        <w:keepLines w:val="0"/>
        <w:pageBreakBefore w:val="0"/>
        <w:wordWrap/>
        <w:overflowPunct/>
        <w:topLinePunct w:val="0"/>
        <w:bidi w:val="0"/>
        <w:spacing w:line="360" w:lineRule="auto"/>
        <w:ind w:firstLine="4320" w:firstLineChars="18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keepNext w:val="0"/>
        <w:keepLines w:val="0"/>
        <w:pageBreakBefore w:val="0"/>
        <w:wordWrap/>
        <w:overflowPunct/>
        <w:topLinePunct w:val="0"/>
        <w:bidi w:val="0"/>
        <w:spacing w:line="360" w:lineRule="auto"/>
        <w:ind w:firstLine="4560" w:firstLineChars="19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 西安市应急管理局（印章）</w:t>
      </w:r>
    </w:p>
    <w:p>
      <w:pPr>
        <w:keepNext w:val="0"/>
        <w:keepLines w:val="0"/>
        <w:pageBreakBefore w:val="0"/>
        <w:wordWrap/>
        <w:overflowPunct/>
        <w:topLinePunct w:val="0"/>
        <w:bidi w:val="0"/>
        <w:spacing w:line="360" w:lineRule="auto"/>
        <w:ind w:firstLine="5520" w:firstLineChars="23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w:t>
      </w: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日</w:t>
      </w:r>
    </w:p>
    <w:p>
      <w:pPr>
        <w:pStyle w:val="8"/>
        <w:rPr>
          <w:rFonts w:hint="eastAsia" w:ascii="仿宋_GB2312" w:hAnsi="仿宋_GB2312" w:eastAsia="仿宋_GB2312" w:cs="仿宋_GB2312"/>
          <w:sz w:val="24"/>
          <w:szCs w:val="24"/>
        </w:rPr>
      </w:pPr>
    </w:p>
    <w:p>
      <w:pPr>
        <w:keepNext w:val="0"/>
        <w:keepLines w:val="0"/>
        <w:pageBreakBefore w:val="0"/>
        <w:widowControl/>
        <w:wordWrap/>
        <w:overflowPunct/>
        <w:topLinePunct w:val="0"/>
        <w:bidi w:val="0"/>
        <w:spacing w:line="360" w:lineRule="auto"/>
        <w:ind w:firstLine="210"/>
        <w:rPr>
          <w:rFonts w:hint="eastAsia" w:ascii="仿宋_GB2312" w:hAnsi="仿宋_GB2312" w:eastAsia="仿宋_GB2312" w:cs="仿宋_GB2312"/>
          <w:kern w:val="0"/>
          <w:sz w:val="24"/>
          <w:szCs w:val="24"/>
        </w:rPr>
      </w:pPr>
    </w:p>
    <w:p>
      <w:pPr>
        <w:keepNext w:val="0"/>
        <w:keepLines w:val="0"/>
        <w:pageBreakBefore w:val="0"/>
        <w:widowControl/>
        <w:wordWrap/>
        <w:overflowPunct/>
        <w:topLinePunct w:val="0"/>
        <w:bidi w:val="0"/>
        <w:spacing w:line="360" w:lineRule="auto"/>
        <w:ind w:firstLine="210"/>
        <w:rPr>
          <w:rFonts w:hint="eastAsia" w:ascii="仿宋_GB2312" w:hAnsi="仿宋_GB2312" w:eastAsia="仿宋_GB2312" w:cs="仿宋_GB2312"/>
          <w:kern w:val="0"/>
          <w:sz w:val="24"/>
          <w:szCs w:val="24"/>
        </w:rPr>
      </w:pPr>
    </w:p>
    <w:p>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inline distT="0" distB="0" distL="0" distR="0">
            <wp:extent cx="5601335" cy="24130"/>
            <wp:effectExtent l="0" t="0" r="18415" b="4445"/>
            <wp:docPr id="60" name="图片 6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age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01335" cy="241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本文书一式两份：一份由应急管理部门备案，一份交被询问人。</w:t>
      </w:r>
      <w:r>
        <w:rPr>
          <w:rFonts w:hint="eastAsia" w:ascii="仿宋_GB2312" w:hAnsi="仿宋_GB2312" w:eastAsia="仿宋_GB2312" w:cs="仿宋_GB2312"/>
          <w:kern w:val="0"/>
          <w:sz w:val="24"/>
          <w:szCs w:val="24"/>
        </w:rPr>
        <w:br w:type="page"/>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ascii="方正小标宋简体" w:hAnsi="Arial" w:eastAsia="方正小标宋简体" w:cs="Arial"/>
          <w:snapToGrid w:val="0"/>
          <w:color w:val="FF0000"/>
          <w:kern w:val="0"/>
          <w:sz w:val="72"/>
          <w:szCs w:val="72"/>
        </w:rPr>
      </w:pPr>
      <w:r>
        <w:rPr>
          <w:rFonts w:ascii="方正小标宋简体" w:hAnsi="Arial" w:eastAsia="方正小标宋简体" w:cs="Arial"/>
          <w:snapToGrid w:val="0"/>
          <w:color w:val="FF0000"/>
          <w:spacing w:val="40"/>
          <w:kern w:val="0"/>
          <w:sz w:val="72"/>
          <w:szCs w:val="21"/>
        </w:rPr>
        <mc:AlternateContent>
          <mc:Choice Requires="wpg">
            <w:drawing>
              <wp:anchor distT="0" distB="0" distL="114300" distR="114300" simplePos="0" relativeHeight="251702272" behindDoc="0" locked="0" layoutInCell="1" allowOverlap="1">
                <wp:simplePos x="0" y="0"/>
                <wp:positionH relativeFrom="column">
                  <wp:posOffset>-251460</wp:posOffset>
                </wp:positionH>
                <wp:positionV relativeFrom="paragraph">
                  <wp:posOffset>716280</wp:posOffset>
                </wp:positionV>
                <wp:extent cx="6049010" cy="7877175"/>
                <wp:effectExtent l="0" t="28575" r="1270" b="34290"/>
                <wp:wrapNone/>
                <wp:docPr id="9" name="组合 2"/>
                <wp:cNvGraphicFramePr/>
                <a:graphic xmlns:a="http://schemas.openxmlformats.org/drawingml/2006/main">
                  <a:graphicData uri="http://schemas.microsoft.com/office/word/2010/wordprocessingGroup">
                    <wpg:wgp>
                      <wpg:cNvGrpSpPr/>
                      <wpg:grpSpPr>
                        <a:xfrm>
                          <a:off x="0" y="0"/>
                          <a:ext cx="6049010" cy="7877175"/>
                          <a:chOff x="1134" y="2709"/>
                          <a:chExt cx="9638" cy="12947"/>
                        </a:xfrm>
                      </wpg:grpSpPr>
                      <wps:wsp>
                        <wps:cNvPr id="33" name="直接连接符 2"/>
                        <wps:cNvCnPr/>
                        <wps:spPr>
                          <a:xfrm>
                            <a:off x="1134" y="2709"/>
                            <a:ext cx="9638" cy="0"/>
                          </a:xfrm>
                          <a:prstGeom prst="line">
                            <a:avLst/>
                          </a:prstGeom>
                          <a:ln w="57150" cap="flat" cmpd="thickThin">
                            <a:solidFill>
                              <a:srgbClr val="FF0000"/>
                            </a:solidFill>
                            <a:prstDash val="solid"/>
                            <a:headEnd type="none" w="med" len="med"/>
                            <a:tailEnd type="none" w="med" len="med"/>
                          </a:ln>
                        </wps:spPr>
                        <wps:bodyPr/>
                      </wps:wsp>
                      <wps:wsp>
                        <wps:cNvPr id="34" name="直接连接符 3"/>
                        <wps:cNvCnPr/>
                        <wps:spPr>
                          <a:xfrm>
                            <a:off x="1134" y="15656"/>
                            <a:ext cx="9638" cy="0"/>
                          </a:xfrm>
                          <a:prstGeom prst="line">
                            <a:avLst/>
                          </a:prstGeom>
                          <a:ln w="57150" cap="flat" cmpd="thinThick">
                            <a:solidFill>
                              <a:srgbClr val="FF0000"/>
                            </a:solidFill>
                            <a:prstDash val="solid"/>
                            <a:headEnd type="none" w="med" len="med"/>
                            <a:tailEnd type="none" w="med" len="med"/>
                          </a:ln>
                        </wps:spPr>
                        <wps:bodyPr/>
                      </wps:wsp>
                    </wpg:wgp>
                  </a:graphicData>
                </a:graphic>
              </wp:anchor>
            </w:drawing>
          </mc:Choice>
          <mc:Fallback>
            <w:pict>
              <v:group id="组合 2" o:spid="_x0000_s1026" o:spt="203" style="position:absolute;left:0pt;margin-left:-19.8pt;margin-top:56.4pt;height:620.25pt;width:476.3pt;z-index:251702272;mso-width-relative:page;mso-height-relative:page;" coordorigin="1134,2709" coordsize="9638,12947" o:gfxdata="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B2kZ4toAAAAMAQAADwAAAAAAAAABACAAAAAiAAAAZHJzL2Rvd25yZXYueG1sUEsBAhQAFAAA&#10;AAgAh07iQB3PqqOYAgAAGwcAAA4AAAAAAAAAAQAgAAAAKQEAAGRycy9lMm9Eb2MueG1sUEsFBgAA&#10;AAAGAAYAWQEAADMGAAAAAA==&#10;">
                <o:lock v:ext="edit" aspectratio="f"/>
                <v:line id="直接连接符 2" o:spid="_x0000_s1026" o:spt="20" style="position:absolute;left:1134;top:2709;height:0;width:9638;" filled="f" stroked="t" coordsize="21600,21600" o:gfxdata="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nLrsAAADb&#10;AAAADwAAAAAAAAABACAAAAAiAAAAZHJzL2Rvd25yZXYueG1sUEsBAhQAFAAAAAgAh07iQDMvBZ47&#10;AAAAOQAAABAAAAAAAAAAAQAgAAAACgEAAGRycy9zaGFwZXhtbC54bWxQSwUGAAAAAAYABgBbAQAA&#10;tAMAAAAA&#10;">
                  <v:fill on="f" focussize="0,0"/>
                  <v:stroke weight="4.5pt" color="#FF0000" linestyle="thickThin" joinstyle="round"/>
                  <v:imagedata o:title=""/>
                  <o:lock v:ext="edit" aspectratio="f"/>
                </v:line>
                <v:line id="直接连接符 3" o:spid="_x0000_s1026" o:spt="20" style="position:absolute;left:1134;top:15656;height:0;width:9638;" filled="f" stroked="t" coordsize="21600,21600" o:gfxdata="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KI6rsAAADb&#10;AAAADwAAAAAAAAABACAAAAAiAAAAZHJzL2Rvd25yZXYueG1sUEsBAhQAFAAAAAgAh07iQDMvBZ47&#10;AAAAOQAAABAAAAAAAAAAAQAgAAAACgEAAGRycy9zaGFwZXhtbC54bWxQSwUGAAAAAAYABgBbAQAA&#10;tAMAAAAA&#10;">
                  <v:fill on="f" focussize="0,0"/>
                  <v:stroke weight="4.5pt" color="#FF0000" linestyle="thinThick" joinstyle="round"/>
                  <v:imagedata o:title=""/>
                  <o:lock v:ext="edit" aspectratio="f"/>
                </v:line>
              </v:group>
            </w:pict>
          </mc:Fallback>
        </mc:AlternateContent>
      </w:r>
      <w:r>
        <w:rPr>
          <w:rFonts w:hint="eastAsia" w:ascii="方正小标宋简体" w:hAnsi="Arial" w:eastAsia="方正小标宋简体" w:cs="Arial"/>
          <w:snapToGrid w:val="0"/>
          <w:color w:val="FF0000"/>
          <w:kern w:val="0"/>
          <w:sz w:val="72"/>
          <w:szCs w:val="72"/>
        </w:rPr>
        <w:t>X  X  有  限  公  司</w:t>
      </w:r>
    </w:p>
    <w:p>
      <w:pPr>
        <w:pStyle w:val="2"/>
        <w:bidi w:val="0"/>
        <w:rPr>
          <w:rFonts w:hint="default"/>
          <w:lang w:val="en-US" w:eastAsia="zh-CN"/>
        </w:rPr>
      </w:pPr>
      <w:r>
        <w:rPr>
          <w:rFonts w:hint="eastAsia"/>
          <w:lang w:val="en-US" w:eastAsia="zh-CN"/>
        </w:rPr>
        <w:t>法定代表人身份证明</w:t>
      </w:r>
    </w:p>
    <w:p>
      <w:pPr>
        <w:bidi w:val="0"/>
        <w:ind w:left="0" w:leftChars="0" w:firstLine="0" w:firstLineChars="0"/>
        <w:rPr>
          <w:lang w:val="zh-CN"/>
        </w:rPr>
      </w:pPr>
      <w:r>
        <w:rPr>
          <w:rFonts w:hint="eastAsia"/>
          <w:lang w:val="zh-CN"/>
        </w:rPr>
        <w:t>西安市应急管理局：</w:t>
      </w:r>
    </w:p>
    <w:p>
      <w:pPr>
        <w:bidi w:val="0"/>
        <w:rPr>
          <w:rFonts w:hint="eastAsia"/>
          <w:lang w:val="en-US" w:eastAsia="zh-CN"/>
        </w:rPr>
      </w:pPr>
      <w:r>
        <w:rPr>
          <w:rFonts w:hint="eastAsia"/>
          <w:lang w:val="en-US" w:eastAsia="zh-CN"/>
        </w:rPr>
        <w:t>张XX，男，公民身份号码610124XXXXXXXXXXXXX，在我公司担任执行董事兼总经理，是我公司的法定代表人。</w:t>
      </w:r>
    </w:p>
    <w:p>
      <w:pPr>
        <w:bidi w:val="0"/>
        <w:rPr>
          <w:rFonts w:hint="eastAsia"/>
          <w:lang w:val="en-US" w:eastAsia="zh-CN"/>
        </w:rPr>
      </w:pPr>
      <w:r>
        <w:rPr>
          <w:rFonts w:hint="eastAsia"/>
          <w:lang w:val="en-US" w:eastAsia="zh-CN"/>
        </w:rPr>
        <w:t>特此证明。</w:t>
      </w:r>
    </w:p>
    <w:p>
      <w:pPr>
        <w:bidi w:val="0"/>
      </w:pPr>
    </w:p>
    <w:p>
      <w:pPr>
        <w:bidi w:val="0"/>
        <w:jc w:val="right"/>
        <w:rPr>
          <w:lang w:val="en-US" w:eastAsia="zh-CN"/>
        </w:rPr>
      </w:pPr>
    </w:p>
    <w:p>
      <w:pPr>
        <w:bidi w:val="0"/>
        <w:jc w:val="right"/>
      </w:pPr>
      <w:r>
        <w:rPr>
          <w:rFonts w:hint="eastAsia"/>
        </w:rPr>
        <w:t xml:space="preserve"> </w:t>
      </w:r>
      <w:r>
        <w:t xml:space="preserve">                          </w:t>
      </w:r>
      <w:r>
        <w:rPr>
          <w:rFonts w:hint="eastAsia"/>
        </w:rPr>
        <w:t>XX公司（签章）</w:t>
      </w:r>
    </w:p>
    <w:p>
      <w:pPr>
        <w:bidi w:val="0"/>
        <w:jc w:val="right"/>
      </w:pPr>
      <w:r>
        <w:rPr>
          <w:rFonts w:hint="eastAsia"/>
        </w:rPr>
        <w:t xml:space="preserve"> </w:t>
      </w:r>
      <w:r>
        <w:t xml:space="preserve">                           </w:t>
      </w:r>
      <w:r>
        <w:rPr>
          <w:rFonts w:hint="eastAsia"/>
        </w:rPr>
        <w:t>202</w:t>
      </w:r>
      <w:r>
        <w:rPr>
          <w:rFonts w:hint="eastAsia"/>
          <w:lang w:val="en-US" w:eastAsia="zh-CN"/>
        </w:rPr>
        <w:t>3</w:t>
      </w:r>
      <w:r>
        <w:rPr>
          <w:rFonts w:hint="eastAsia"/>
        </w:rPr>
        <w:t>年2月24日</w:t>
      </w:r>
    </w:p>
    <w:p>
      <w:pPr>
        <w:bidi w:val="0"/>
        <w:jc w:val="right"/>
      </w:pPr>
      <w:r>
        <w:rPr>
          <w:rFonts w:hint="eastAsia"/>
        </w:rPr>
        <w:t>XX公司（签章）</w:t>
      </w:r>
    </w:p>
    <w:p>
      <w:pPr>
        <w:bidi w:val="0"/>
        <w:jc w:val="right"/>
        <w:rPr>
          <w:rFonts w:hint="eastAsia"/>
        </w:rPr>
      </w:pPr>
    </w:p>
    <w:p>
      <w:pPr>
        <w:bidi w:val="0"/>
        <w:jc w:val="right"/>
        <w:rPr>
          <w:rFonts w:hint="eastAsia"/>
        </w:rPr>
      </w:pPr>
    </w:p>
    <w:p>
      <w:pPr>
        <w:bidi w:val="0"/>
        <w:jc w:val="right"/>
        <w:rPr>
          <w:rFonts w:hint="eastAsia"/>
        </w:rPr>
      </w:pPr>
    </w:p>
    <w:p>
      <w:pPr>
        <w:bidi w:val="0"/>
        <w:jc w:val="right"/>
        <w:rPr>
          <w:rFonts w:hint="eastAsia"/>
        </w:rPr>
      </w:pPr>
    </w:p>
    <w:p>
      <w:pPr>
        <w:bidi w:val="0"/>
        <w:jc w:val="right"/>
      </w:pPr>
      <w:r>
        <w:rPr>
          <w:rFonts w:hint="eastAsia"/>
        </w:rPr>
        <w:t>张XX（签字或捺印）</w:t>
      </w:r>
    </w:p>
    <w:p>
      <w:pPr>
        <w:bidi w:val="0"/>
        <w:jc w:val="right"/>
        <w:rPr>
          <w:rFonts w:ascii="仿宋_GB2312" w:hAnsi="Arial" w:eastAsia="仿宋_GB2312" w:cs="Arial"/>
          <w:snapToGrid w:val="0"/>
          <w:color w:val="000000"/>
          <w:kern w:val="0"/>
          <w:szCs w:val="32"/>
          <w:lang w:bidi="zh-CN"/>
        </w:rPr>
      </w:pPr>
      <w:r>
        <w:rPr>
          <w:rFonts w:hint="eastAsia"/>
        </w:rPr>
        <w:t>202</w:t>
      </w:r>
      <w:r>
        <w:rPr>
          <w:rFonts w:hint="eastAsia"/>
          <w:lang w:val="en-US" w:eastAsia="zh-CN"/>
        </w:rPr>
        <w:t>3</w:t>
      </w:r>
      <w:r>
        <w:rPr>
          <w:rFonts w:hint="eastAsia"/>
        </w:rPr>
        <w:t>年2月2</w:t>
      </w:r>
      <w:r>
        <w:rPr>
          <w:rFonts w:hint="eastAsia"/>
          <w:lang w:val="en-US"/>
        </w:rPr>
        <w:t>6</w:t>
      </w:r>
      <w:r>
        <w:rPr>
          <w:rFonts w:hint="eastAsia"/>
        </w:rPr>
        <w:t>日提供（原件）</w:t>
      </w:r>
    </w:p>
    <w:p>
      <w:pPr>
        <w:keepNext w:val="0"/>
        <w:keepLines w:val="0"/>
        <w:pageBreakBefore w:val="0"/>
        <w:wordWrap/>
        <w:overflowPunct/>
        <w:topLinePunct w:val="0"/>
        <w:bidi w:val="0"/>
        <w:spacing w:line="360" w:lineRule="auto"/>
        <w:rPr>
          <w:rFonts w:ascii="Arial" w:hAnsi="Arial" w:eastAsia="Arial" w:cs="Arial"/>
          <w:snapToGrid w:val="0"/>
          <w:color w:val="000000"/>
          <w:kern w:val="0"/>
          <w:szCs w:val="21"/>
        </w:rPr>
      </w:pPr>
      <w:r>
        <w:rPr>
          <w:rFonts w:ascii="Arial" w:hAnsi="Arial" w:eastAsia="Arial" w:cs="Arial"/>
          <w:snapToGrid w:val="0"/>
          <w:color w:val="000000"/>
          <w:kern w:val="0"/>
          <w:szCs w:val="21"/>
        </w:rPr>
        <w:br w:type="page"/>
      </w:r>
    </w:p>
    <w:p>
      <w:pPr>
        <w:pStyle w:val="2"/>
        <w:bidi w:val="0"/>
        <w:rPr>
          <w:rFonts w:hint="eastAsia"/>
        </w:rPr>
      </w:pPr>
      <w:r>
        <w:rPr>
          <w:rFonts w:hint="eastAsia"/>
        </w:rPr>
        <w:t>安全生产行政执法证据材料</w:t>
      </w:r>
    </w:p>
    <w:p>
      <w:pPr>
        <w:pStyle w:val="2"/>
        <w:bidi w:val="0"/>
        <w:rPr>
          <w:rFonts w:hint="eastAsia"/>
        </w:rPr>
      </w:pPr>
      <w:r>
        <w:rPr>
          <w:rFonts w:hint="eastAsia"/>
        </w:rPr>
        <mc:AlternateContent>
          <mc:Choice Requires="wps">
            <w:drawing>
              <wp:anchor distT="0" distB="0" distL="114300" distR="114300" simplePos="0" relativeHeight="251701248" behindDoc="0" locked="0" layoutInCell="1" allowOverlap="1">
                <wp:simplePos x="0" y="0"/>
                <wp:positionH relativeFrom="column">
                  <wp:posOffset>-9525</wp:posOffset>
                </wp:positionH>
                <wp:positionV relativeFrom="paragraph">
                  <wp:posOffset>10160</wp:posOffset>
                </wp:positionV>
                <wp:extent cx="5600700" cy="0"/>
                <wp:effectExtent l="0" t="19050" r="7620" b="26670"/>
                <wp:wrapNone/>
                <wp:docPr id="2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0.75pt;margin-top:0.8pt;height:0pt;width:441pt;z-index:251701248;mso-width-relative:page;mso-height-relative:page;" filled="f" stroked="t" coordsize="21600,21600" o:gfxdata="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Ys1vLSAAAA&#10;BgEAAA8AAAAAAAAAAQAgAAAAIgAAAGRycy9kb3ducmV2LnhtbFBLAQIUABQAAAAIAIdO4kDXc2yw&#10;6gEAALcDAAAOAAAAAAAAAAEAIAAAACEBAABkcnMvZTJvRG9jLnhtbFBLBQYAAAAABgAGAFkBAAB9&#10;BQAAAAA=&#10;">
                <v:fill on="f" focussize="0,0"/>
                <v:stroke weight="3pt" color="#000000" linestyle="thinThin" joinstyle="round"/>
                <v:imagedata o:title=""/>
                <o:lock v:ext="edit" aspectratio="f"/>
              </v:line>
            </w:pict>
          </mc:Fallback>
        </mc:AlternateContent>
      </w:r>
      <w:r>
        <w:rPr>
          <w:rFonts w:hint="eastAsia"/>
        </w:rPr>
        <w:t>书证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lang w:val="en-US" w:eastAsia="zh-CN"/>
              </w:rPr>
            </w:pPr>
            <w:r>
              <w:rPr>
                <w:rFonts w:hint="eastAsia" w:ascii="黑体" w:hAnsi="黑体" w:eastAsia="黑体" w:cs="黑体"/>
                <w:snapToGrid w:val="0"/>
                <w:color w:val="000000"/>
                <w:kern w:val="0"/>
                <w:sz w:val="32"/>
                <w:szCs w:val="32"/>
                <w:lang w:val="en-US" w:eastAsia="zh-CN"/>
              </w:rPr>
              <w:t>张XX身份证复印件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黑体" w:hAnsi="黑体" w:eastAsia="黑体" w:cs="黑体"/>
                <w:snapToGrid w:val="0"/>
                <w:color w:val="000000"/>
                <w:kern w:val="0"/>
                <w:sz w:val="32"/>
                <w:szCs w:val="32"/>
                <w:lang w:val="en-US" w:eastAsia="zh-CN"/>
              </w:rPr>
            </w:pPr>
            <w:r>
              <w:rPr>
                <w:rFonts w:hint="eastAsia" w:ascii="黑体" w:hAnsi="黑体" w:eastAsia="黑体" w:cs="黑体"/>
                <w:snapToGrid w:val="0"/>
                <w:color w:val="000000"/>
                <w:kern w:val="0"/>
                <w:sz w:val="32"/>
                <w:szCs w:val="32"/>
                <w:lang w:val="en-US" w:eastAsia="zh-CN"/>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val="0"/>
              <w:wordWrap/>
              <w:overflowPunct/>
              <w:topLinePunct w:val="0"/>
              <w:bidi w:val="0"/>
              <w:spacing w:after="120" w:afterLines="0" w:afterAutospacing="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pStyle w:val="10"/>
              <w:rPr>
                <w:rFonts w:ascii="方正小标宋简体" w:hAnsi="Arial" w:eastAsia="方正小标宋简体" w:cs="Arial"/>
                <w:b/>
                <w:bCs/>
                <w:snapToGrid w:val="0"/>
                <w:color w:val="000000"/>
                <w:kern w:val="0"/>
                <w:sz w:val="44"/>
                <w:szCs w:val="44"/>
              </w:rPr>
            </w:pPr>
          </w:p>
          <w:p>
            <w:pPr>
              <w:pStyle w:val="10"/>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XX公司（签章）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张XX（签字或捺印）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ascii="方正小标宋简体" w:hAnsi="Arial" w:eastAsia="方正小标宋简体" w:cs="Arial"/>
                <w:b/>
                <w:bCs/>
                <w:snapToGrid w:val="0"/>
                <w:color w:val="000000"/>
                <w:kern w:val="0"/>
                <w:sz w:val="44"/>
                <w:szCs w:val="44"/>
              </w:rPr>
            </w:pPr>
            <w:r>
              <w:rPr>
                <w:rFonts w:hint="eastAsia" w:ascii="仿宋_GB2312" w:hAnsi="仿宋_GB2312" w:eastAsia="仿宋_GB2312" w:cs="仿宋_GB2312"/>
                <w:snapToGrid w:val="0"/>
                <w:color w:val="000000"/>
                <w:kern w:val="0"/>
                <w:sz w:val="24"/>
                <w:szCs w:val="24"/>
                <w:lang w:val="en-US" w:eastAsia="zh-CN"/>
              </w:rPr>
              <w:t>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val="en-US" w:eastAsia="zh-CN"/>
              </w:rPr>
              <w:t>年2月26日提供（非原件）</w:t>
            </w:r>
          </w:p>
        </w:tc>
      </w:tr>
    </w:tbl>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3810</wp:posOffset>
                </wp:positionV>
                <wp:extent cx="5600700" cy="0"/>
                <wp:effectExtent l="0" t="19050" r="7620" b="26670"/>
                <wp:wrapNone/>
                <wp:docPr id="63" name="直接连接符 6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9pt;margin-top:0.3pt;height:0pt;width:441pt;z-index:251683840;mso-width-relative:page;mso-height-relative:page;" filled="f" stroked="t" coordsize="21600,21600" o:gfxdata="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GSIftMA&#10;AAAFAQAADwAAAAAAAAABACAAAAAiAAAAZHJzL2Rvd25yZXYueG1sUEsBAhQAFAAAAAgAh07iQPFk&#10;QtrrAQAAuAMAAA4AAAAAAAAAAQAgAAAAIgEAAGRycy9lMm9Eb2MueG1sUEsFBgAAAAAGAAYAWQEA&#10;AH8FAAAAAA==&#10;">
                <v:fill on="f" focussize="0,0"/>
                <v:stroke weight="3pt" color="#000000" linestyle="thinThin" joinstyle="round"/>
                <v:imagedata o:title=""/>
                <o:lock v:ext="edit" aspectratio="f"/>
              </v:line>
            </w:pict>
          </mc:Fallback>
        </mc:AlternateContent>
      </w:r>
      <w:r>
        <w:rPr>
          <w:rFonts w:hint="eastAsia"/>
        </w:rPr>
        <w:t>调查询问笔录</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调查询问时间</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2月</w:t>
      </w:r>
      <w:r>
        <w:rPr>
          <w:rFonts w:hint="eastAsia" w:ascii="仿宋_GB2312" w:hAnsi="仿宋_GB2312" w:eastAsia="仿宋_GB2312" w:cs="仿宋_GB2312"/>
          <w:sz w:val="24"/>
          <w:szCs w:val="24"/>
          <w:u w:val="single"/>
          <w:lang w:val="en-US" w:eastAsia="zh-CN"/>
        </w:rPr>
        <w:t>27</w:t>
      </w:r>
      <w:r>
        <w:rPr>
          <w:rFonts w:hint="eastAsia" w:ascii="仿宋_GB2312" w:hAnsi="仿宋_GB2312" w:eastAsia="仿宋_GB2312" w:cs="仿宋_GB2312"/>
          <w:sz w:val="24"/>
          <w:szCs w:val="24"/>
          <w:u w:val="single"/>
        </w:rPr>
        <w:t>日</w:t>
      </w:r>
      <w:r>
        <w:rPr>
          <w:rFonts w:hint="eastAsia" w:ascii="仿宋_GB2312" w:hAnsi="仿宋_GB2312" w:eastAsia="仿宋_GB2312" w:cs="仿宋_GB2312"/>
          <w:sz w:val="24"/>
          <w:szCs w:val="24"/>
          <w:u w:val="single"/>
          <w:lang w:eastAsia="zh-CN"/>
        </w:rPr>
        <w:t>10</w:t>
      </w:r>
      <w:r>
        <w:rPr>
          <w:rFonts w:hint="eastAsia" w:ascii="仿宋_GB2312" w:hAnsi="仿宋_GB2312" w:eastAsia="仿宋_GB2312" w:cs="仿宋_GB2312"/>
          <w:sz w:val="24"/>
          <w:szCs w:val="24"/>
          <w:u w:val="single"/>
        </w:rPr>
        <w:t>时</w:t>
      </w:r>
      <w:r>
        <w:rPr>
          <w:rFonts w:hint="eastAsia" w:ascii="仿宋_GB2312" w:hAnsi="仿宋_GB2312" w:eastAsia="仿宋_GB2312" w:cs="仿宋_GB2312"/>
          <w:sz w:val="24"/>
          <w:szCs w:val="24"/>
          <w:u w:val="single"/>
          <w:lang w:val="en-US" w:eastAsia="zh-CN"/>
        </w:rPr>
        <w:t>0</w:t>
      </w:r>
      <w:r>
        <w:rPr>
          <w:rFonts w:hint="eastAsia" w:ascii="仿宋_GB2312" w:hAnsi="仿宋_GB2312" w:eastAsia="仿宋_GB2312" w:cs="仿宋_GB2312"/>
          <w:sz w:val="24"/>
          <w:szCs w:val="24"/>
          <w:u w:val="single"/>
        </w:rPr>
        <w:t>0分</w:t>
      </w:r>
      <w:r>
        <w:rPr>
          <w:rFonts w:hint="eastAsia" w:ascii="仿宋_GB2312" w:hAnsi="仿宋_GB2312" w:eastAsia="仿宋_GB2312" w:cs="仿宋_GB2312"/>
          <w:sz w:val="24"/>
          <w:szCs w:val="24"/>
        </w:rPr>
        <w:t>至</w:t>
      </w:r>
      <w:r>
        <w:rPr>
          <w:rFonts w:hint="eastAsia" w:ascii="仿宋_GB2312" w:hAnsi="仿宋_GB2312" w:eastAsia="仿宋_GB2312" w:cs="仿宋_GB2312"/>
          <w:sz w:val="24"/>
          <w:szCs w:val="24"/>
          <w:u w:val="single"/>
        </w:rPr>
        <w:t>2月</w:t>
      </w:r>
      <w:r>
        <w:rPr>
          <w:rFonts w:hint="eastAsia" w:ascii="仿宋_GB2312" w:hAnsi="仿宋_GB2312" w:eastAsia="仿宋_GB2312" w:cs="仿宋_GB2312"/>
          <w:sz w:val="24"/>
          <w:szCs w:val="24"/>
          <w:u w:val="single"/>
          <w:lang w:val="en-US" w:eastAsia="zh-CN"/>
        </w:rPr>
        <w:t>27</w:t>
      </w:r>
      <w:r>
        <w:rPr>
          <w:rFonts w:hint="eastAsia" w:ascii="仿宋_GB2312" w:hAnsi="仿宋_GB2312" w:eastAsia="仿宋_GB2312" w:cs="仿宋_GB2312"/>
          <w:sz w:val="24"/>
          <w:szCs w:val="24"/>
          <w:u w:val="single"/>
        </w:rPr>
        <w:t>日</w:t>
      </w:r>
      <w:r>
        <w:rPr>
          <w:rFonts w:hint="eastAsia" w:ascii="仿宋_GB2312" w:hAnsi="仿宋_GB2312" w:eastAsia="仿宋_GB2312" w:cs="仿宋_GB2312"/>
          <w:sz w:val="24"/>
          <w:szCs w:val="24"/>
          <w:u w:val="single"/>
          <w:lang w:eastAsia="zh-CN"/>
        </w:rPr>
        <w:t>11</w:t>
      </w:r>
      <w:r>
        <w:rPr>
          <w:rFonts w:hint="eastAsia" w:ascii="仿宋_GB2312" w:hAnsi="仿宋_GB2312" w:eastAsia="仿宋_GB2312" w:cs="仿宋_GB2312"/>
          <w:sz w:val="24"/>
          <w:szCs w:val="24"/>
          <w:u w:val="single"/>
        </w:rPr>
        <w:t>时</w:t>
      </w:r>
      <w:r>
        <w:rPr>
          <w:rFonts w:hint="eastAsia" w:ascii="仿宋_GB2312" w:hAnsi="仿宋_GB2312" w:eastAsia="仿宋_GB2312" w:cs="仿宋_GB2312"/>
          <w:sz w:val="24"/>
          <w:szCs w:val="24"/>
          <w:u w:val="single"/>
          <w:lang w:eastAsia="zh-CN"/>
        </w:rPr>
        <w:t>0</w:t>
      </w:r>
      <w:r>
        <w:rPr>
          <w:rFonts w:hint="eastAsia" w:ascii="仿宋_GB2312" w:hAnsi="仿宋_GB2312" w:eastAsia="仿宋_GB2312" w:cs="仿宋_GB2312"/>
          <w:sz w:val="24"/>
          <w:szCs w:val="24"/>
          <w:u w:val="single"/>
        </w:rPr>
        <w:t>0分</w:t>
      </w:r>
      <w:r>
        <w:rPr>
          <w:rFonts w:hint="eastAsia" w:ascii="仿宋_GB2312" w:hAnsi="仿宋_GB2312" w:eastAsia="仿宋_GB2312" w:cs="仿宋_GB2312"/>
          <w:sz w:val="24"/>
          <w:szCs w:val="24"/>
        </w:rPr>
        <w:t xml:space="preserve">  第</w:t>
      </w:r>
      <w:r>
        <w:rPr>
          <w:rFonts w:hint="eastAsia" w:ascii="仿宋_GB2312" w:hAnsi="仿宋_GB2312" w:eastAsia="仿宋_GB2312" w:cs="仿宋_GB2312"/>
          <w:sz w:val="24"/>
          <w:szCs w:val="24"/>
          <w:u w:val="single"/>
        </w:rPr>
        <w:t>1</w:t>
      </w:r>
      <w:r>
        <w:rPr>
          <w:rFonts w:hint="eastAsia" w:ascii="仿宋_GB2312" w:hAnsi="仿宋_GB2312" w:eastAsia="仿宋_GB2312" w:cs="仿宋_GB2312"/>
          <w:sz w:val="24"/>
          <w:szCs w:val="24"/>
        </w:rPr>
        <w:t>次询问</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 xml:space="preserve">调查询问地点  </w:t>
      </w:r>
      <w:r>
        <w:rPr>
          <w:rFonts w:hint="eastAsia" w:ascii="仿宋_GB2312" w:hAnsi="仿宋_GB2312" w:eastAsia="仿宋_GB2312" w:cs="仿宋_GB2312"/>
          <w:sz w:val="24"/>
          <w:szCs w:val="24"/>
          <w:u w:val="single"/>
        </w:rPr>
        <w:t xml:space="preserve">  西安市未央区凤城七路旭辉中心2号楼10楼调查询问室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 xml:space="preserve">被调查询问人姓名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张</w:t>
      </w:r>
      <w:r>
        <w:rPr>
          <w:rFonts w:hint="eastAsia" w:ascii="仿宋_GB2312" w:hAnsi="仿宋_GB2312" w:eastAsia="仿宋_GB2312" w:cs="仿宋_GB2312"/>
          <w:sz w:val="24"/>
          <w:szCs w:val="24"/>
          <w:u w:val="single"/>
        </w:rPr>
        <w:t xml:space="preserve">XX </w:t>
      </w:r>
      <w:r>
        <w:rPr>
          <w:rFonts w:hint="eastAsia" w:ascii="仿宋_GB2312" w:hAnsi="仿宋_GB2312" w:eastAsia="仿宋_GB2312" w:cs="仿宋_GB2312"/>
          <w:sz w:val="24"/>
          <w:szCs w:val="24"/>
        </w:rPr>
        <w:t>性别</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男</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年龄 </w:t>
      </w:r>
      <w:r>
        <w:rPr>
          <w:rFonts w:hint="eastAsia" w:ascii="仿宋_GB2312" w:hAnsi="仿宋_GB2312" w:eastAsia="仿宋_GB2312" w:cs="仿宋_GB2312"/>
          <w:sz w:val="24"/>
          <w:szCs w:val="24"/>
          <w:u w:val="single"/>
          <w:lang w:eastAsia="zh-CN"/>
        </w:rPr>
        <w:t>51</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身份证号</w:t>
      </w:r>
      <w:r>
        <w:rPr>
          <w:rFonts w:hint="eastAsia" w:ascii="仿宋_GB2312" w:hAnsi="仿宋_GB2312" w:eastAsia="仿宋_GB2312" w:cs="仿宋_GB2312"/>
          <w:sz w:val="24"/>
          <w:szCs w:val="24"/>
          <w:u w:val="single"/>
        </w:rPr>
        <w:t xml:space="preserve">  610124XXXXXXXXXXXX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工作单位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职务</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执行董事兼总经理</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联系地址：</w:t>
      </w:r>
      <w:r>
        <w:rPr>
          <w:rFonts w:hint="eastAsia" w:ascii="仿宋_GB2312" w:hAnsi="仿宋_GB2312" w:eastAsia="仿宋_GB2312" w:cs="仿宋_GB2312"/>
          <w:sz w:val="24"/>
          <w:szCs w:val="24"/>
          <w:u w:val="single"/>
        </w:rPr>
        <w:t xml:space="preserve"> 西安市</w:t>
      </w:r>
      <w:r>
        <w:rPr>
          <w:rFonts w:hint="eastAsia" w:ascii="仿宋_GB2312" w:hAnsi="仿宋_GB2312" w:eastAsia="仿宋_GB2312" w:cs="仿宋_GB2312"/>
          <w:sz w:val="24"/>
          <w:szCs w:val="24"/>
          <w:u w:val="single"/>
          <w:lang w:val="en-US" w:eastAsia="zh-CN"/>
        </w:rPr>
        <w:t>曲江新</w:t>
      </w:r>
      <w:r>
        <w:rPr>
          <w:rFonts w:hint="eastAsia" w:ascii="仿宋_GB2312" w:hAnsi="仿宋_GB2312" w:eastAsia="仿宋_GB2312" w:cs="仿宋_GB2312"/>
          <w:sz w:val="24"/>
          <w:szCs w:val="24"/>
          <w:u w:val="single"/>
        </w:rPr>
        <w:t xml:space="preserve">区XX北路123号                  </w:t>
      </w:r>
      <w:r>
        <w:rPr>
          <w:rFonts w:hint="eastAsia" w:ascii="仿宋_GB2312" w:hAnsi="仿宋_GB2312" w:eastAsia="仿宋_GB2312" w:cs="仿宋_GB2312"/>
          <w:sz w:val="24"/>
          <w:szCs w:val="24"/>
        </w:rPr>
        <w:t>电话</w:t>
      </w:r>
      <w:r>
        <w:rPr>
          <w:rFonts w:hint="eastAsia" w:ascii="仿宋_GB2312" w:hAnsi="仿宋_GB2312" w:eastAsia="仿宋_GB2312" w:cs="仿宋_GB2312"/>
          <w:sz w:val="24"/>
          <w:szCs w:val="24"/>
          <w:u w:val="single"/>
        </w:rPr>
        <w:t xml:space="preserve">  180XXXXXXXX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承办人</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单位及职务</w:t>
      </w:r>
      <w:r>
        <w:rPr>
          <w:rFonts w:hint="eastAsia" w:ascii="仿宋_GB2312" w:hAnsi="仿宋_GB2312" w:eastAsia="仿宋_GB2312" w:cs="仿宋_GB2312"/>
          <w:sz w:val="24"/>
          <w:szCs w:val="24"/>
          <w:u w:val="single"/>
        </w:rPr>
        <w:t xml:space="preserve"> 西安市应急管理综合执法大队</w:t>
      </w:r>
      <w:r>
        <w:rPr>
          <w:rFonts w:hint="eastAsia" w:ascii="仿宋_GB2312" w:hAnsi="仿宋_GB2312" w:eastAsia="仿宋_GB2312" w:cs="仿宋_GB2312"/>
          <w:sz w:val="24"/>
          <w:szCs w:val="24"/>
          <w:u w:val="single"/>
          <w:lang w:eastAsia="zh-CN"/>
        </w:rPr>
        <w:t>一中队</w:t>
      </w:r>
      <w:r>
        <w:rPr>
          <w:rFonts w:hint="eastAsia" w:ascii="仿宋_GB2312" w:hAnsi="仿宋_GB2312" w:eastAsia="仿宋_GB2312" w:cs="仿宋_GB2312"/>
          <w:sz w:val="24"/>
          <w:szCs w:val="24"/>
          <w:u w:val="single"/>
        </w:rPr>
        <w:t xml:space="preserve">队长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承办人</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rPr>
        <w:t>单位及职务</w:t>
      </w:r>
      <w:r>
        <w:rPr>
          <w:rFonts w:hint="eastAsia" w:ascii="仿宋_GB2312" w:hAnsi="仿宋_GB2312" w:eastAsia="仿宋_GB2312" w:cs="仿宋_GB2312"/>
          <w:sz w:val="24"/>
          <w:szCs w:val="24"/>
          <w:u w:val="single"/>
        </w:rPr>
        <w:t xml:space="preserve"> 西安市应急管理综合执法大队</w:t>
      </w:r>
      <w:r>
        <w:rPr>
          <w:rFonts w:hint="eastAsia" w:ascii="仿宋_GB2312" w:hAnsi="仿宋_GB2312" w:eastAsia="仿宋_GB2312" w:cs="仿宋_GB2312"/>
          <w:sz w:val="24"/>
          <w:szCs w:val="24"/>
          <w:u w:val="single"/>
          <w:lang w:eastAsia="zh-CN"/>
        </w:rPr>
        <w:t>一中队</w:t>
      </w:r>
      <w:r>
        <w:rPr>
          <w:rFonts w:hint="eastAsia" w:ascii="仿宋_GB2312" w:hAnsi="仿宋_GB2312" w:eastAsia="仿宋_GB2312" w:cs="仿宋_GB2312"/>
          <w:sz w:val="24"/>
          <w:szCs w:val="24"/>
          <w:u w:val="single"/>
          <w:lang w:val="en-US" w:eastAsia="zh-CN"/>
        </w:rPr>
        <w:t>队员</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记录人</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rPr>
        <w:t>单位及职务</w:t>
      </w:r>
      <w:r>
        <w:rPr>
          <w:rFonts w:hint="eastAsia" w:ascii="仿宋_GB2312" w:hAnsi="仿宋_GB2312" w:eastAsia="仿宋_GB2312" w:cs="仿宋_GB2312"/>
          <w:sz w:val="24"/>
          <w:szCs w:val="24"/>
          <w:u w:val="single"/>
        </w:rPr>
        <w:t xml:space="preserve"> 西安市应急管理综合执法大队</w:t>
      </w:r>
      <w:r>
        <w:rPr>
          <w:rFonts w:hint="eastAsia" w:ascii="仿宋_GB2312" w:hAnsi="仿宋_GB2312" w:eastAsia="仿宋_GB2312" w:cs="仿宋_GB2312"/>
          <w:sz w:val="24"/>
          <w:szCs w:val="24"/>
          <w:u w:val="single"/>
          <w:lang w:eastAsia="zh-CN"/>
        </w:rPr>
        <w:t>一中队</w:t>
      </w:r>
      <w:r>
        <w:rPr>
          <w:rFonts w:hint="eastAsia" w:ascii="仿宋_GB2312" w:hAnsi="仿宋_GB2312" w:eastAsia="仿宋_GB2312" w:cs="仿宋_GB2312"/>
          <w:sz w:val="24"/>
          <w:szCs w:val="24"/>
          <w:u w:val="single"/>
          <w:lang w:val="en-US" w:eastAsia="zh-CN"/>
        </w:rPr>
        <w:t>队员</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其他参与人员</w:t>
      </w:r>
      <w:r>
        <w:rPr>
          <w:rFonts w:hint="eastAsia" w:ascii="仿宋_GB2312" w:hAnsi="仿宋_GB2312" w:eastAsia="仿宋_GB2312" w:cs="仿宋_GB2312"/>
          <w:sz w:val="24"/>
          <w:szCs w:val="24"/>
          <w:u w:val="single"/>
        </w:rPr>
        <w:t xml:space="preserve">  无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我们是 </w:t>
      </w:r>
      <w:r>
        <w:rPr>
          <w:rFonts w:hint="eastAsia" w:ascii="仿宋_GB2312" w:hAnsi="仿宋_GB2312" w:eastAsia="仿宋_GB2312" w:cs="仿宋_GB2312"/>
          <w:sz w:val="24"/>
          <w:szCs w:val="24"/>
          <w:u w:val="single"/>
        </w:rPr>
        <w:t xml:space="preserve"> 西安市  </w:t>
      </w:r>
      <w:r>
        <w:rPr>
          <w:rFonts w:hint="eastAsia" w:ascii="仿宋_GB2312" w:hAnsi="仿宋_GB2312" w:eastAsia="仿宋_GB2312" w:cs="仿宋_GB2312"/>
          <w:sz w:val="24"/>
          <w:szCs w:val="24"/>
        </w:rPr>
        <w:t>应急管理局的行政执法人员</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，证件号码为</w:t>
      </w:r>
      <w:r>
        <w:rPr>
          <w:rFonts w:hint="eastAsia" w:ascii="仿宋_GB2312" w:hAnsi="仿宋_GB2312" w:eastAsia="仿宋_GB2312" w:cs="仿宋_GB2312"/>
          <w:sz w:val="24"/>
          <w:szCs w:val="24"/>
          <w:u w:val="single"/>
        </w:rPr>
        <w:t xml:space="preserve"> 27010024XXX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27010024XXX </w:t>
      </w:r>
      <w:r>
        <w:rPr>
          <w:rFonts w:hint="eastAsia" w:ascii="仿宋_GB2312" w:hAnsi="仿宋_GB2312" w:eastAsia="仿宋_GB2312" w:cs="仿宋_GB2312"/>
          <w:sz w:val="24"/>
          <w:szCs w:val="24"/>
        </w:rPr>
        <w:t>，这是我们的证件（出示证件）。我们依法就</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XX</w:t>
      </w:r>
      <w:r>
        <w:rPr>
          <w:rFonts w:hint="eastAsia" w:ascii="仿宋_GB2312" w:hAnsi="仿宋_GB2312" w:eastAsia="仿宋_GB2312" w:cs="仿宋_GB2312"/>
          <w:sz w:val="24"/>
          <w:szCs w:val="24"/>
          <w:u w:val="single"/>
        </w:rPr>
        <w:t>公司涉嫌</w:t>
      </w:r>
      <w:r>
        <w:rPr>
          <w:rFonts w:hint="eastAsia" w:ascii="仿宋_GB2312" w:hAnsi="仿宋_GB2312" w:eastAsia="仿宋_GB2312" w:cs="仿宋_GB2312"/>
          <w:sz w:val="24"/>
          <w:szCs w:val="24"/>
          <w:u w:val="single"/>
          <w:lang w:eastAsia="zh-CN"/>
        </w:rPr>
        <w:t>未按照国家规定投保安全生产责任保险、</w:t>
      </w:r>
      <w:r>
        <w:rPr>
          <w:rFonts w:hint="eastAsia" w:ascii="仿宋_GB2312" w:hAnsi="仿宋_GB2312" w:eastAsia="仿宋_GB2312" w:cs="仿宋_GB2312"/>
          <w:sz w:val="24"/>
          <w:szCs w:val="24"/>
          <w:u w:val="single"/>
          <w:lang w:val="en-US" w:eastAsia="zh-Hans"/>
        </w:rPr>
        <w:t>粉尘防爆设备安装不符合国家标准</w:t>
      </w:r>
      <w:r>
        <w:rPr>
          <w:rFonts w:hint="eastAsia" w:ascii="仿宋_GB2312" w:hAnsi="仿宋_GB2312" w:eastAsia="仿宋_GB2312" w:cs="仿宋_GB2312"/>
          <w:sz w:val="24"/>
          <w:szCs w:val="24"/>
          <w:u w:val="single"/>
        </w:rPr>
        <w:t xml:space="preserve">一案 </w:t>
      </w:r>
      <w:r>
        <w:rPr>
          <w:rFonts w:hint="eastAsia" w:ascii="仿宋_GB2312" w:hAnsi="仿宋_GB2312" w:eastAsia="仿宋_GB2312" w:cs="仿宋_GB2312"/>
          <w:sz w:val="24"/>
          <w:szCs w:val="24"/>
        </w:rPr>
        <w:t>的有关问题向您了解情况，您有如实回答问题的义务，也有</w:t>
      </w:r>
      <w:r>
        <w:rPr>
          <w:rFonts w:hint="eastAsia" w:ascii="仿宋_GB2312" w:hAnsi="仿宋_GB2312" w:eastAsia="仿宋_GB2312" w:cs="仿宋_GB2312"/>
          <w:b w:val="0"/>
          <w:bCs w:val="0"/>
          <w:sz w:val="24"/>
          <w:szCs w:val="24"/>
        </w:rPr>
        <w:t>陈述、申辩和申请回避</w:t>
      </w:r>
      <w:r>
        <w:rPr>
          <w:rFonts w:hint="eastAsia" w:ascii="仿宋_GB2312" w:hAnsi="仿宋_GB2312" w:eastAsia="仿宋_GB2312" w:cs="仿宋_GB2312"/>
          <w:sz w:val="24"/>
          <w:szCs w:val="24"/>
        </w:rPr>
        <w:t>的权利。您听清楚了吗？</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eastAsia="zh-CN"/>
        </w:rPr>
      </w:pPr>
      <w:r>
        <w:rPr>
          <w:rFonts w:hint="eastAsia" w:ascii="仿宋_GB2312" w:hAnsi="仿宋_GB2312" w:eastAsia="仿宋_GB2312" w:cs="仿宋_GB2312"/>
          <w:sz w:val="24"/>
          <w:szCs w:val="24"/>
          <w:u w:val="none"/>
          <w:lang w:eastAsia="zh-CN"/>
        </w:rPr>
        <w:t>调查询问记录：</w:t>
      </w:r>
      <w:r>
        <w:rPr>
          <w:rFonts w:hint="eastAsia" w:ascii="仿宋_GB2312" w:hAnsi="仿宋_GB2312" w:eastAsia="仿宋_GB2312" w:cs="仿宋_GB2312"/>
          <w:sz w:val="24"/>
          <w:szCs w:val="24"/>
          <w:u w:val="single"/>
          <w:lang w:eastAsia="zh-CN"/>
        </w:rPr>
        <w:t xml:space="preserve">   听清楚了，明白。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eastAsia="zh-CN"/>
        </w:rPr>
      </w:pPr>
      <w:r>
        <w:rPr>
          <w:rFonts w:hint="eastAsia" w:ascii="仿宋_GB2312" w:hAnsi="仿宋_GB2312" w:eastAsia="仿宋_GB2312" w:cs="仿宋_GB2312"/>
          <w:sz w:val="24"/>
          <w:szCs w:val="24"/>
          <w:u w:val="single"/>
          <w:lang w:eastAsia="zh-CN"/>
        </w:rPr>
        <w:t>问：你是否需要申请我们两人或者其中一人回避？</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eastAsia="zh-CN"/>
        </w:rPr>
      </w:pPr>
      <w:r>
        <w:rPr>
          <w:rFonts w:hint="eastAsia" w:ascii="仿宋_GB2312" w:hAnsi="仿宋_GB2312" w:eastAsia="仿宋_GB2312" w:cs="仿宋_GB2312"/>
          <w:sz w:val="24"/>
          <w:szCs w:val="24"/>
          <w:u w:val="single"/>
          <w:lang w:eastAsia="zh-CN"/>
        </w:rPr>
        <w:t>答：不申请回避。</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lang w:eastAsia="zh-CN"/>
        </w:rPr>
      </w:pPr>
      <w:r>
        <w:rPr>
          <w:rFonts w:hint="eastAsia" w:ascii="仿宋_GB2312" w:hAnsi="仿宋_GB2312" w:eastAsia="仿宋_GB2312" w:cs="仿宋_GB2312"/>
          <w:sz w:val="24"/>
          <w:szCs w:val="24"/>
          <w:u w:val="single"/>
          <w:lang w:val="en-US" w:eastAsia="zh-CN"/>
        </w:rPr>
        <w:t>问：请介绍一下你的个人身份（年龄、政治面貌、文化程度、工作单位、工种、工龄、现职务等）。</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 xml:space="preserve">        记录人（签名）：</w:t>
      </w:r>
      <w:r>
        <w:rPr>
          <w:rFonts w:hint="eastAsia" w:ascii="仿宋_GB2312" w:hAnsi="仿宋_GB2312" w:eastAsia="仿宋_GB2312" w:cs="仿宋_GB2312"/>
          <w:sz w:val="24"/>
          <w:szCs w:val="24"/>
          <w:u w:val="single"/>
        </w:rPr>
        <w:t xml:space="preserve">金XX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被调查询问人（签名）：</w:t>
      </w:r>
      <w:r>
        <w:rPr>
          <w:rFonts w:hint="eastAsia" w:ascii="仿宋_GB2312" w:hAnsi="仿宋_GB2312" w:eastAsia="仿宋_GB2312" w:cs="仿宋_GB2312"/>
          <w:sz w:val="24"/>
          <w:szCs w:val="24"/>
          <w:u w:val="single"/>
          <w:lang w:val="en-US" w:eastAsia="zh-Hans"/>
        </w:rPr>
        <w:t>张</w:t>
      </w:r>
      <w:r>
        <w:rPr>
          <w:rFonts w:hint="eastAsia" w:ascii="仿宋_GB2312" w:hAnsi="仿宋_GB2312" w:eastAsia="仿宋_GB2312" w:cs="仿宋_GB2312"/>
          <w:sz w:val="24"/>
          <w:szCs w:val="24"/>
          <w:u w:val="single"/>
        </w:rPr>
        <w:t xml:space="preserve">XX  </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2月2</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日</w:t>
      </w: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935" distR="114935" simplePos="0" relativeHeight="251659264" behindDoc="0" locked="0" layoutInCell="1" allowOverlap="1">
                <wp:simplePos x="0" y="0"/>
                <wp:positionH relativeFrom="column">
                  <wp:align>center</wp:align>
                </wp:positionH>
                <wp:positionV relativeFrom="paragraph">
                  <wp:posOffset>208915</wp:posOffset>
                </wp:positionV>
                <wp:extent cx="5600700" cy="0"/>
                <wp:effectExtent l="0" t="9525" r="7620" b="13335"/>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flip:y;margin-top:16.45pt;height:0pt;width:441pt;mso-position-horizontal:center;z-index:251659264;mso-width-relative:page;mso-height-relative:page;" filled="f" stroked="t" coordsize="21600,21600" o:gfxdata="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rZp5HUAAAABgEAAA8AAAAAAAAAAQAgAAAAIgAAAGRycy9kb3ducmV2LnhtbFBLAQIUABQAAAAI&#10;AIdO4kD7JcHb8QEAAMIDAAAOAAAAAAAAAAEAIAAAACMBAABkcnMvZTJvRG9jLnhtbFBLBQYAAAAA&#10;BgAGAFkBAACGBQAAAAA=&#10;">
                <v:fill on="f" focussize="0,0"/>
                <v:stroke weight="1.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共</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页   第</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页</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答：我叫</w:t>
      </w:r>
      <w:r>
        <w:rPr>
          <w:rFonts w:hint="eastAsia" w:ascii="仿宋_GB2312" w:hAnsi="仿宋_GB2312" w:eastAsia="仿宋_GB2312" w:cs="仿宋_GB2312"/>
          <w:sz w:val="24"/>
          <w:szCs w:val="24"/>
          <w:u w:val="single"/>
          <w:lang w:val="en-US" w:eastAsia="zh-Hans"/>
        </w:rPr>
        <w:t>张</w:t>
      </w:r>
      <w:r>
        <w:rPr>
          <w:rFonts w:hint="eastAsia" w:ascii="仿宋_GB2312" w:hAnsi="仿宋_GB2312" w:eastAsia="仿宋_GB2312" w:cs="仿宋_GB2312"/>
          <w:sz w:val="24"/>
          <w:szCs w:val="24"/>
          <w:u w:val="single"/>
          <w:lang w:val="en-US" w:eastAsia="zh-CN"/>
        </w:rPr>
        <w:t>XX，</w:t>
      </w:r>
      <w:r>
        <w:rPr>
          <w:rFonts w:hint="eastAsia" w:ascii="仿宋_GB2312" w:hAnsi="仿宋_GB2312" w:eastAsia="仿宋_GB2312" w:cs="仿宋_GB2312"/>
          <w:sz w:val="24"/>
          <w:szCs w:val="24"/>
          <w:u w:val="single"/>
          <w:lang w:val="en-US" w:eastAsia="zh-Hans"/>
        </w:rPr>
        <w:t>大专</w:t>
      </w:r>
      <w:r>
        <w:rPr>
          <w:rFonts w:hint="eastAsia" w:ascii="仿宋_GB2312" w:hAnsi="仿宋_GB2312" w:eastAsia="仿宋_GB2312" w:cs="仿宋_GB2312"/>
          <w:sz w:val="24"/>
          <w:szCs w:val="24"/>
          <w:u w:val="single"/>
          <w:lang w:val="en-US" w:eastAsia="zh-CN"/>
        </w:rPr>
        <w:t>毕业，中共党员，</w:t>
      </w:r>
      <w:r>
        <w:rPr>
          <w:rFonts w:hint="eastAsia" w:ascii="仿宋_GB2312" w:hAnsi="仿宋_GB2312" w:eastAsia="仿宋_GB2312" w:cs="仿宋_GB2312"/>
          <w:sz w:val="24"/>
          <w:szCs w:val="24"/>
          <w:u w:val="single"/>
          <w:lang w:eastAsia="zh-CN"/>
        </w:rPr>
        <w:t>51</w:t>
      </w:r>
      <w:r>
        <w:rPr>
          <w:rFonts w:hint="eastAsia" w:ascii="仿宋_GB2312" w:hAnsi="仿宋_GB2312" w:eastAsia="仿宋_GB2312" w:cs="仿宋_GB2312"/>
          <w:sz w:val="24"/>
          <w:szCs w:val="24"/>
          <w:u w:val="single"/>
          <w:lang w:val="en-US" w:eastAsia="zh-CN"/>
        </w:rPr>
        <w:t>岁，20</w:t>
      </w:r>
      <w:r>
        <w:rPr>
          <w:rFonts w:hint="eastAsia" w:ascii="仿宋_GB2312" w:hAnsi="仿宋_GB2312" w:eastAsia="仿宋_GB2312" w:cs="仿宋_GB2312"/>
          <w:sz w:val="24"/>
          <w:szCs w:val="24"/>
          <w:u w:val="single"/>
          <w:lang w:eastAsia="zh-CN"/>
        </w:rPr>
        <w:t>19</w:t>
      </w:r>
      <w:r>
        <w:rPr>
          <w:rFonts w:hint="eastAsia" w:ascii="仿宋_GB2312" w:hAnsi="仿宋_GB2312" w:eastAsia="仿宋_GB2312" w:cs="仿宋_GB2312"/>
          <w:sz w:val="24"/>
          <w:szCs w:val="24"/>
          <w:u w:val="single"/>
          <w:lang w:val="en-US" w:eastAsia="zh-Hans"/>
        </w:rPr>
        <w:t>年开始作为公司的法定代表人</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目前是公司的执行董事兼总经理</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问：你们公司一共有多少人？</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lang w:val="en-US" w:eastAsia="zh-CN"/>
        </w:rPr>
        <w:t>答：一共43人。</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问：AA公司是否是你公司的承包单位？承包项目是什么？</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答：是的。承包项目是开叉车。</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w:t>
      </w:r>
      <w:r>
        <w:rPr>
          <w:rFonts w:hint="eastAsia" w:ascii="仿宋_GB2312" w:hAnsi="仿宋_GB2312" w:eastAsia="仿宋_GB2312" w:cs="仿宋_GB2312"/>
          <w:sz w:val="24"/>
          <w:szCs w:val="24"/>
          <w:u w:val="single"/>
          <w:lang w:val="en-US" w:eastAsia="zh-Hans"/>
        </w:rPr>
        <w:t>你们公司没有和承包单位签订安全管理协议的情况你清楚吗</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不是很清楚</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还是应急管理局的同志去我们公司进行督查的时候我才知道我们没有和承包单位签订安全管理协议</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w:t>
      </w:r>
      <w:r>
        <w:rPr>
          <w:rFonts w:hint="eastAsia" w:ascii="仿宋_GB2312" w:hAnsi="仿宋_GB2312" w:eastAsia="仿宋_GB2312" w:cs="仿宋_GB2312"/>
          <w:sz w:val="24"/>
          <w:szCs w:val="24"/>
          <w:u w:val="single"/>
          <w:lang w:val="en-US" w:eastAsia="zh-Hans"/>
        </w:rPr>
        <w:t>张</w:t>
      </w:r>
      <w:r>
        <w:rPr>
          <w:rFonts w:hint="eastAsia" w:ascii="仿宋_GB2312" w:hAnsi="仿宋_GB2312" w:eastAsia="仿宋_GB2312" w:cs="仿宋_GB2312"/>
          <w:sz w:val="24"/>
          <w:szCs w:val="24"/>
          <w:u w:val="single"/>
        </w:rPr>
        <w:t>XX</w:t>
      </w:r>
      <w:r>
        <w:rPr>
          <w:rFonts w:hint="eastAsia" w:ascii="仿宋_GB2312" w:hAnsi="仿宋_GB2312" w:eastAsia="仿宋_GB2312" w:cs="仿宋_GB2312"/>
          <w:sz w:val="24"/>
          <w:szCs w:val="24"/>
          <w:u w:val="single"/>
          <w:lang w:val="en-US" w:eastAsia="zh-Hans"/>
        </w:rPr>
        <w:t>是你们公司现场负责人吗</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是的</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他主要负责公司生产的具体工作</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w:t>
      </w:r>
      <w:r>
        <w:rPr>
          <w:rFonts w:hint="eastAsia" w:ascii="仿宋_GB2312" w:hAnsi="仿宋_GB2312" w:eastAsia="仿宋_GB2312" w:cs="仿宋_GB2312"/>
          <w:sz w:val="24"/>
          <w:szCs w:val="24"/>
          <w:u w:val="single"/>
          <w:lang w:val="en-US" w:eastAsia="zh-Hans"/>
        </w:rPr>
        <w:t>你公司的喷漆室的报警装置失效你了解吗</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听小张说过</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公司也已经采购了相应的设备</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问：你还有什么补充没有？</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我们</w:t>
      </w:r>
      <w:r>
        <w:rPr>
          <w:rFonts w:hint="eastAsia" w:ascii="仿宋_GB2312" w:hAnsi="仿宋_GB2312" w:eastAsia="仿宋_GB2312" w:cs="仿宋_GB2312"/>
          <w:sz w:val="24"/>
          <w:szCs w:val="24"/>
          <w:u w:val="single"/>
          <w:lang w:val="en-US" w:eastAsia="zh-CN"/>
        </w:rPr>
        <w:t>将</w:t>
      </w:r>
      <w:r>
        <w:rPr>
          <w:rFonts w:hint="eastAsia" w:ascii="仿宋_GB2312" w:hAnsi="仿宋_GB2312" w:eastAsia="仿宋_GB2312" w:cs="仿宋_GB2312"/>
          <w:sz w:val="24"/>
          <w:szCs w:val="24"/>
          <w:u w:val="single"/>
          <w:lang w:val="en-US" w:eastAsia="zh-Hans"/>
        </w:rPr>
        <w:t>针对应急管理部门同志发现的问题积极整改</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希望贵单位可以从轻处罚</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lang w:val="en-US" w:eastAsia="zh-CN"/>
        </w:rPr>
        <w:t xml:space="preserve">以上笔录已阅，情况记录属实。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张</w:t>
      </w:r>
      <w:r>
        <w:rPr>
          <w:rFonts w:hint="eastAsia" w:ascii="仿宋_GB2312" w:hAnsi="仿宋_GB2312" w:eastAsia="仿宋_GB2312" w:cs="仿宋_GB2312"/>
          <w:sz w:val="24"/>
          <w:szCs w:val="24"/>
          <w:u w:val="single"/>
        </w:rPr>
        <w:t xml:space="preserve">XX签名并按手印）                 </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 xml:space="preserve">        记录人（签名）：</w:t>
      </w:r>
      <w:r>
        <w:rPr>
          <w:rFonts w:hint="eastAsia" w:ascii="仿宋_GB2312" w:hAnsi="仿宋_GB2312" w:eastAsia="仿宋_GB2312" w:cs="仿宋_GB2312"/>
          <w:sz w:val="24"/>
          <w:szCs w:val="24"/>
          <w:u w:val="single"/>
        </w:rPr>
        <w:t xml:space="preserve">金XX  </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被调查询问人（签名）：</w:t>
      </w:r>
      <w:r>
        <w:rPr>
          <w:rFonts w:hint="eastAsia" w:ascii="仿宋_GB2312" w:hAnsi="仿宋_GB2312" w:eastAsia="仿宋_GB2312" w:cs="仿宋_GB2312"/>
          <w:sz w:val="24"/>
          <w:szCs w:val="24"/>
          <w:u w:val="single"/>
          <w:lang w:val="en-US" w:eastAsia="zh-Hans"/>
        </w:rPr>
        <w:t>张</w:t>
      </w:r>
      <w:r>
        <w:rPr>
          <w:rFonts w:hint="eastAsia" w:ascii="仿宋_GB2312" w:hAnsi="仿宋_GB2312" w:eastAsia="仿宋_GB2312" w:cs="仿宋_GB2312"/>
          <w:sz w:val="24"/>
          <w:szCs w:val="24"/>
          <w:u w:val="single"/>
        </w:rPr>
        <w:t xml:space="preserve">XX  </w:t>
      </w:r>
    </w:p>
    <w:p>
      <w:pPr>
        <w:pStyle w:val="19"/>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u w:val="single"/>
        </w:rPr>
      </w:pPr>
    </w:p>
    <w:p>
      <w:pPr>
        <w:keepNext w:val="0"/>
        <w:keepLines w:val="0"/>
        <w:pageBreakBefore w:val="0"/>
        <w:widowControl w:val="0"/>
        <w:kinsoku/>
        <w:wordWrap/>
        <w:overflowPunct/>
        <w:topLinePunct w:val="0"/>
        <w:autoSpaceDE/>
        <w:autoSpaceDN/>
        <w:bidi w:val="0"/>
        <w:adjustRightInd/>
        <w:snapToGrid/>
        <w:spacing w:line="440" w:lineRule="exact"/>
        <w:ind w:firstLine="5520" w:firstLineChars="23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w:t>
      </w:r>
      <w:r>
        <w:rPr>
          <w:rFonts w:hint="eastAsia" w:ascii="仿宋_GB2312" w:hAnsi="仿宋_GB2312" w:eastAsia="仿宋_GB2312" w:cs="仿宋_GB2312"/>
          <w:sz w:val="24"/>
          <w:szCs w:val="24"/>
          <w:lang w:eastAsia="zh-CN"/>
        </w:rPr>
        <w:t>2</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日</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4"/>
          <w:szCs w:val="24"/>
        </w:rPr>
      </w:pPr>
    </w:p>
    <w:p>
      <w:pPr>
        <w:pStyle w:val="10"/>
        <w:rPr>
          <w:rFonts w:hint="eastAsia"/>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84864" behindDoc="0" locked="0" layoutInCell="1" allowOverlap="1">
                <wp:simplePos x="0" y="0"/>
                <wp:positionH relativeFrom="column">
                  <wp:posOffset>-27305</wp:posOffset>
                </wp:positionH>
                <wp:positionV relativeFrom="paragraph">
                  <wp:posOffset>190500</wp:posOffset>
                </wp:positionV>
                <wp:extent cx="5600700" cy="0"/>
                <wp:effectExtent l="0" t="9525" r="7620" b="13335"/>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flip:y;margin-left:-2.15pt;margin-top:15pt;height:0pt;width:441pt;z-index:251684864;mso-width-relative:page;mso-height-relative:page;" filled="f" stroked="t" coordsize="21600,21600" o:gfxdata="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HSaftYAAAAIAQAADwAAAAAAAAABACAAAAAiAAAAZHJzL2Rvd25yZXYueG1sUEsBAhQAFAAA&#10;AAgAh07iQFP5Xx7xAQAAwgMAAA4AAAAAAAAAAQAgAAAAJQEAAGRycy9lMm9Eb2MueG1sUEsFBgAA&#10;AAAGAAYAWQEAAIgFAAAAAA==&#10;">
                <v:fill on="f" focussize="0,0"/>
                <v:stroke weight="1.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sz w:val="24"/>
          <w:szCs w:val="24"/>
        </w:rPr>
      </w:pPr>
      <w:r>
        <w:rPr>
          <w:rFonts w:hint="eastAsia" w:ascii="仿宋_GB2312" w:hAnsi="仿宋_GB2312" w:eastAsia="仿宋_GB2312" w:cs="仿宋_GB2312"/>
          <w:sz w:val="24"/>
          <w:szCs w:val="24"/>
        </w:rPr>
        <w:t>共2页   第2页</w:t>
      </w:r>
      <w:r>
        <w:rPr>
          <w:rFonts w:hint="eastAsia" w:ascii="仿宋" w:hAnsi="仿宋" w:eastAsia="仿宋" w:cs="仿宋"/>
          <w:sz w:val="24"/>
          <w:szCs w:val="24"/>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704320" behindDoc="0" locked="0" layoutInCell="1" allowOverlap="1">
                <wp:simplePos x="0" y="0"/>
                <wp:positionH relativeFrom="column">
                  <wp:posOffset>-104775</wp:posOffset>
                </wp:positionH>
                <wp:positionV relativeFrom="paragraph">
                  <wp:posOffset>41275</wp:posOffset>
                </wp:positionV>
                <wp:extent cx="5600700" cy="0"/>
                <wp:effectExtent l="0" t="19050" r="7620" b="26670"/>
                <wp:wrapNone/>
                <wp:docPr id="47" name="直接连接符 47"/>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8.25pt;margin-top:3.25pt;height:0pt;width:441pt;z-index:251704320;mso-width-relative:page;mso-height-relative:page;" filled="f" stroked="t" coordsize="21600,21600" o:gfxdata="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AWXl3U&#10;AAAABwEAAA8AAAAAAAAAAQAgAAAAIgAAAGRycy9kb3ducmV2LnhtbFBLAQIUABQAAAAIAIdO4kDo&#10;2gXE6wEAALgDAAAOAAAAAAAAAAEAIAAAACMBAABkcnMvZTJvRG9jLnhtbFBLBQYAAAAABgAGAFkB&#10;AACABQAAAAA=&#10;">
                <v:fill on="f" focussize="0,0"/>
                <v:stroke weight="3pt" color="#000000" linestyle="thinThin" joinstyle="round"/>
                <v:imagedata o:title=""/>
                <o:lock v:ext="edit" aspectratio="f"/>
              </v:line>
            </w:pict>
          </mc:Fallback>
        </mc:AlternateContent>
      </w:r>
      <w:r>
        <w:rPr>
          <w:rFonts w:hint="eastAsia"/>
        </w:rPr>
        <w:t>询问通知书</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sz w:val="24"/>
          <w:szCs w:val="24"/>
        </w:rPr>
        <w:t>（</w:t>
      </w:r>
      <w:r>
        <w:rPr>
          <w:rFonts w:hint="eastAsia" w:ascii="仿宋_GB2312" w:hAnsi="仿宋_GB2312" w:eastAsia="仿宋_GB2312" w:cs="仿宋_GB2312"/>
          <w:kern w:val="0"/>
          <w:sz w:val="24"/>
          <w:szCs w:val="24"/>
        </w:rPr>
        <w:t>西安</w:t>
      </w:r>
      <w:r>
        <w:rPr>
          <w:rFonts w:hint="eastAsia" w:ascii="仿宋_GB2312" w:hAnsi="仿宋_GB2312" w:eastAsia="仿宋_GB2312" w:cs="仿宋_GB2312"/>
          <w:sz w:val="24"/>
          <w:szCs w:val="24"/>
        </w:rPr>
        <w:t>）应急询〔</w:t>
      </w:r>
      <w:r>
        <w:rPr>
          <w:rFonts w:hint="eastAsia" w:ascii="仿宋_GB2312" w:hAnsi="仿宋_GB2312" w:eastAsia="仿宋_GB2312" w:cs="仿宋_GB2312"/>
          <w:kern w:val="0"/>
          <w:sz w:val="24"/>
          <w:szCs w:val="24"/>
          <w:lang w:eastAsia="zh-CN"/>
        </w:rPr>
        <w:t>202</w:t>
      </w:r>
      <w:r>
        <w:rPr>
          <w:rFonts w:hint="eastAsia" w:ascii="仿宋_GB2312" w:hAnsi="仿宋_GB2312" w:cs="仿宋_GB2312"/>
          <w:kern w:val="0"/>
          <w:sz w:val="24"/>
          <w:szCs w:val="24"/>
          <w:lang w:val="en-US" w:eastAsia="zh-CN"/>
        </w:rPr>
        <w:t>3</w:t>
      </w:r>
      <w:r>
        <w:rPr>
          <w:rFonts w:hint="eastAsia" w:ascii="仿宋_GB2312" w:hAnsi="仿宋_GB2312" w:eastAsia="仿宋_GB2312" w:cs="仿宋_GB2312"/>
          <w:sz w:val="24"/>
          <w:szCs w:val="24"/>
        </w:rPr>
        <w:t>〕00</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号</w:t>
      </w:r>
    </w:p>
    <w:p>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u w:val="single"/>
          <w:lang w:val="en-US" w:eastAsia="zh-Hans"/>
        </w:rPr>
        <w:t>王</w:t>
      </w:r>
      <w:r>
        <w:rPr>
          <w:rFonts w:hint="eastAsia" w:ascii="仿宋_GB2312" w:hAnsi="仿宋_GB2312" w:eastAsia="仿宋_GB2312" w:cs="仿宋_GB2312"/>
          <w:kern w:val="0"/>
          <w:sz w:val="24"/>
          <w:szCs w:val="24"/>
          <w:u w:val="single"/>
          <w:lang w:eastAsia="zh-CN"/>
        </w:rPr>
        <w:t>XX</w:t>
      </w:r>
      <w:r>
        <w:rPr>
          <w:rFonts w:hint="eastAsia" w:ascii="仿宋_GB2312" w:hAnsi="仿宋_GB2312" w:eastAsia="仿宋_GB2312" w:cs="仿宋_GB2312"/>
          <w:kern w:val="0"/>
          <w:sz w:val="24"/>
          <w:szCs w:val="24"/>
        </w:rPr>
        <w:t>：</w:t>
      </w:r>
    </w:p>
    <w:p>
      <w:pPr>
        <w:keepNext w:val="0"/>
        <w:keepLines w:val="0"/>
        <w:pageBreakBefore w:val="0"/>
        <w:widowControl/>
        <w:kinsoku/>
        <w:wordWrap/>
        <w:overflowPunct/>
        <w:topLinePunct w:val="0"/>
        <w:autoSpaceDE/>
        <w:autoSpaceDN/>
        <w:bidi w:val="0"/>
        <w:adjustRightInd/>
        <w:snapToGrid/>
        <w:spacing w:line="50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因 </w:t>
      </w:r>
      <w:r>
        <w:rPr>
          <w:rFonts w:hint="eastAsia" w:ascii="仿宋_GB2312" w:hAnsi="仿宋_GB2312" w:eastAsia="仿宋_GB2312" w:cs="仿宋_GB2312"/>
          <w:kern w:val="0"/>
          <w:sz w:val="24"/>
          <w:szCs w:val="24"/>
          <w:u w:val="single"/>
        </w:rPr>
        <w:t>办理</w:t>
      </w:r>
      <w:r>
        <w:rPr>
          <w:rFonts w:hint="eastAsia" w:ascii="仿宋_GB2312" w:hAnsi="仿宋_GB2312" w:eastAsia="仿宋_GB2312" w:cs="仿宋_GB2312"/>
          <w:kern w:val="0"/>
          <w:sz w:val="24"/>
          <w:szCs w:val="24"/>
          <w:u w:val="single"/>
          <w:lang w:val="en-US" w:eastAsia="zh-CN"/>
        </w:rPr>
        <w:t>XX</w:t>
      </w:r>
      <w:r>
        <w:rPr>
          <w:rFonts w:hint="eastAsia" w:ascii="仿宋_GB2312" w:hAnsi="仿宋_GB2312" w:eastAsia="仿宋_GB2312" w:cs="仿宋_GB2312"/>
          <w:kern w:val="0"/>
          <w:sz w:val="24"/>
          <w:szCs w:val="24"/>
          <w:u w:val="single"/>
        </w:rPr>
        <w:t>公司</w:t>
      </w:r>
      <w:r>
        <w:rPr>
          <w:rFonts w:hint="eastAsia" w:ascii="仿宋_GB2312" w:hAnsi="仿宋_GB2312" w:eastAsia="仿宋_GB2312" w:cs="仿宋_GB2312"/>
          <w:kern w:val="2"/>
          <w:sz w:val="24"/>
          <w:szCs w:val="24"/>
          <w:u w:val="single"/>
          <w:lang w:val="en-US" w:eastAsia="zh-Hans" w:bidi="ar-SA"/>
        </w:rPr>
        <w:t>涉嫌未按照国家规定签订安全管理协议、粉尘防爆安全设备安装不符合国家标准案</w:t>
      </w: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请你于</w:t>
      </w:r>
      <w:r>
        <w:rPr>
          <w:rFonts w:hint="eastAsia" w:ascii="仿宋_GB2312" w:hAnsi="仿宋_GB2312" w:eastAsia="仿宋_GB2312" w:cs="仿宋_GB2312"/>
          <w:kern w:val="0"/>
          <w:sz w:val="24"/>
          <w:szCs w:val="24"/>
          <w:u w:val="single"/>
          <w:lang w:eastAsia="zh-CN"/>
        </w:rPr>
        <w:t>202</w:t>
      </w:r>
      <w:r>
        <w:rPr>
          <w:rFonts w:hint="eastAsia" w:ascii="仿宋_GB2312" w:hAnsi="仿宋_GB2312" w:cs="仿宋_GB2312"/>
          <w:kern w:val="0"/>
          <w:sz w:val="24"/>
          <w:szCs w:val="24"/>
          <w:u w:val="single"/>
          <w:lang w:val="en-US" w:eastAsia="zh-CN"/>
        </w:rPr>
        <w:t>3</w:t>
      </w:r>
      <w:r>
        <w:rPr>
          <w:rFonts w:hint="eastAsia" w:ascii="仿宋_GB2312" w:hAnsi="仿宋_GB2312" w:eastAsia="仿宋_GB2312" w:cs="仿宋_GB2312"/>
          <w:kern w:val="0"/>
          <w:sz w:val="24"/>
          <w:szCs w:val="24"/>
          <w:u w:val="single"/>
          <w:lang w:eastAsia="zh-CN"/>
        </w:rPr>
        <w:t>年</w:t>
      </w:r>
      <w:r>
        <w:rPr>
          <w:rFonts w:hint="eastAsia" w:ascii="仿宋_GB2312" w:hAnsi="仿宋_GB2312" w:eastAsia="仿宋_GB2312" w:cs="仿宋_GB2312"/>
          <w:sz w:val="24"/>
          <w:szCs w:val="24"/>
          <w:u w:val="single"/>
        </w:rPr>
        <w:t>2</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2</w:t>
      </w:r>
      <w:r>
        <w:rPr>
          <w:rFonts w:hint="eastAsia" w:ascii="仿宋_GB2312" w:hAnsi="仿宋_GB2312" w:eastAsia="仿宋_GB2312" w:cs="仿宋_GB2312"/>
          <w:sz w:val="24"/>
          <w:szCs w:val="24"/>
          <w:u w:val="single"/>
          <w:lang w:val="en-US" w:eastAsia="zh-CN"/>
        </w:rPr>
        <w:t>7</w:t>
      </w:r>
      <w:r>
        <w:rPr>
          <w:rFonts w:hint="eastAsia" w:ascii="仿宋_GB2312" w:hAnsi="仿宋_GB2312" w:eastAsia="仿宋_GB2312" w:cs="仿宋_GB2312"/>
          <w:sz w:val="24"/>
          <w:szCs w:val="24"/>
        </w:rPr>
        <w:t>日</w:t>
      </w:r>
      <w:r>
        <w:rPr>
          <w:rFonts w:hint="eastAsia" w:ascii="仿宋_GB2312" w:hAnsi="仿宋_GB2312" w:eastAsia="仿宋_GB2312" w:cs="仿宋_GB2312"/>
          <w:sz w:val="24"/>
          <w:szCs w:val="24"/>
          <w:u w:val="single"/>
          <w:lang w:eastAsia="zh-CN"/>
        </w:rPr>
        <w:t>11</w:t>
      </w:r>
      <w:r>
        <w:rPr>
          <w:rFonts w:hint="eastAsia" w:ascii="仿宋_GB2312" w:hAnsi="仿宋_GB2312" w:eastAsia="仿宋_GB2312" w:cs="仿宋_GB2312"/>
          <w:sz w:val="24"/>
          <w:szCs w:val="24"/>
        </w:rPr>
        <w:t>时到</w:t>
      </w:r>
      <w:r>
        <w:rPr>
          <w:rFonts w:hint="eastAsia" w:ascii="仿宋_GB2312" w:hAnsi="仿宋_GB2312" w:eastAsia="仿宋_GB2312" w:cs="仿宋_GB2312"/>
          <w:sz w:val="24"/>
          <w:szCs w:val="24"/>
          <w:u w:val="single"/>
        </w:rPr>
        <w:t>西安市应急管理局综合执法大队调查询问室</w:t>
      </w:r>
      <w:r>
        <w:rPr>
          <w:rFonts w:hint="eastAsia" w:ascii="仿宋_GB2312" w:hAnsi="仿宋_GB2312" w:eastAsia="仿宋_GB2312" w:cs="仿宋_GB2312"/>
          <w:sz w:val="24"/>
          <w:szCs w:val="24"/>
        </w:rPr>
        <w:t>接受询问调查，来时请携带下列证件材料</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原件或复印件加盖公章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（见打√处）：</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_GB2312" w:hAnsi="仿宋_GB2312" w:eastAsia="仿宋_GB2312" w:cs="仿宋_GB2312"/>
          <w:kern w:val="0"/>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kern w:val="0"/>
          <w:sz w:val="24"/>
          <w:szCs w:val="24"/>
          <w:u w:val="single"/>
        </w:rPr>
        <w:t>身份证</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kern w:val="0"/>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kern w:val="0"/>
          <w:sz w:val="24"/>
          <w:szCs w:val="24"/>
          <w:u w:val="single"/>
        </w:rPr>
        <w:t>营业执照</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rPr>
        <w:t>法定代表人身份证明</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lang w:val="en-US" w:eastAsia="zh-CN"/>
        </w:rPr>
        <w:t>工作证明</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如委托你公司法定代表人以外的人前往，请</w:t>
      </w:r>
      <w:r>
        <w:rPr>
          <w:rFonts w:hint="eastAsia" w:ascii="仿宋_GB2312" w:hAnsi="仿宋_GB2312" w:eastAsia="仿宋_GB2312" w:cs="仿宋_GB2312"/>
          <w:b/>
          <w:bCs/>
          <w:sz w:val="24"/>
          <w:szCs w:val="24"/>
        </w:rPr>
        <w:t>另外</w:t>
      </w:r>
      <w:r>
        <w:rPr>
          <w:rFonts w:hint="eastAsia" w:ascii="仿宋_GB2312" w:hAnsi="仿宋_GB2312" w:eastAsia="仿宋_GB2312" w:cs="仿宋_GB2312"/>
          <w:sz w:val="24"/>
          <w:szCs w:val="24"/>
        </w:rPr>
        <w:t>携带下列证件材料（见打√处））：</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rPr>
        <w:t>授权委托书（需加盖公司印章）</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rPr>
        <w:t>委托人身份证复印件</w:t>
      </w:r>
    </w:p>
    <w:p>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kern w:val="0"/>
          <w:sz w:val="24"/>
          <w:szCs w:val="24"/>
        </w:rPr>
        <w:sym w:font="Wingdings 2" w:char="0052"/>
      </w:r>
      <w:r>
        <w:rPr>
          <w:rFonts w:hint="eastAsia" w:ascii="仿宋_GB2312" w:hAnsi="仿宋_GB2312" w:eastAsia="仿宋_GB2312" w:cs="仿宋_GB2312"/>
          <w:sz w:val="24"/>
          <w:szCs w:val="24"/>
          <w:u w:val="single"/>
        </w:rPr>
        <w:t>受托人身份证复印件</w:t>
      </w:r>
    </w:p>
    <w:p>
      <w:pPr>
        <w:keepNext w:val="0"/>
        <w:keepLines w:val="0"/>
        <w:pageBreakBefore w:val="0"/>
        <w:widowControl/>
        <w:kinsoku/>
        <w:wordWrap/>
        <w:overflowPunct/>
        <w:topLinePunct w:val="0"/>
        <w:autoSpaceDE/>
        <w:autoSpaceDN/>
        <w:bidi w:val="0"/>
        <w:adjustRightInd/>
        <w:snapToGrid/>
        <w:spacing w:line="500" w:lineRule="exact"/>
        <w:ind w:firstLine="48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如无法按时前来，请及时联系。</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kern w:val="0"/>
          <w:sz w:val="24"/>
          <w:szCs w:val="24"/>
          <w:u w:val="single"/>
        </w:rPr>
      </w:pPr>
      <w:r>
        <w:rPr>
          <w:rFonts w:hint="eastAsia" w:ascii="仿宋_GB2312" w:hAnsi="仿宋_GB2312" w:eastAsia="仿宋_GB2312" w:cs="仿宋_GB2312"/>
          <w:sz w:val="24"/>
          <w:szCs w:val="24"/>
        </w:rPr>
        <w:t>应急管理部门地址：</w:t>
      </w:r>
      <w:r>
        <w:rPr>
          <w:rFonts w:hint="eastAsia" w:ascii="仿宋_GB2312" w:hAnsi="仿宋_GB2312" w:eastAsia="仿宋_GB2312" w:cs="仿宋_GB2312"/>
          <w:kern w:val="0"/>
          <w:sz w:val="24"/>
          <w:szCs w:val="24"/>
          <w:u w:val="single"/>
        </w:rPr>
        <w:t>西安市未央区凤城七路旭辉中心2号楼10楼调查询问室</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联系人：</w:t>
      </w:r>
      <w:r>
        <w:rPr>
          <w:rFonts w:hint="eastAsia" w:ascii="仿宋_GB2312" w:hAnsi="仿宋_GB2312" w:eastAsia="仿宋_GB2312" w:cs="仿宋_GB2312"/>
          <w:kern w:val="0"/>
          <w:sz w:val="24"/>
          <w:szCs w:val="24"/>
          <w:u w:val="single"/>
        </w:rPr>
        <w:t>钱XX</w:t>
      </w:r>
      <w:r>
        <w:rPr>
          <w:rFonts w:hint="eastAsia" w:ascii="仿宋_GB2312" w:hAnsi="仿宋_GB2312" w:eastAsia="仿宋_GB2312" w:cs="仿宋_GB2312"/>
          <w:sz w:val="24"/>
          <w:szCs w:val="24"/>
        </w:rPr>
        <w:t>联系电话：</w:t>
      </w:r>
      <w:r>
        <w:rPr>
          <w:rFonts w:hint="eastAsia" w:ascii="仿宋_GB2312" w:hAnsi="仿宋_GB2312" w:eastAsia="仿宋_GB2312" w:cs="仿宋_GB2312"/>
          <w:kern w:val="0"/>
          <w:sz w:val="24"/>
          <w:szCs w:val="24"/>
          <w:u w:val="single"/>
        </w:rPr>
        <w:t xml:space="preserve">     029XXXXXXXX     </w:t>
      </w:r>
    </w:p>
    <w:p>
      <w:pPr>
        <w:keepNext w:val="0"/>
        <w:keepLines w:val="0"/>
        <w:pageBreakBefore w:val="0"/>
        <w:widowControl w:val="0"/>
        <w:kinsoku/>
        <w:wordWrap/>
        <w:overflowPunct/>
        <w:topLinePunct w:val="0"/>
        <w:autoSpaceDE/>
        <w:autoSpaceDN/>
        <w:bidi w:val="0"/>
        <w:adjustRightInd/>
        <w:snapToGrid/>
        <w:spacing w:line="500" w:lineRule="exact"/>
        <w:ind w:firstLine="2640" w:firstLineChars="1100"/>
        <w:jc w:val="center"/>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sz w:val="24"/>
          <w:szCs w:val="24"/>
        </w:rPr>
        <w:t xml:space="preserve">                                               </w:t>
      </w:r>
    </w:p>
    <w:p>
      <w:pPr>
        <w:keepNext w:val="0"/>
        <w:keepLines w:val="0"/>
        <w:pageBreakBefore w:val="0"/>
        <w:kinsoku/>
        <w:wordWrap/>
        <w:overflowPunct/>
        <w:topLinePunct w:val="0"/>
        <w:autoSpaceDE/>
        <w:autoSpaceDN/>
        <w:bidi w:val="0"/>
        <w:adjustRightInd/>
        <w:snapToGrid/>
        <w:spacing w:line="500" w:lineRule="exact"/>
        <w:ind w:firstLine="4320" w:firstLineChars="18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    西安市应急管理局（印章）</w:t>
      </w:r>
    </w:p>
    <w:p>
      <w:pPr>
        <w:keepNext w:val="0"/>
        <w:keepLines w:val="0"/>
        <w:pageBreakBefore w:val="0"/>
        <w:kinsoku/>
        <w:wordWrap/>
        <w:overflowPunct/>
        <w:topLinePunct w:val="0"/>
        <w:autoSpaceDE/>
        <w:autoSpaceDN/>
        <w:bidi w:val="0"/>
        <w:adjustRightInd/>
        <w:snapToGrid/>
        <w:spacing w:line="500" w:lineRule="exact"/>
        <w:ind w:firstLine="5520" w:firstLineChars="23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w:t>
      </w: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日</w:t>
      </w:r>
    </w:p>
    <w:p>
      <w:pPr>
        <w:keepNext w:val="0"/>
        <w:keepLines w:val="0"/>
        <w:pageBreakBefore w:val="0"/>
        <w:wordWrap/>
        <w:overflowPunct/>
        <w:topLinePunct w:val="0"/>
        <w:bidi w:val="0"/>
        <w:spacing w:line="360" w:lineRule="auto"/>
        <w:ind w:firstLine="5280" w:firstLineChars="2200"/>
        <w:jc w:val="both"/>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200" w:lineRule="atLeast"/>
        <w:textAlignment w:val="auto"/>
        <w:rPr>
          <w:rFonts w:hint="eastAsia" w:ascii="仿宋" w:hAnsi="仿宋" w:eastAsia="仿宋" w:cs="仿宋"/>
          <w:kern w:val="0"/>
          <w:szCs w:val="21"/>
        </w:rPr>
      </w:pPr>
    </w:p>
    <w:p>
      <w:pPr>
        <w:keepNext w:val="0"/>
        <w:keepLines w:val="0"/>
        <w:pageBreakBefore w:val="0"/>
        <w:widowControl w:val="0"/>
        <w:kinsoku/>
        <w:wordWrap/>
        <w:overflowPunct/>
        <w:topLinePunct w:val="0"/>
        <w:autoSpaceDE/>
        <w:autoSpaceDN/>
        <w:bidi w:val="0"/>
        <w:adjustRightInd/>
        <w:snapToGrid/>
        <w:spacing w:line="200" w:lineRule="atLeast"/>
        <w:textAlignment w:val="auto"/>
        <w:rPr>
          <w:rFonts w:hint="eastAsia" w:ascii="仿宋" w:hAnsi="仿宋" w:eastAsia="仿宋" w:cs="仿宋"/>
          <w:kern w:val="0"/>
          <w:szCs w:val="21"/>
        </w:rPr>
      </w:pPr>
    </w:p>
    <w:p>
      <w:pPr>
        <w:keepNext w:val="0"/>
        <w:keepLines w:val="0"/>
        <w:pageBreakBefore w:val="0"/>
        <w:widowControl w:val="0"/>
        <w:kinsoku/>
        <w:wordWrap/>
        <w:overflowPunct/>
        <w:topLinePunct w:val="0"/>
        <w:autoSpaceDE/>
        <w:autoSpaceDN/>
        <w:bidi w:val="0"/>
        <w:adjustRightInd/>
        <w:snapToGrid/>
        <w:spacing w:line="200" w:lineRule="atLeast"/>
        <w:ind w:firstLine="0" w:firstLineChars="0"/>
        <w:textAlignment w:val="auto"/>
        <w:rPr>
          <w:rFonts w:hint="eastAsia" w:ascii="仿宋" w:hAnsi="仿宋" w:eastAsia="仿宋" w:cs="仿宋"/>
          <w:kern w:val="0"/>
          <w:sz w:val="21"/>
          <w:szCs w:val="21"/>
        </w:rPr>
      </w:pPr>
      <w:r>
        <w:rPr>
          <w:rFonts w:hint="eastAsia" w:ascii="仿宋_GB2312" w:hAnsi="仿宋_GB2312" w:eastAsia="仿宋_GB2312" w:cs="仿宋_GB2312"/>
          <w:kern w:val="0"/>
          <w:sz w:val="24"/>
          <w:szCs w:val="24"/>
        </w:rPr>
        <w:drawing>
          <wp:anchor distT="0" distB="0" distL="0" distR="0" simplePos="0" relativeHeight="251721728" behindDoc="0" locked="0" layoutInCell="1" allowOverlap="1">
            <wp:simplePos x="0" y="0"/>
            <wp:positionH relativeFrom="column">
              <wp:posOffset>-27305</wp:posOffset>
            </wp:positionH>
            <wp:positionV relativeFrom="paragraph">
              <wp:posOffset>111760</wp:posOffset>
            </wp:positionV>
            <wp:extent cx="5601335" cy="28575"/>
            <wp:effectExtent l="0" t="0" r="6985" b="1905"/>
            <wp:wrapSquare wrapText="bothSides"/>
            <wp:docPr id="48" name="图片 48" descr="image003"/>
            <wp:cNvGraphicFramePr/>
            <a:graphic xmlns:a="http://schemas.openxmlformats.org/drawingml/2006/main">
              <a:graphicData uri="http://schemas.openxmlformats.org/drawingml/2006/picture">
                <pic:pic xmlns:pic="http://schemas.openxmlformats.org/drawingml/2006/picture">
                  <pic:nvPicPr>
                    <pic:cNvPr id="48" name="图片 48" descr="image00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01335" cy="28575"/>
                    </a:xfrm>
                    <a:prstGeom prst="rect">
                      <a:avLst/>
                    </a:prstGeom>
                    <a:noFill/>
                    <a:ln>
                      <a:noFill/>
                    </a:ln>
                  </pic:spPr>
                </pic:pic>
              </a:graphicData>
            </a:graphic>
          </wp:anchor>
        </w:drawing>
      </w:r>
      <w:r>
        <w:rPr>
          <w:rFonts w:hint="eastAsia" w:ascii="仿宋_GB2312" w:hAnsi="仿宋_GB2312" w:eastAsia="仿宋_GB2312" w:cs="仿宋_GB2312"/>
          <w:kern w:val="0"/>
          <w:sz w:val="24"/>
          <w:szCs w:val="24"/>
        </w:rPr>
        <w:t>本文书一式两份：一份由应急管理部门备案，一份交被询问人。</w:t>
      </w:r>
      <w:r>
        <w:rPr>
          <w:rFonts w:hint="eastAsia" w:ascii="仿宋" w:hAnsi="仿宋" w:eastAsia="仿宋" w:cs="仿宋"/>
          <w:kern w:val="0"/>
          <w:sz w:val="21"/>
          <w:szCs w:val="21"/>
        </w:rPr>
        <w:br w:type="page"/>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rFonts w:ascii="方正小标宋简体" w:hAnsi="Arial" w:eastAsia="方正小标宋简体" w:cs="Arial"/>
          <w:snapToGrid w:val="0"/>
          <w:color w:val="FF0000"/>
          <w:kern w:val="0"/>
          <w:sz w:val="72"/>
          <w:szCs w:val="72"/>
        </w:rPr>
      </w:pPr>
      <w:r>
        <w:rPr>
          <w:rFonts w:ascii="方正小标宋简体" w:hAnsi="Arial" w:eastAsia="方正小标宋简体" w:cs="Arial"/>
          <w:snapToGrid w:val="0"/>
          <w:color w:val="FF0000"/>
          <w:spacing w:val="40"/>
          <w:kern w:val="0"/>
          <w:sz w:val="72"/>
          <w:szCs w:val="21"/>
        </w:rPr>
        <mc:AlternateContent>
          <mc:Choice Requires="wpg">
            <w:drawing>
              <wp:anchor distT="0" distB="0" distL="114300" distR="114300" simplePos="0" relativeHeight="251706368" behindDoc="0" locked="0" layoutInCell="1" allowOverlap="1">
                <wp:simplePos x="0" y="0"/>
                <wp:positionH relativeFrom="column">
                  <wp:posOffset>-189230</wp:posOffset>
                </wp:positionH>
                <wp:positionV relativeFrom="paragraph">
                  <wp:posOffset>730250</wp:posOffset>
                </wp:positionV>
                <wp:extent cx="6049010" cy="7877175"/>
                <wp:effectExtent l="0" t="28575" r="1270" b="34290"/>
                <wp:wrapNone/>
                <wp:docPr id="10" name="组合 2"/>
                <wp:cNvGraphicFramePr/>
                <a:graphic xmlns:a="http://schemas.openxmlformats.org/drawingml/2006/main">
                  <a:graphicData uri="http://schemas.microsoft.com/office/word/2010/wordprocessingGroup">
                    <wpg:wgp>
                      <wpg:cNvGrpSpPr/>
                      <wpg:grpSpPr>
                        <a:xfrm>
                          <a:off x="0" y="0"/>
                          <a:ext cx="6049010" cy="7877175"/>
                          <a:chOff x="1134" y="2709"/>
                          <a:chExt cx="9638" cy="12947"/>
                        </a:xfrm>
                      </wpg:grpSpPr>
                      <wps:wsp>
                        <wps:cNvPr id="50" name="直接连接符 2"/>
                        <wps:cNvCnPr/>
                        <wps:spPr>
                          <a:xfrm>
                            <a:off x="1134" y="2709"/>
                            <a:ext cx="9638" cy="0"/>
                          </a:xfrm>
                          <a:prstGeom prst="line">
                            <a:avLst/>
                          </a:prstGeom>
                          <a:ln w="57150" cap="flat" cmpd="thickThin">
                            <a:solidFill>
                              <a:srgbClr val="FF0000"/>
                            </a:solidFill>
                            <a:prstDash val="solid"/>
                            <a:headEnd type="none" w="med" len="med"/>
                            <a:tailEnd type="none" w="med" len="med"/>
                          </a:ln>
                        </wps:spPr>
                        <wps:bodyPr/>
                      </wps:wsp>
                      <wps:wsp>
                        <wps:cNvPr id="51" name="直接连接符 3"/>
                        <wps:cNvCnPr/>
                        <wps:spPr>
                          <a:xfrm>
                            <a:off x="1134" y="15656"/>
                            <a:ext cx="9638" cy="0"/>
                          </a:xfrm>
                          <a:prstGeom prst="line">
                            <a:avLst/>
                          </a:prstGeom>
                          <a:ln w="57150" cap="flat" cmpd="thinThick">
                            <a:solidFill>
                              <a:srgbClr val="FF0000"/>
                            </a:solidFill>
                            <a:prstDash val="solid"/>
                            <a:headEnd type="none" w="med" len="med"/>
                            <a:tailEnd type="none" w="med" len="med"/>
                          </a:ln>
                        </wps:spPr>
                        <wps:bodyPr/>
                      </wps:wsp>
                    </wpg:wgp>
                  </a:graphicData>
                </a:graphic>
              </wp:anchor>
            </w:drawing>
          </mc:Choice>
          <mc:Fallback>
            <w:pict>
              <v:group id="组合 2" o:spid="_x0000_s1026" o:spt="203" style="position:absolute;left:0pt;margin-left:-14.9pt;margin-top:57.5pt;height:620.25pt;width:476.3pt;z-index:251706368;mso-width-relative:page;mso-height-relative:page;" coordorigin="1134,2709" coordsize="9638,12947" o:gfxdata="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ZryCHaAAAADAEAAA8AAAAAAAAAAQAgAAAAIgAAAGRycy9kb3ducmV2LnhtbFBLAQIUABQAAAAI&#10;AIdO4kCkIaTdlgIAABwHAAAOAAAAAAAAAAEAIAAAACkBAABkcnMvZTJvRG9jLnhtbFBLBQYAAAAA&#10;BgAGAFkBAAAxBgAAAAA=&#10;">
                <o:lock v:ext="edit" aspectratio="f"/>
                <v:line id="直接连接符 2" o:spid="_x0000_s1026" o:spt="20" style="position:absolute;left:1134;top:2709;height:0;width:9638;" filled="f" stroked="t" coordsize="21600,21600" o:gfxdata="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c+bgAAADbAAAA&#10;DwAAAAAAAAABACAAAAAiAAAAZHJzL2Rvd25yZXYueG1sUEsBAhQAFAAAAAgAh07iQDMvBZ47AAAA&#10;OQAAABAAAAAAAAAAAQAgAAAABwEAAGRycy9zaGFwZXhtbC54bWxQSwUGAAAAAAYABgBbAQAAsQMA&#10;AAAA&#10;">
                  <v:fill on="f" focussize="0,0"/>
                  <v:stroke weight="4.5pt" color="#FF0000" linestyle="thickThin" joinstyle="round"/>
                  <v:imagedata o:title=""/>
                  <o:lock v:ext="edit" aspectratio="f"/>
                </v:line>
                <v:line id="直接连接符 3" o:spid="_x0000_s1026" o:spt="20" style="position:absolute;left:1134;top:15656;height:0;width:9638;" filled="f" stroked="t" coordsize="21600,21600" o:gfxdata="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rO0rsAAADb&#10;AAAADwAAAAAAAAABACAAAAAiAAAAZHJzL2Rvd25yZXYueG1sUEsBAhQAFAAAAAgAh07iQDMvBZ47&#10;AAAAOQAAABAAAAAAAAAAAQAgAAAACgEAAGRycy9zaGFwZXhtbC54bWxQSwUGAAAAAAYABgBbAQAA&#10;tAMAAAAA&#10;">
                  <v:fill on="f" focussize="0,0"/>
                  <v:stroke weight="4.5pt" color="#FF0000" linestyle="thinThick" joinstyle="round"/>
                  <v:imagedata o:title=""/>
                  <o:lock v:ext="edit" aspectratio="f"/>
                </v:line>
              </v:group>
            </w:pict>
          </mc:Fallback>
        </mc:AlternateContent>
      </w:r>
      <w:r>
        <w:rPr>
          <w:rFonts w:hint="eastAsia" w:ascii="方正小标宋简体" w:hAnsi="Arial" w:eastAsia="方正小标宋简体" w:cs="Arial"/>
          <w:snapToGrid w:val="0"/>
          <w:color w:val="FF0000"/>
          <w:kern w:val="0"/>
          <w:sz w:val="72"/>
          <w:szCs w:val="72"/>
        </w:rPr>
        <w:t>X  X  有  限  公  司</w:t>
      </w:r>
    </w:p>
    <w:p>
      <w:pPr>
        <w:pStyle w:val="2"/>
        <w:bidi w:val="0"/>
        <w:rPr>
          <w:rFonts w:hint="default"/>
          <w:lang w:val="en-US" w:eastAsia="zh-CN"/>
        </w:rPr>
      </w:pPr>
      <w:r>
        <w:rPr>
          <w:rFonts w:hint="eastAsia"/>
          <w:lang w:val="en-US" w:eastAsia="zh-CN"/>
        </w:rPr>
        <w:t>法定代表人身份证明</w:t>
      </w:r>
    </w:p>
    <w:p>
      <w:pPr>
        <w:bidi w:val="0"/>
        <w:ind w:left="0" w:leftChars="0" w:firstLine="0" w:firstLineChars="0"/>
        <w:rPr>
          <w:lang w:val="zh-CN"/>
        </w:rPr>
      </w:pPr>
      <w:r>
        <w:rPr>
          <w:rFonts w:hint="eastAsia"/>
          <w:lang w:val="zh-CN"/>
        </w:rPr>
        <w:t>西安市应急管理局：</w:t>
      </w:r>
    </w:p>
    <w:p>
      <w:pPr>
        <w:bidi w:val="0"/>
        <w:rPr>
          <w:rFonts w:hint="eastAsia"/>
          <w:lang w:val="en-US" w:eastAsia="zh-CN"/>
        </w:rPr>
      </w:pPr>
      <w:r>
        <w:rPr>
          <w:rFonts w:hint="eastAsia"/>
          <w:lang w:val="en-US" w:eastAsia="zh-Hans"/>
        </w:rPr>
        <w:t>王</w:t>
      </w:r>
      <w:r>
        <w:rPr>
          <w:rFonts w:hint="eastAsia"/>
          <w:lang w:val="en-US" w:eastAsia="zh-CN"/>
        </w:rPr>
        <w:t>XX，</w:t>
      </w:r>
      <w:r>
        <w:rPr>
          <w:rFonts w:hint="eastAsia"/>
          <w:lang w:val="en-US" w:eastAsia="zh-Hans"/>
        </w:rPr>
        <w:t>女</w:t>
      </w:r>
      <w:r>
        <w:rPr>
          <w:rFonts w:hint="eastAsia"/>
          <w:lang w:val="en-US" w:eastAsia="zh-CN"/>
        </w:rPr>
        <w:t>，公民身份号码610124XXXXXXXXXXXXX，在我公司担任总经理，是我公司的法定代表人。</w:t>
      </w:r>
    </w:p>
    <w:p>
      <w:pPr>
        <w:bidi w:val="0"/>
        <w:rPr>
          <w:rFonts w:hint="eastAsia"/>
          <w:lang w:val="en-US" w:eastAsia="zh-CN"/>
        </w:rPr>
      </w:pPr>
      <w:r>
        <w:rPr>
          <w:rFonts w:hint="eastAsia"/>
          <w:lang w:val="en-US" w:eastAsia="zh-CN"/>
        </w:rPr>
        <w:t>特此证明。</w:t>
      </w:r>
    </w:p>
    <w:p>
      <w:pPr>
        <w:bidi w:val="0"/>
      </w:pPr>
    </w:p>
    <w:p>
      <w:pPr>
        <w:bidi w:val="0"/>
        <w:rPr>
          <w:lang w:val="en-US" w:eastAsia="zh-CN"/>
        </w:rPr>
      </w:pPr>
    </w:p>
    <w:p>
      <w:pPr>
        <w:bidi w:val="0"/>
        <w:jc w:val="right"/>
      </w:pPr>
      <w:r>
        <w:rPr>
          <w:rFonts w:hint="eastAsia"/>
        </w:rPr>
        <w:t xml:space="preserve"> </w:t>
      </w:r>
      <w:r>
        <w:t xml:space="preserve">                          </w:t>
      </w:r>
      <w:r>
        <w:rPr>
          <w:rFonts w:hint="eastAsia"/>
        </w:rPr>
        <w:t>XX公司（签章）</w:t>
      </w:r>
    </w:p>
    <w:p>
      <w:pPr>
        <w:bidi w:val="0"/>
        <w:jc w:val="right"/>
      </w:pPr>
      <w:r>
        <w:rPr>
          <w:rFonts w:hint="eastAsia"/>
        </w:rPr>
        <w:t xml:space="preserve"> </w:t>
      </w:r>
      <w:r>
        <w:t xml:space="preserve">                           </w:t>
      </w:r>
      <w:r>
        <w:rPr>
          <w:rFonts w:hint="eastAsia"/>
        </w:rPr>
        <w:t>202</w:t>
      </w:r>
      <w:r>
        <w:rPr>
          <w:rFonts w:hint="eastAsia"/>
          <w:lang w:val="en-US" w:eastAsia="zh-CN"/>
        </w:rPr>
        <w:t>3</w:t>
      </w:r>
      <w:r>
        <w:rPr>
          <w:rFonts w:hint="eastAsia"/>
        </w:rPr>
        <w:t>年2月24日</w:t>
      </w:r>
    </w:p>
    <w:p>
      <w:pPr>
        <w:bidi w:val="0"/>
        <w:jc w:val="right"/>
      </w:pPr>
      <w:r>
        <w:rPr>
          <w:rFonts w:hint="eastAsia"/>
        </w:rPr>
        <w:t>XX公司（签章）</w:t>
      </w:r>
    </w:p>
    <w:p>
      <w:pPr>
        <w:bidi w:val="0"/>
        <w:jc w:val="right"/>
        <w:rPr>
          <w:rFonts w:hint="eastAsia"/>
        </w:rPr>
      </w:pPr>
    </w:p>
    <w:p>
      <w:pPr>
        <w:bidi w:val="0"/>
        <w:jc w:val="right"/>
        <w:rPr>
          <w:rFonts w:hint="eastAsia"/>
        </w:rPr>
      </w:pPr>
    </w:p>
    <w:p>
      <w:pPr>
        <w:bidi w:val="0"/>
        <w:jc w:val="right"/>
        <w:rPr>
          <w:rFonts w:hint="eastAsia"/>
        </w:rPr>
      </w:pPr>
    </w:p>
    <w:p>
      <w:pPr>
        <w:bidi w:val="0"/>
        <w:jc w:val="right"/>
        <w:rPr>
          <w:rFonts w:hint="eastAsia"/>
        </w:rPr>
      </w:pPr>
    </w:p>
    <w:p>
      <w:pPr>
        <w:bidi w:val="0"/>
        <w:jc w:val="right"/>
      </w:pPr>
      <w:r>
        <w:rPr>
          <w:rFonts w:hint="eastAsia"/>
        </w:rPr>
        <w:t>张XX（签字或捺印）</w:t>
      </w:r>
    </w:p>
    <w:p>
      <w:pPr>
        <w:bidi w:val="0"/>
        <w:jc w:val="right"/>
      </w:pPr>
      <w:r>
        <w:rPr>
          <w:rFonts w:hint="eastAsia"/>
        </w:rPr>
        <w:t>202</w:t>
      </w:r>
      <w:r>
        <w:rPr>
          <w:rFonts w:hint="eastAsia"/>
          <w:lang w:val="en-US" w:eastAsia="zh-CN"/>
        </w:rPr>
        <w:t>3</w:t>
      </w:r>
      <w:r>
        <w:rPr>
          <w:rFonts w:hint="eastAsia"/>
        </w:rPr>
        <w:t>年2月2</w:t>
      </w:r>
      <w:r>
        <w:rPr>
          <w:rFonts w:hint="default"/>
        </w:rPr>
        <w:t>6</w:t>
      </w:r>
      <w:r>
        <w:rPr>
          <w:rFonts w:hint="eastAsia"/>
        </w:rPr>
        <w:t>日提供（原件）</w:t>
      </w:r>
    </w:p>
    <w:p>
      <w:pPr>
        <w:keepNext w:val="0"/>
        <w:keepLines w:val="0"/>
        <w:pageBreakBefore w:val="0"/>
        <w:wordWrap/>
        <w:overflowPunct/>
        <w:topLinePunct w:val="0"/>
        <w:bidi w:val="0"/>
        <w:spacing w:line="360" w:lineRule="auto"/>
        <w:jc w:val="right"/>
        <w:rPr>
          <w:rFonts w:ascii="Arial" w:hAnsi="Arial" w:eastAsia="Arial" w:cs="Arial"/>
          <w:snapToGrid w:val="0"/>
          <w:color w:val="000000"/>
          <w:kern w:val="0"/>
          <w:szCs w:val="21"/>
        </w:rPr>
      </w:pPr>
      <w:r>
        <w:rPr>
          <w:rFonts w:ascii="Arial" w:hAnsi="Arial" w:eastAsia="Arial" w:cs="Arial"/>
          <w:snapToGrid w:val="0"/>
          <w:color w:val="000000"/>
          <w:kern w:val="0"/>
          <w:szCs w:val="21"/>
        </w:rPr>
        <w:br w:type="page"/>
      </w:r>
    </w:p>
    <w:p>
      <w:pPr>
        <w:pStyle w:val="3"/>
        <w:bidi w:val="0"/>
        <w:rPr>
          <w:rFonts w:hint="eastAsia"/>
        </w:rPr>
      </w:pPr>
      <w:r>
        <w:rPr>
          <w:rFonts w:hint="eastAsia"/>
        </w:rPr>
        <w:t>安全生产行政执法证据材料</w:t>
      </w:r>
    </w:p>
    <w:p>
      <w:pPr>
        <w:pStyle w:val="3"/>
        <w:bidi w:val="0"/>
        <w:rPr>
          <w:rFonts w:hint="eastAsia"/>
        </w:rPr>
      </w:pPr>
      <w:r>
        <w:rPr>
          <w:rFonts w:hint="eastAsia"/>
        </w:rPr>
        <mc:AlternateContent>
          <mc:Choice Requires="wps">
            <w:drawing>
              <wp:anchor distT="0" distB="0" distL="114300" distR="114300" simplePos="0" relativeHeight="251705344" behindDoc="0" locked="0" layoutInCell="1" allowOverlap="1">
                <wp:simplePos x="0" y="0"/>
                <wp:positionH relativeFrom="column">
                  <wp:posOffset>-99695</wp:posOffset>
                </wp:positionH>
                <wp:positionV relativeFrom="paragraph">
                  <wp:posOffset>7620</wp:posOffset>
                </wp:positionV>
                <wp:extent cx="5600700" cy="0"/>
                <wp:effectExtent l="0" t="19050" r="7620" b="26670"/>
                <wp:wrapNone/>
                <wp:docPr id="52"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7.85pt;margin-top:0.6pt;height:0pt;width:441pt;z-index:251705344;mso-width-relative:page;mso-height-relative:page;" filled="f" stroked="t" coordsize="21600,21600" o:gfxdata="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iRoXXU&#10;AAAABwEAAA8AAAAAAAAAAQAgAAAAIgAAAGRycy9kb3ducmV2LnhtbFBLAQIUABQAAAAIAIdO4kCE&#10;yh886wEAALcDAAAOAAAAAAAAAAEAIAAAACMBAABkcnMvZTJvRG9jLnhtbFBLBQYAAAAABgAGAFkB&#10;AACABQAAAAA=&#10;">
                <v:fill on="f" focussize="0,0"/>
                <v:stroke weight="3pt" color="#000000" linestyle="thinThin" joinstyle="round"/>
                <v:imagedata o:title=""/>
                <o:lock v:ext="edit" aspectratio="f"/>
              </v:line>
            </w:pict>
          </mc:Fallback>
        </mc:AlternateContent>
      </w:r>
      <w:r>
        <w:rPr>
          <w:rFonts w:hint="eastAsia"/>
        </w:rPr>
        <w:t>书证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黑体" w:hAnsi="黑体" w:eastAsia="黑体" w:cs="Arial"/>
                <w:snapToGrid w:val="0"/>
                <w:color w:val="000000"/>
                <w:kern w:val="0"/>
                <w:sz w:val="36"/>
                <w:szCs w:val="36"/>
              </w:rPr>
            </w:pPr>
            <w:r>
              <w:rPr>
                <w:rFonts w:hint="eastAsia" w:ascii="黑体" w:hAnsi="黑体" w:eastAsia="黑体" w:cs="Arial"/>
                <w:snapToGrid w:val="0"/>
                <w:color w:val="000000"/>
                <w:kern w:val="0"/>
                <w:sz w:val="36"/>
                <w:szCs w:val="36"/>
                <w:lang w:val="en-US" w:eastAsia="zh-Hans"/>
              </w:rPr>
              <w:t>王</w:t>
            </w:r>
            <w:r>
              <w:rPr>
                <w:rFonts w:hint="eastAsia" w:ascii="黑体" w:hAnsi="黑体" w:eastAsia="黑体" w:cs="Arial"/>
                <w:snapToGrid w:val="0"/>
                <w:color w:val="000000"/>
                <w:kern w:val="0"/>
                <w:sz w:val="36"/>
                <w:szCs w:val="36"/>
                <w:lang w:val="en-US" w:eastAsia="zh-CN"/>
              </w:rPr>
              <w:t>XX身份证复印件</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黑体" w:hAnsi="黑体" w:eastAsia="黑体" w:cs="Arial"/>
                <w:snapToGrid w:val="0"/>
                <w:color w:val="000000"/>
                <w:kern w:val="0"/>
                <w:sz w:val="36"/>
                <w:szCs w:val="36"/>
              </w:rPr>
            </w:pPr>
            <w:r>
              <w:rPr>
                <w:rFonts w:hint="eastAsia" w:ascii="黑体" w:hAnsi="黑体" w:eastAsia="黑体" w:cs="Arial"/>
                <w:snapToGrid w:val="0"/>
                <w:color w:val="000000"/>
                <w:kern w:val="0"/>
                <w:sz w:val="36"/>
                <w:szCs w:val="36"/>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val="0"/>
              <w:wordWrap/>
              <w:overflowPunct/>
              <w:topLinePunct w:val="0"/>
              <w:bidi w:val="0"/>
              <w:spacing w:after="120" w:afterLines="0" w:afterAutospacing="0" w:line="360" w:lineRule="auto"/>
              <w:ind w:firstLine="640" w:firstLineChars="200"/>
              <w:jc w:val="both"/>
              <w:rPr>
                <w:rFonts w:ascii="Calibri" w:hAnsi="Calibri" w:eastAsia="宋体" w:cs="Times New Roman"/>
                <w:kern w:val="2"/>
                <w:sz w:val="32"/>
                <w:szCs w:val="22"/>
                <w:lang w:val="en-US" w:eastAsia="zh-CN" w:bidi="ar-SA"/>
              </w:rPr>
            </w:pPr>
          </w:p>
          <w:p>
            <w:pPr>
              <w:pStyle w:val="10"/>
              <w:rPr>
                <w:rFonts w:ascii="Calibri" w:hAnsi="Calibri" w:eastAsia="宋体" w:cs="Times New Roman"/>
                <w:kern w:val="2"/>
                <w:sz w:val="32"/>
                <w:szCs w:val="22"/>
                <w:lang w:val="en-US" w:eastAsia="zh-CN" w:bidi="ar-SA"/>
              </w:rPr>
            </w:pPr>
          </w:p>
          <w:p>
            <w:pPr>
              <w:pStyle w:val="10"/>
              <w:rPr>
                <w:rFonts w:ascii="Calibri" w:hAnsi="Calibri" w:eastAsia="宋体" w:cs="Times New Roman"/>
                <w:kern w:val="2"/>
                <w:sz w:val="32"/>
                <w:szCs w:val="22"/>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p>
          <w:p>
            <w:pPr>
              <w:pStyle w:val="10"/>
              <w:rPr>
                <w:rFonts w:hint="eastAsia" w:ascii="仿宋_GB2312" w:hAnsi="仿宋_GB2312" w:eastAsia="仿宋_GB2312" w:cs="仿宋_GB2312"/>
                <w:snapToGrid w:val="0"/>
                <w:color w:val="000000"/>
                <w:kern w:val="0"/>
                <w:sz w:val="24"/>
                <w:szCs w:val="24"/>
                <w:lang w:val="en-US" w:eastAsia="zh-CN"/>
              </w:rPr>
            </w:pPr>
          </w:p>
          <w:p>
            <w:pPr>
              <w:pStyle w:val="10"/>
              <w:rPr>
                <w:rFonts w:hint="eastAsia" w:ascii="仿宋_GB2312" w:hAnsi="仿宋_GB2312" w:eastAsia="仿宋_GB2312" w:cs="仿宋_GB2312"/>
                <w:snapToGrid w:val="0"/>
                <w:color w:val="000000"/>
                <w:kern w:val="0"/>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XX公司（签章）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张XX（签字或捺印）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ascii="方正小标宋简体" w:hAnsi="Arial" w:eastAsia="方正小标宋简体" w:cs="Arial"/>
                <w:b/>
                <w:bCs/>
                <w:snapToGrid w:val="0"/>
                <w:color w:val="000000"/>
                <w:kern w:val="0"/>
                <w:sz w:val="44"/>
                <w:szCs w:val="44"/>
              </w:rPr>
            </w:pPr>
            <w:r>
              <w:rPr>
                <w:rFonts w:hint="eastAsia" w:ascii="仿宋_GB2312" w:hAnsi="仿宋_GB2312" w:eastAsia="仿宋_GB2312" w:cs="仿宋_GB2312"/>
                <w:snapToGrid w:val="0"/>
                <w:color w:val="000000"/>
                <w:kern w:val="0"/>
                <w:sz w:val="24"/>
                <w:szCs w:val="24"/>
                <w:lang w:val="en-US" w:eastAsia="zh-CN"/>
              </w:rPr>
              <w:t>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val="en-US" w:eastAsia="zh-CN"/>
              </w:rPr>
              <w:t>年2月26日提供（非原件）</w:t>
            </w:r>
          </w:p>
        </w:tc>
      </w:tr>
    </w:tbl>
    <w:p>
      <w:pPr>
        <w:rPr>
          <w:rFonts w:hint="eastAsia" w:ascii="华文中宋" w:hAnsi="华文中宋" w:eastAsia="华文中宋" w:cs="黑体"/>
          <w:b/>
          <w:sz w:val="44"/>
          <w:szCs w:val="44"/>
        </w:rPr>
      </w:pPr>
      <w:r>
        <w:rPr>
          <w:rFonts w:hint="eastAsia" w:ascii="华文中宋" w:hAnsi="华文中宋" w:eastAsia="华文中宋" w:cs="黑体"/>
          <w:b/>
          <w:sz w:val="44"/>
          <w:szCs w:val="44"/>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3810</wp:posOffset>
                </wp:positionV>
                <wp:extent cx="5600700" cy="0"/>
                <wp:effectExtent l="0" t="19050" r="7620" b="26670"/>
                <wp:wrapNone/>
                <wp:docPr id="45" name="直接连接符 45"/>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9pt;margin-top:0.3pt;height:0pt;width:441pt;z-index:251703296;mso-width-relative:page;mso-height-relative:page;" filled="f" stroked="t" coordsize="21600,21600" o:gfxdata="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GSIftMA&#10;AAAFAQAADwAAAAAAAAABACAAAAAiAAAAZHJzL2Rvd25yZXYueG1sUEsBAhQAFAAAAAgAh07iQA4D&#10;SQLrAQAAuAMAAA4AAAAAAAAAAQAgAAAAIgEAAGRycy9lMm9Eb2MueG1sUEsFBgAAAAAGAAYAWQEA&#10;AH8FAAAAAA==&#10;">
                <v:fill on="f" focussize="0,0"/>
                <v:stroke weight="3pt" color="#000000" linestyle="thinThin" joinstyle="round"/>
                <v:imagedata o:title=""/>
                <o:lock v:ext="edit" aspectratio="f"/>
              </v:line>
            </w:pict>
          </mc:Fallback>
        </mc:AlternateContent>
      </w:r>
      <w:r>
        <w:rPr>
          <w:rFonts w:hint="eastAsia"/>
        </w:rPr>
        <w:t>调查询问笔录</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调查询问时间</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2月</w:t>
      </w:r>
      <w:r>
        <w:rPr>
          <w:rFonts w:hint="eastAsia" w:ascii="仿宋_GB2312" w:hAnsi="仿宋_GB2312" w:eastAsia="仿宋_GB2312" w:cs="仿宋_GB2312"/>
          <w:sz w:val="24"/>
          <w:szCs w:val="24"/>
          <w:u w:val="single"/>
          <w:lang w:val="en-US" w:eastAsia="zh-CN"/>
        </w:rPr>
        <w:t>27</w:t>
      </w:r>
      <w:r>
        <w:rPr>
          <w:rFonts w:hint="eastAsia" w:ascii="仿宋_GB2312" w:hAnsi="仿宋_GB2312" w:eastAsia="仿宋_GB2312" w:cs="仿宋_GB2312"/>
          <w:sz w:val="24"/>
          <w:szCs w:val="24"/>
          <w:u w:val="single"/>
        </w:rPr>
        <w:t>日</w:t>
      </w:r>
      <w:r>
        <w:rPr>
          <w:rFonts w:hint="eastAsia" w:ascii="仿宋_GB2312" w:hAnsi="仿宋_GB2312" w:eastAsia="仿宋_GB2312" w:cs="仿宋_GB2312"/>
          <w:sz w:val="24"/>
          <w:szCs w:val="24"/>
          <w:u w:val="single"/>
          <w:lang w:eastAsia="zh-CN"/>
        </w:rPr>
        <w:t>11</w:t>
      </w:r>
      <w:r>
        <w:rPr>
          <w:rFonts w:hint="eastAsia" w:ascii="仿宋_GB2312" w:hAnsi="仿宋_GB2312" w:eastAsia="仿宋_GB2312" w:cs="仿宋_GB2312"/>
          <w:sz w:val="24"/>
          <w:szCs w:val="24"/>
          <w:u w:val="single"/>
        </w:rPr>
        <w:t>时</w:t>
      </w:r>
      <w:r>
        <w:rPr>
          <w:rFonts w:hint="eastAsia" w:ascii="仿宋_GB2312" w:hAnsi="仿宋_GB2312" w:eastAsia="仿宋_GB2312" w:cs="仿宋_GB2312"/>
          <w:sz w:val="24"/>
          <w:szCs w:val="24"/>
          <w:u w:val="single"/>
          <w:lang w:val="en-US" w:eastAsia="zh-CN"/>
        </w:rPr>
        <w:t>0</w:t>
      </w:r>
      <w:r>
        <w:rPr>
          <w:rFonts w:hint="eastAsia" w:ascii="仿宋_GB2312" w:hAnsi="仿宋_GB2312" w:eastAsia="仿宋_GB2312" w:cs="仿宋_GB2312"/>
          <w:sz w:val="24"/>
          <w:szCs w:val="24"/>
          <w:u w:val="single"/>
        </w:rPr>
        <w:t>0分</w:t>
      </w:r>
      <w:r>
        <w:rPr>
          <w:rFonts w:hint="eastAsia" w:ascii="仿宋_GB2312" w:hAnsi="仿宋_GB2312" w:eastAsia="仿宋_GB2312" w:cs="仿宋_GB2312"/>
          <w:sz w:val="24"/>
          <w:szCs w:val="24"/>
        </w:rPr>
        <w:t>至</w:t>
      </w:r>
      <w:r>
        <w:rPr>
          <w:rFonts w:hint="eastAsia" w:ascii="仿宋_GB2312" w:hAnsi="仿宋_GB2312" w:eastAsia="仿宋_GB2312" w:cs="仿宋_GB2312"/>
          <w:sz w:val="24"/>
          <w:szCs w:val="24"/>
          <w:u w:val="single"/>
        </w:rPr>
        <w:t>2月</w:t>
      </w:r>
      <w:r>
        <w:rPr>
          <w:rFonts w:hint="eastAsia" w:ascii="仿宋_GB2312" w:hAnsi="仿宋_GB2312" w:eastAsia="仿宋_GB2312" w:cs="仿宋_GB2312"/>
          <w:sz w:val="24"/>
          <w:szCs w:val="24"/>
          <w:u w:val="single"/>
          <w:lang w:val="en-US" w:eastAsia="zh-CN"/>
        </w:rPr>
        <w:t>27</w:t>
      </w:r>
      <w:r>
        <w:rPr>
          <w:rFonts w:hint="eastAsia" w:ascii="仿宋_GB2312" w:hAnsi="仿宋_GB2312" w:eastAsia="仿宋_GB2312" w:cs="仿宋_GB2312"/>
          <w:sz w:val="24"/>
          <w:szCs w:val="24"/>
          <w:u w:val="single"/>
        </w:rPr>
        <w:t>日</w:t>
      </w:r>
      <w:r>
        <w:rPr>
          <w:rFonts w:hint="eastAsia" w:ascii="仿宋_GB2312" w:hAnsi="仿宋_GB2312" w:eastAsia="仿宋_GB2312" w:cs="仿宋_GB2312"/>
          <w:sz w:val="24"/>
          <w:szCs w:val="24"/>
          <w:u w:val="single"/>
          <w:lang w:eastAsia="zh-CN"/>
        </w:rPr>
        <w:t>12</w:t>
      </w:r>
      <w:r>
        <w:rPr>
          <w:rFonts w:hint="eastAsia" w:ascii="仿宋_GB2312" w:hAnsi="仿宋_GB2312" w:eastAsia="仿宋_GB2312" w:cs="仿宋_GB2312"/>
          <w:sz w:val="24"/>
          <w:szCs w:val="24"/>
          <w:u w:val="single"/>
        </w:rPr>
        <w:t>时</w:t>
      </w:r>
      <w:r>
        <w:rPr>
          <w:rFonts w:hint="eastAsia" w:ascii="仿宋_GB2312" w:hAnsi="仿宋_GB2312" w:eastAsia="仿宋_GB2312" w:cs="仿宋_GB2312"/>
          <w:sz w:val="24"/>
          <w:szCs w:val="24"/>
          <w:u w:val="single"/>
          <w:lang w:eastAsia="zh-CN"/>
        </w:rPr>
        <w:t>00</w:t>
      </w:r>
      <w:r>
        <w:rPr>
          <w:rFonts w:hint="eastAsia" w:ascii="仿宋_GB2312" w:hAnsi="仿宋_GB2312" w:eastAsia="仿宋_GB2312" w:cs="仿宋_GB2312"/>
          <w:sz w:val="24"/>
          <w:szCs w:val="24"/>
          <w:u w:val="single"/>
        </w:rPr>
        <w:t>分</w:t>
      </w:r>
      <w:r>
        <w:rPr>
          <w:rFonts w:hint="eastAsia" w:ascii="仿宋_GB2312" w:hAnsi="仿宋_GB2312" w:eastAsia="仿宋_GB2312" w:cs="仿宋_GB2312"/>
          <w:sz w:val="24"/>
          <w:szCs w:val="24"/>
        </w:rPr>
        <w:t xml:space="preserve">  第</w:t>
      </w:r>
      <w:r>
        <w:rPr>
          <w:rFonts w:hint="eastAsia" w:ascii="仿宋_GB2312" w:hAnsi="仿宋_GB2312" w:eastAsia="仿宋_GB2312" w:cs="仿宋_GB2312"/>
          <w:sz w:val="24"/>
          <w:szCs w:val="24"/>
          <w:u w:val="single"/>
        </w:rPr>
        <w:t>1</w:t>
      </w:r>
      <w:r>
        <w:rPr>
          <w:rFonts w:hint="eastAsia" w:ascii="仿宋_GB2312" w:hAnsi="仿宋_GB2312" w:eastAsia="仿宋_GB2312" w:cs="仿宋_GB2312"/>
          <w:sz w:val="24"/>
          <w:szCs w:val="24"/>
        </w:rPr>
        <w:t>次询问</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 xml:space="preserve">调查询问地点  </w:t>
      </w:r>
      <w:r>
        <w:rPr>
          <w:rFonts w:hint="eastAsia" w:ascii="仿宋_GB2312" w:hAnsi="仿宋_GB2312" w:eastAsia="仿宋_GB2312" w:cs="仿宋_GB2312"/>
          <w:sz w:val="24"/>
          <w:szCs w:val="24"/>
          <w:u w:val="single"/>
        </w:rPr>
        <w:t xml:space="preserve">  西安市未央区凤城七路旭辉中心2号楼10楼调查询问室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 xml:space="preserve">被调查询问人姓名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王</w:t>
      </w:r>
      <w:r>
        <w:rPr>
          <w:rFonts w:hint="eastAsia" w:ascii="仿宋_GB2312" w:hAnsi="仿宋_GB2312" w:eastAsia="仿宋_GB2312" w:cs="仿宋_GB2312"/>
          <w:sz w:val="24"/>
          <w:szCs w:val="24"/>
          <w:u w:val="single"/>
        </w:rPr>
        <w:t xml:space="preserve">XX </w:t>
      </w:r>
      <w:r>
        <w:rPr>
          <w:rFonts w:hint="eastAsia" w:ascii="仿宋_GB2312" w:hAnsi="仿宋_GB2312" w:eastAsia="仿宋_GB2312" w:cs="仿宋_GB2312"/>
          <w:sz w:val="24"/>
          <w:szCs w:val="24"/>
        </w:rPr>
        <w:t>性别</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年龄 </w:t>
      </w:r>
      <w:r>
        <w:rPr>
          <w:rFonts w:hint="eastAsia" w:ascii="仿宋_GB2312" w:hAnsi="仿宋_GB2312" w:eastAsia="仿宋_GB2312" w:cs="仿宋_GB2312"/>
          <w:sz w:val="24"/>
          <w:szCs w:val="24"/>
          <w:u w:val="single"/>
          <w:lang w:eastAsia="zh-CN"/>
        </w:rPr>
        <w:t>37</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身份证号</w:t>
      </w:r>
      <w:r>
        <w:rPr>
          <w:rFonts w:hint="eastAsia" w:ascii="仿宋_GB2312" w:hAnsi="仿宋_GB2312" w:eastAsia="仿宋_GB2312" w:cs="仿宋_GB2312"/>
          <w:sz w:val="24"/>
          <w:szCs w:val="24"/>
          <w:u w:val="single"/>
        </w:rPr>
        <w:t xml:space="preserve">  610124XXXXXXXXXXXX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工作单位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承包单位</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职务</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总经理</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联系地址：</w:t>
      </w:r>
      <w:r>
        <w:rPr>
          <w:rFonts w:hint="eastAsia" w:ascii="仿宋_GB2312" w:hAnsi="仿宋_GB2312" w:eastAsia="仿宋_GB2312" w:cs="仿宋_GB2312"/>
          <w:sz w:val="24"/>
          <w:szCs w:val="24"/>
          <w:u w:val="single"/>
        </w:rPr>
        <w:t xml:space="preserve"> 西安市</w:t>
      </w:r>
      <w:r>
        <w:rPr>
          <w:rFonts w:hint="eastAsia" w:ascii="仿宋_GB2312" w:hAnsi="仿宋_GB2312" w:eastAsia="仿宋_GB2312" w:cs="仿宋_GB2312"/>
          <w:sz w:val="24"/>
          <w:szCs w:val="24"/>
          <w:u w:val="single"/>
          <w:lang w:val="en-US" w:eastAsia="zh-CN"/>
        </w:rPr>
        <w:t>曲江新</w:t>
      </w:r>
      <w:r>
        <w:rPr>
          <w:rFonts w:hint="eastAsia" w:ascii="仿宋_GB2312" w:hAnsi="仿宋_GB2312" w:eastAsia="仿宋_GB2312" w:cs="仿宋_GB2312"/>
          <w:sz w:val="24"/>
          <w:szCs w:val="24"/>
          <w:u w:val="single"/>
        </w:rPr>
        <w:t xml:space="preserve">区XX北路123号                  </w:t>
      </w:r>
      <w:r>
        <w:rPr>
          <w:rFonts w:hint="eastAsia" w:ascii="仿宋_GB2312" w:hAnsi="仿宋_GB2312" w:eastAsia="仿宋_GB2312" w:cs="仿宋_GB2312"/>
          <w:sz w:val="24"/>
          <w:szCs w:val="24"/>
        </w:rPr>
        <w:t>电话</w:t>
      </w:r>
      <w:r>
        <w:rPr>
          <w:rFonts w:hint="eastAsia" w:ascii="仿宋_GB2312" w:hAnsi="仿宋_GB2312" w:eastAsia="仿宋_GB2312" w:cs="仿宋_GB2312"/>
          <w:sz w:val="24"/>
          <w:szCs w:val="24"/>
          <w:u w:val="single"/>
        </w:rPr>
        <w:t xml:space="preserve">  180XXXXXXXX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承办人</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单位及职务</w:t>
      </w:r>
      <w:r>
        <w:rPr>
          <w:rFonts w:hint="eastAsia" w:ascii="仿宋_GB2312" w:hAnsi="仿宋_GB2312" w:eastAsia="仿宋_GB2312" w:cs="仿宋_GB2312"/>
          <w:sz w:val="24"/>
          <w:szCs w:val="24"/>
          <w:u w:val="single"/>
        </w:rPr>
        <w:t xml:space="preserve"> 西安市应急管理综合执法大队</w:t>
      </w:r>
      <w:r>
        <w:rPr>
          <w:rFonts w:hint="eastAsia" w:ascii="仿宋_GB2312" w:hAnsi="仿宋_GB2312" w:eastAsia="仿宋_GB2312" w:cs="仿宋_GB2312"/>
          <w:sz w:val="24"/>
          <w:szCs w:val="24"/>
          <w:u w:val="single"/>
          <w:lang w:eastAsia="zh-CN"/>
        </w:rPr>
        <w:t>一中队</w:t>
      </w:r>
      <w:r>
        <w:rPr>
          <w:rFonts w:hint="eastAsia" w:ascii="仿宋_GB2312" w:hAnsi="仿宋_GB2312" w:eastAsia="仿宋_GB2312" w:cs="仿宋_GB2312"/>
          <w:sz w:val="24"/>
          <w:szCs w:val="24"/>
          <w:u w:val="single"/>
        </w:rPr>
        <w:t xml:space="preserve">队长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承办人</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rPr>
        <w:t>单位及职务</w:t>
      </w:r>
      <w:r>
        <w:rPr>
          <w:rFonts w:hint="eastAsia" w:ascii="仿宋_GB2312" w:hAnsi="仿宋_GB2312" w:eastAsia="仿宋_GB2312" w:cs="仿宋_GB2312"/>
          <w:sz w:val="24"/>
          <w:szCs w:val="24"/>
          <w:u w:val="single"/>
        </w:rPr>
        <w:t xml:space="preserve"> 西安市应急管理综合执法大队</w:t>
      </w:r>
      <w:r>
        <w:rPr>
          <w:rFonts w:hint="eastAsia" w:ascii="仿宋_GB2312" w:hAnsi="仿宋_GB2312" w:eastAsia="仿宋_GB2312" w:cs="仿宋_GB2312"/>
          <w:sz w:val="24"/>
          <w:szCs w:val="24"/>
          <w:u w:val="single"/>
          <w:lang w:eastAsia="zh-CN"/>
        </w:rPr>
        <w:t>一中队</w:t>
      </w:r>
      <w:r>
        <w:rPr>
          <w:rFonts w:hint="eastAsia" w:ascii="仿宋_GB2312" w:hAnsi="仿宋_GB2312" w:eastAsia="仿宋_GB2312" w:cs="仿宋_GB2312"/>
          <w:sz w:val="24"/>
          <w:szCs w:val="24"/>
          <w:u w:val="single"/>
          <w:lang w:val="en-US" w:eastAsia="zh-CN"/>
        </w:rPr>
        <w:t>队员</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记录人</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rPr>
        <w:t>单位及职务</w:t>
      </w:r>
      <w:r>
        <w:rPr>
          <w:rFonts w:hint="eastAsia" w:ascii="仿宋_GB2312" w:hAnsi="仿宋_GB2312" w:eastAsia="仿宋_GB2312" w:cs="仿宋_GB2312"/>
          <w:sz w:val="24"/>
          <w:szCs w:val="24"/>
          <w:u w:val="single"/>
        </w:rPr>
        <w:t xml:space="preserve"> 西安市应急管理综合执法大队</w:t>
      </w:r>
      <w:r>
        <w:rPr>
          <w:rFonts w:hint="eastAsia" w:ascii="仿宋_GB2312" w:hAnsi="仿宋_GB2312" w:eastAsia="仿宋_GB2312" w:cs="仿宋_GB2312"/>
          <w:sz w:val="24"/>
          <w:szCs w:val="24"/>
          <w:u w:val="single"/>
          <w:lang w:eastAsia="zh-CN"/>
        </w:rPr>
        <w:t>一中队</w:t>
      </w:r>
      <w:r>
        <w:rPr>
          <w:rFonts w:hint="eastAsia" w:ascii="仿宋_GB2312" w:hAnsi="仿宋_GB2312" w:eastAsia="仿宋_GB2312" w:cs="仿宋_GB2312"/>
          <w:sz w:val="24"/>
          <w:szCs w:val="24"/>
          <w:u w:val="single"/>
          <w:lang w:val="en-US" w:eastAsia="zh-CN"/>
        </w:rPr>
        <w:t>队员</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其他参与人员</w:t>
      </w:r>
      <w:r>
        <w:rPr>
          <w:rFonts w:hint="eastAsia" w:ascii="仿宋_GB2312" w:hAnsi="仿宋_GB2312" w:eastAsia="仿宋_GB2312" w:cs="仿宋_GB2312"/>
          <w:sz w:val="24"/>
          <w:szCs w:val="24"/>
          <w:u w:val="single"/>
        </w:rPr>
        <w:t xml:space="preserve">  无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我们是 </w:t>
      </w:r>
      <w:r>
        <w:rPr>
          <w:rFonts w:hint="eastAsia" w:ascii="仿宋_GB2312" w:hAnsi="仿宋_GB2312" w:eastAsia="仿宋_GB2312" w:cs="仿宋_GB2312"/>
          <w:sz w:val="24"/>
          <w:szCs w:val="24"/>
          <w:u w:val="single"/>
        </w:rPr>
        <w:t xml:space="preserve"> 西安市  </w:t>
      </w:r>
      <w:r>
        <w:rPr>
          <w:rFonts w:hint="eastAsia" w:ascii="仿宋_GB2312" w:hAnsi="仿宋_GB2312" w:eastAsia="仿宋_GB2312" w:cs="仿宋_GB2312"/>
          <w:sz w:val="24"/>
          <w:szCs w:val="24"/>
        </w:rPr>
        <w:t>应急管理局的行政执法人员</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，证件号码为</w:t>
      </w:r>
      <w:r>
        <w:rPr>
          <w:rFonts w:hint="eastAsia" w:ascii="仿宋_GB2312" w:hAnsi="仿宋_GB2312" w:eastAsia="仿宋_GB2312" w:cs="仿宋_GB2312"/>
          <w:sz w:val="24"/>
          <w:szCs w:val="24"/>
          <w:u w:val="single"/>
        </w:rPr>
        <w:t xml:space="preserve"> 27010024XXX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27010024XXX </w:t>
      </w:r>
      <w:r>
        <w:rPr>
          <w:rFonts w:hint="eastAsia" w:ascii="仿宋_GB2312" w:hAnsi="仿宋_GB2312" w:eastAsia="仿宋_GB2312" w:cs="仿宋_GB2312"/>
          <w:sz w:val="24"/>
          <w:szCs w:val="24"/>
        </w:rPr>
        <w:t>，这是我们的证件（出示证件）。我们依法就</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XX</w:t>
      </w:r>
      <w:r>
        <w:rPr>
          <w:rFonts w:hint="eastAsia" w:ascii="仿宋_GB2312" w:hAnsi="仿宋_GB2312" w:eastAsia="仿宋_GB2312" w:cs="仿宋_GB2312"/>
          <w:sz w:val="24"/>
          <w:szCs w:val="24"/>
          <w:u w:val="single"/>
        </w:rPr>
        <w:t>公司涉嫌</w:t>
      </w:r>
      <w:r>
        <w:rPr>
          <w:rFonts w:hint="eastAsia" w:ascii="仿宋_GB2312" w:hAnsi="仿宋_GB2312" w:eastAsia="仿宋_GB2312" w:cs="仿宋_GB2312"/>
          <w:sz w:val="24"/>
          <w:szCs w:val="24"/>
          <w:u w:val="single"/>
          <w:lang w:eastAsia="zh-CN"/>
        </w:rPr>
        <w:t>未按照国家规定投保安全生产责任保险</w:t>
      </w:r>
      <w:r>
        <w:rPr>
          <w:rFonts w:hint="eastAsia" w:ascii="仿宋_GB2312" w:hAnsi="仿宋_GB2312" w:eastAsia="仿宋_GB2312" w:cs="仿宋_GB2312"/>
          <w:sz w:val="24"/>
          <w:szCs w:val="24"/>
          <w:u w:val="single"/>
        </w:rPr>
        <w:t xml:space="preserve">一案 </w:t>
      </w:r>
      <w:r>
        <w:rPr>
          <w:rFonts w:hint="eastAsia" w:ascii="仿宋_GB2312" w:hAnsi="仿宋_GB2312" w:eastAsia="仿宋_GB2312" w:cs="仿宋_GB2312"/>
          <w:sz w:val="24"/>
          <w:szCs w:val="24"/>
        </w:rPr>
        <w:t>的有关问题向您了解情况，您有如实回答问题的义务，也有</w:t>
      </w:r>
      <w:r>
        <w:rPr>
          <w:rFonts w:hint="eastAsia" w:ascii="仿宋_GB2312" w:hAnsi="仿宋_GB2312" w:eastAsia="仿宋_GB2312" w:cs="仿宋_GB2312"/>
          <w:b w:val="0"/>
          <w:bCs w:val="0"/>
          <w:sz w:val="24"/>
          <w:szCs w:val="24"/>
        </w:rPr>
        <w:t>陈述、申辩和申请回避的</w:t>
      </w:r>
      <w:r>
        <w:rPr>
          <w:rFonts w:hint="eastAsia" w:ascii="仿宋_GB2312" w:hAnsi="仿宋_GB2312" w:eastAsia="仿宋_GB2312" w:cs="仿宋_GB2312"/>
          <w:sz w:val="24"/>
          <w:szCs w:val="24"/>
        </w:rPr>
        <w:t>权利。您听清楚了吗？</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调查询问记录：</w:t>
      </w:r>
      <w:r>
        <w:rPr>
          <w:rFonts w:hint="eastAsia" w:ascii="仿宋_GB2312" w:hAnsi="仿宋_GB2312" w:eastAsia="仿宋_GB2312" w:cs="仿宋_GB2312"/>
          <w:sz w:val="24"/>
          <w:szCs w:val="24"/>
          <w:u w:val="single"/>
        </w:rPr>
        <w:t xml:space="preserve">   听清楚了，明白。</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问：  你是否需要申请我们两人或者其中一人回避？</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答：  不申请回避。</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问：请介绍一下你的个人身份（年龄、政治面貌、文化程度、工作单位、工种、工龄、现职务等）</w:t>
      </w:r>
      <w:r>
        <w:rPr>
          <w:rFonts w:hint="eastAsia" w:ascii="仿宋_GB2312" w:hAnsi="仿宋_GB2312" w:eastAsia="仿宋_GB2312" w:cs="仿宋_GB2312"/>
          <w:sz w:val="24"/>
          <w:szCs w:val="24"/>
          <w:u w:val="none"/>
          <w:lang w:val="en-US" w:eastAsia="zh-CN"/>
        </w:rPr>
        <w:t>。</w:t>
      </w:r>
    </w:p>
    <w:p>
      <w:pPr>
        <w:pStyle w:val="8"/>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 xml:space="preserve">        记录人（签名）：</w:t>
      </w:r>
      <w:r>
        <w:rPr>
          <w:rFonts w:hint="eastAsia" w:ascii="仿宋_GB2312" w:hAnsi="仿宋_GB2312" w:eastAsia="仿宋_GB2312" w:cs="仿宋_GB2312"/>
          <w:sz w:val="24"/>
          <w:szCs w:val="24"/>
          <w:u w:val="single"/>
        </w:rPr>
        <w:t xml:space="preserve">金XX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被调查询问人（签名）：</w:t>
      </w:r>
      <w:r>
        <w:rPr>
          <w:rFonts w:hint="eastAsia" w:ascii="仿宋_GB2312" w:hAnsi="仿宋_GB2312" w:eastAsia="仿宋_GB2312" w:cs="仿宋_GB2312"/>
          <w:sz w:val="24"/>
          <w:szCs w:val="24"/>
          <w:u w:val="single"/>
          <w:lang w:val="en-US" w:eastAsia="zh-Hans"/>
        </w:rPr>
        <w:t>王</w:t>
      </w:r>
      <w:r>
        <w:rPr>
          <w:rFonts w:hint="eastAsia" w:ascii="仿宋_GB2312" w:hAnsi="仿宋_GB2312" w:eastAsia="仿宋_GB2312" w:cs="仿宋_GB2312"/>
          <w:sz w:val="24"/>
          <w:szCs w:val="24"/>
          <w:u w:val="single"/>
        </w:rPr>
        <w:t xml:space="preserve">XX  </w:t>
      </w:r>
    </w:p>
    <w:p>
      <w:pPr>
        <w:keepNext w:val="0"/>
        <w:keepLines w:val="0"/>
        <w:pageBreakBefore w:val="0"/>
        <w:widowControl w:val="0"/>
        <w:kinsoku/>
        <w:wordWrap/>
        <w:overflowPunct/>
        <w:topLinePunct w:val="0"/>
        <w:autoSpaceDE/>
        <w:autoSpaceDN/>
        <w:bidi w:val="0"/>
        <w:adjustRightInd/>
        <w:snapToGrid/>
        <w:spacing w:line="500" w:lineRule="exact"/>
        <w:ind w:firstLine="5520" w:firstLineChars="23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2月2</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日</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712512" behindDoc="0" locked="0" layoutInCell="1" allowOverlap="1">
                <wp:simplePos x="0" y="0"/>
                <wp:positionH relativeFrom="column">
                  <wp:posOffset>-27305</wp:posOffset>
                </wp:positionH>
                <wp:positionV relativeFrom="paragraph">
                  <wp:posOffset>22225</wp:posOffset>
                </wp:positionV>
                <wp:extent cx="5600700" cy="0"/>
                <wp:effectExtent l="0" t="9525" r="7620" b="13335"/>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flip:y;margin-left:-2.15pt;margin-top:1.75pt;height:0pt;width:441pt;z-index:251712512;mso-width-relative:page;mso-height-relative:page;" filled="f" stroked="t" coordsize="21600,21600" o:gfxdata="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orVktQAAAAGAQAADwAAAAAAAAABACAAAAAiAAAAZHJzL2Rvd25yZXYueG1sUEsBAhQAFAAAAAgA&#10;h07iQG/nx7rwAQAAwgMAAA4AAAAAAAAAAQAgAAAAIwEAAGRycy9lMm9Eb2MueG1sUEsFBgAAAAAG&#10;AAYAWQEAAIUFAAAAAA==&#10;">
                <v:fill on="f" focussize="0,0"/>
                <v:stroke weight="1.5pt" color="#000000" joinstyle="round"/>
                <v:imagedata o:title=""/>
                <o:lock v:ext="edit" aspectratio="f"/>
              </v:line>
            </w:pict>
          </mc:Fallback>
        </mc:AlternateContent>
      </w:r>
      <w:r>
        <w:rPr>
          <w:rFonts w:hint="eastAsia" w:ascii="仿宋_GB2312" w:hAnsi="仿宋_GB2312" w:eastAsia="仿宋_GB2312" w:cs="仿宋_GB2312"/>
          <w:sz w:val="24"/>
          <w:szCs w:val="24"/>
        </w:rPr>
        <w:t>共</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页   第</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页</w:t>
      </w:r>
    </w:p>
    <w:p>
      <w:pPr>
        <w:pStyle w:val="19"/>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lang w:val="en-US" w:eastAsia="zh-CN"/>
        </w:rPr>
        <w:t>答：我叫</w:t>
      </w:r>
      <w:r>
        <w:rPr>
          <w:rFonts w:hint="eastAsia" w:ascii="仿宋_GB2312" w:hAnsi="仿宋_GB2312" w:eastAsia="仿宋_GB2312" w:cs="仿宋_GB2312"/>
          <w:sz w:val="24"/>
          <w:szCs w:val="24"/>
          <w:u w:val="single"/>
          <w:lang w:val="en-US" w:eastAsia="zh-Hans"/>
        </w:rPr>
        <w:t>王</w:t>
      </w:r>
      <w:r>
        <w:rPr>
          <w:rFonts w:hint="eastAsia" w:ascii="仿宋_GB2312" w:hAnsi="仿宋_GB2312" w:eastAsia="仿宋_GB2312" w:cs="仿宋_GB2312"/>
          <w:sz w:val="24"/>
          <w:szCs w:val="24"/>
          <w:u w:val="single"/>
          <w:lang w:val="en-US" w:eastAsia="zh-CN"/>
        </w:rPr>
        <w:t>XX，</w:t>
      </w:r>
      <w:r>
        <w:rPr>
          <w:rFonts w:hint="eastAsia" w:ascii="仿宋_GB2312" w:hAnsi="仿宋_GB2312" w:eastAsia="仿宋_GB2312" w:cs="仿宋_GB2312"/>
          <w:sz w:val="24"/>
          <w:szCs w:val="24"/>
          <w:u w:val="single"/>
          <w:lang w:val="en-US" w:eastAsia="zh-Hans"/>
        </w:rPr>
        <w:t>大专</w:t>
      </w:r>
      <w:r>
        <w:rPr>
          <w:rFonts w:hint="eastAsia" w:ascii="仿宋_GB2312" w:hAnsi="仿宋_GB2312" w:eastAsia="仿宋_GB2312" w:cs="仿宋_GB2312"/>
          <w:sz w:val="24"/>
          <w:szCs w:val="24"/>
          <w:u w:val="single"/>
          <w:lang w:val="en-US" w:eastAsia="zh-CN"/>
        </w:rPr>
        <w:t>毕业，中共党员，</w:t>
      </w:r>
      <w:r>
        <w:rPr>
          <w:rFonts w:hint="eastAsia" w:ascii="仿宋_GB2312" w:hAnsi="仿宋_GB2312" w:eastAsia="仿宋_GB2312" w:cs="仿宋_GB2312"/>
          <w:sz w:val="24"/>
          <w:szCs w:val="24"/>
          <w:u w:val="single"/>
          <w:lang w:eastAsia="zh-CN"/>
        </w:rPr>
        <w:t>37</w:t>
      </w:r>
      <w:r>
        <w:rPr>
          <w:rFonts w:hint="eastAsia" w:ascii="仿宋_GB2312" w:hAnsi="仿宋_GB2312" w:eastAsia="仿宋_GB2312" w:cs="仿宋_GB2312"/>
          <w:sz w:val="24"/>
          <w:szCs w:val="24"/>
          <w:u w:val="single"/>
          <w:lang w:val="en-US" w:eastAsia="zh-CN"/>
        </w:rPr>
        <w:t>岁，</w:t>
      </w:r>
      <w:r>
        <w:rPr>
          <w:rFonts w:hint="eastAsia" w:ascii="仿宋_GB2312" w:hAnsi="仿宋_GB2312" w:eastAsia="仿宋_GB2312" w:cs="仿宋_GB2312"/>
          <w:sz w:val="24"/>
          <w:szCs w:val="24"/>
          <w:u w:val="single"/>
          <w:lang w:val="en-US" w:eastAsia="zh-Hans"/>
        </w:rPr>
        <w:t>自</w:t>
      </w:r>
      <w:r>
        <w:rPr>
          <w:rFonts w:hint="eastAsia" w:ascii="仿宋_GB2312" w:hAnsi="仿宋_GB2312" w:eastAsia="仿宋_GB2312" w:cs="仿宋_GB2312"/>
          <w:sz w:val="24"/>
          <w:szCs w:val="24"/>
          <w:u w:val="single"/>
          <w:lang w:eastAsia="zh-Hans"/>
        </w:rPr>
        <w:t>2017</w:t>
      </w:r>
      <w:r>
        <w:rPr>
          <w:rFonts w:hint="eastAsia" w:ascii="仿宋_GB2312" w:hAnsi="仿宋_GB2312" w:eastAsia="仿宋_GB2312" w:cs="仿宋_GB2312"/>
          <w:sz w:val="24"/>
          <w:szCs w:val="24"/>
          <w:u w:val="single"/>
          <w:lang w:val="en-US" w:eastAsia="zh-Hans"/>
        </w:rPr>
        <w:t>年我公司成立后一直担任法</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Hans"/>
        </w:rPr>
        <w:t>定代表人</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问：你们公司一共有多少人？</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答：43人。</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问：你公司是否是XX公司的承包单位？承包项目是什么？</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答：是的。承包项目是开叉车。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w:t>
      </w:r>
      <w:r>
        <w:rPr>
          <w:rFonts w:hint="eastAsia" w:ascii="仿宋_GB2312" w:hAnsi="仿宋_GB2312" w:eastAsia="仿宋_GB2312" w:cs="仿宋_GB2312"/>
          <w:sz w:val="24"/>
          <w:szCs w:val="24"/>
          <w:u w:val="single"/>
          <w:lang w:val="en-US" w:eastAsia="zh-Hans"/>
        </w:rPr>
        <w:t>你们什么时候和XX公司签订的承包合同</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应该是一月初</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w:t>
      </w:r>
      <w:r>
        <w:rPr>
          <w:rFonts w:hint="eastAsia" w:ascii="仿宋_GB2312" w:hAnsi="仿宋_GB2312" w:eastAsia="仿宋_GB2312" w:cs="仿宋_GB2312"/>
          <w:sz w:val="24"/>
          <w:szCs w:val="24"/>
          <w:u w:val="single"/>
          <w:lang w:val="en-US" w:eastAsia="zh-Hans"/>
        </w:rPr>
        <w:t>除了签订承包合同之外还签了其他协议吗</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没有，我公司（承包单位）建立了</w:t>
      </w:r>
      <w:r>
        <w:rPr>
          <w:rFonts w:hint="eastAsia" w:ascii="仿宋_GB2312" w:hAnsi="仿宋_GB2312" w:eastAsia="仿宋_GB2312" w:cs="仿宋_GB2312"/>
          <w:sz w:val="24"/>
          <w:szCs w:val="24"/>
          <w:u w:val="single"/>
          <w:lang w:val="en-US" w:eastAsia="zh-CN"/>
        </w:rPr>
        <w:t>合同台账</w:t>
      </w:r>
      <w:r>
        <w:rPr>
          <w:rFonts w:hint="eastAsia" w:ascii="仿宋_GB2312" w:hAnsi="仿宋_GB2312" w:eastAsia="仿宋_GB2312" w:cs="仿宋_GB2312"/>
          <w:sz w:val="24"/>
          <w:szCs w:val="24"/>
          <w:u w:val="single"/>
          <w:lang w:val="en-US" w:eastAsia="zh-Hans"/>
        </w:rPr>
        <w:t>，和XX公司只签订了承包合同，没有其他协议</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w:t>
      </w:r>
      <w:r>
        <w:rPr>
          <w:rFonts w:hint="eastAsia" w:ascii="仿宋_GB2312" w:hAnsi="仿宋_GB2312" w:eastAsia="仿宋_GB2312" w:cs="仿宋_GB2312"/>
          <w:sz w:val="24"/>
          <w:szCs w:val="24"/>
          <w:u w:val="single"/>
          <w:lang w:val="en-US" w:eastAsia="zh-Hans"/>
        </w:rPr>
        <w:t>那你们的安全管理职责是如何划分的</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似乎没有对安全管理的划分有明文约定</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问：你还有什么补充没有？</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答：</w:t>
      </w:r>
      <w:r>
        <w:rPr>
          <w:rFonts w:hint="eastAsia" w:ascii="仿宋_GB2312" w:hAnsi="仿宋_GB2312" w:eastAsia="仿宋_GB2312" w:cs="仿宋_GB2312"/>
          <w:sz w:val="24"/>
          <w:szCs w:val="24"/>
          <w:u w:val="single"/>
          <w:lang w:val="en-US" w:eastAsia="zh-Hans"/>
        </w:rPr>
        <w:t>没有了</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lang w:val="en-US" w:eastAsia="zh-CN"/>
        </w:rPr>
        <w:t xml:space="preserve">以上笔录已阅，情况记录属实。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Hans"/>
        </w:rPr>
        <w:t>张</w:t>
      </w:r>
      <w:r>
        <w:rPr>
          <w:rFonts w:hint="eastAsia" w:ascii="仿宋_GB2312" w:hAnsi="仿宋_GB2312" w:eastAsia="仿宋_GB2312" w:cs="仿宋_GB2312"/>
          <w:sz w:val="24"/>
          <w:szCs w:val="24"/>
          <w:u w:val="single"/>
        </w:rPr>
        <w:t xml:space="preserve">XX签名并按手印）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 xml:space="preserve">        记录人（签名）：</w:t>
      </w:r>
      <w:r>
        <w:rPr>
          <w:rFonts w:hint="eastAsia" w:ascii="仿宋_GB2312" w:hAnsi="仿宋_GB2312" w:eastAsia="仿宋_GB2312" w:cs="仿宋_GB2312"/>
          <w:sz w:val="24"/>
          <w:szCs w:val="24"/>
          <w:u w:val="single"/>
        </w:rPr>
        <w:t xml:space="preserve">金XX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被调查询问人（签名）：</w:t>
      </w:r>
      <w:r>
        <w:rPr>
          <w:rFonts w:hint="eastAsia" w:ascii="仿宋_GB2312" w:hAnsi="仿宋_GB2312" w:eastAsia="仿宋_GB2312" w:cs="仿宋_GB2312"/>
          <w:sz w:val="24"/>
          <w:szCs w:val="24"/>
          <w:u w:val="single"/>
          <w:lang w:val="en-US" w:eastAsia="zh-Hans"/>
        </w:rPr>
        <w:t>王</w:t>
      </w:r>
      <w:r>
        <w:rPr>
          <w:rFonts w:hint="eastAsia" w:ascii="仿宋_GB2312" w:hAnsi="仿宋_GB2312" w:eastAsia="仿宋_GB2312" w:cs="仿宋_GB2312"/>
          <w:sz w:val="24"/>
          <w:szCs w:val="24"/>
          <w:u w:val="single"/>
        </w:rPr>
        <w:t xml:space="preserve">XX  </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2月2</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仿宋" w:hAnsi="仿宋" w:eastAsia="仿宋" w:cs="仿宋"/>
          <w:sz w:val="21"/>
          <w:szCs w:val="21"/>
        </w:rPr>
      </w:pPr>
      <w:r>
        <w:rPr>
          <w:rFonts w:hint="eastAsia" w:ascii="仿宋" w:hAnsi="仿宋" w:eastAsia="仿宋" w:cs="仿宋"/>
          <w:szCs w:val="21"/>
        </w:rPr>
        <mc:AlternateContent>
          <mc:Choice Requires="wps">
            <w:drawing>
              <wp:anchor distT="0" distB="0" distL="114300" distR="114300" simplePos="0" relativeHeight="251713536" behindDoc="0" locked="0" layoutInCell="1" allowOverlap="1">
                <wp:simplePos x="0" y="0"/>
                <wp:positionH relativeFrom="column">
                  <wp:posOffset>-27305</wp:posOffset>
                </wp:positionH>
                <wp:positionV relativeFrom="paragraph">
                  <wp:posOffset>113665</wp:posOffset>
                </wp:positionV>
                <wp:extent cx="5600700" cy="0"/>
                <wp:effectExtent l="0" t="9525" r="7620" b="13335"/>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flip:y;margin-left:-2.15pt;margin-top:8.95pt;height:0pt;width:441pt;z-index:251713536;mso-width-relative:page;mso-height-relative:page;" filled="f" stroked="t" coordsize="21600,21600" o:gfxdata="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r/btNYAAAAIAQAADwAAAAAAAAABACAAAAAiAAAAZHJzL2Rvd25yZXYueG1sUEsBAhQAFAAA&#10;AAgAh07iQBT2t7PxAQAAwgMAAA4AAAAAAAAAAQAgAAAAJQEAAGRycy9lMm9Eb2MueG1sUEsFBgAA&#10;AAAGAAYAWQEAAIgFAAAAAA==&#10;">
                <v:fill on="f" focussize="0,0"/>
                <v:stroke weight="1.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华文中宋" w:hAnsi="华文中宋" w:eastAsia="华文中宋" w:cs="黑体"/>
          <w:b/>
          <w:sz w:val="44"/>
          <w:szCs w:val="44"/>
        </w:rPr>
      </w:pPr>
      <w:r>
        <w:rPr>
          <w:rFonts w:hint="eastAsia" w:ascii="仿宋" w:hAnsi="仿宋" w:eastAsia="仿宋" w:cs="仿宋"/>
          <w:sz w:val="21"/>
          <w:szCs w:val="21"/>
        </w:rPr>
        <w:t>共</w:t>
      </w:r>
      <w:r>
        <w:rPr>
          <w:rFonts w:hint="eastAsia" w:ascii="仿宋" w:hAnsi="仿宋" w:eastAsia="仿宋" w:cs="仿宋"/>
          <w:sz w:val="21"/>
          <w:szCs w:val="21"/>
          <w:lang w:val="en-US" w:eastAsia="zh-CN"/>
        </w:rPr>
        <w:t>2</w:t>
      </w:r>
      <w:r>
        <w:rPr>
          <w:rFonts w:hint="eastAsia" w:ascii="仿宋" w:hAnsi="仿宋" w:eastAsia="仿宋" w:cs="仿宋"/>
          <w:sz w:val="21"/>
          <w:szCs w:val="21"/>
        </w:rPr>
        <w:t>页   第</w:t>
      </w:r>
      <w:r>
        <w:rPr>
          <w:rFonts w:hint="eastAsia" w:ascii="仿宋" w:hAnsi="仿宋" w:eastAsia="仿宋" w:cs="仿宋"/>
          <w:sz w:val="21"/>
          <w:szCs w:val="21"/>
          <w:lang w:val="en-US" w:eastAsia="zh-CN"/>
        </w:rPr>
        <w:t>2</w:t>
      </w:r>
      <w:r>
        <w:rPr>
          <w:rFonts w:hint="eastAsia" w:ascii="仿宋" w:hAnsi="仿宋" w:eastAsia="仿宋" w:cs="仿宋"/>
          <w:sz w:val="21"/>
          <w:szCs w:val="21"/>
        </w:rPr>
        <w:t>页</w:t>
      </w:r>
      <w:r>
        <w:rPr>
          <w:rFonts w:hint="eastAsia" w:ascii="华文中宋" w:hAnsi="华文中宋" w:eastAsia="华文中宋" w:cs="黑体"/>
          <w:b/>
          <w:sz w:val="44"/>
          <w:szCs w:val="44"/>
        </w:rPr>
        <w:br w:type="page"/>
      </w:r>
    </w:p>
    <w:p>
      <w:pPr>
        <w:pStyle w:val="3"/>
        <w:bidi w:val="0"/>
        <w:rPr>
          <w:rFonts w:hint="eastAsia"/>
        </w:rPr>
      </w:pPr>
      <w:r>
        <w:rPr>
          <w:rFonts w:hint="eastAsia"/>
        </w:rPr>
        <w:t>安全生产行政执法文书</w:t>
      </w:r>
    </w:p>
    <w:p>
      <w:pPr>
        <w:pStyle w:val="3"/>
        <w:bidi w:val="0"/>
        <w:rPr>
          <w:rFonts w:hint="eastAsia" w:ascii="华文中宋" w:hAnsi="华文中宋" w:eastAsia="华文中宋" w:cs="华文中宋"/>
          <w:spacing w:val="7"/>
          <w:szCs w:val="44"/>
          <w14:textOutline w14:w="7972" w14:cap="sq" w14:cmpd="sng">
            <w14:solidFill>
              <w14:srgbClr w14:val="000000"/>
            </w14:solidFill>
            <w14:prstDash w14:val="solid"/>
            <w14:bevel/>
          </w14:textOutline>
        </w:rPr>
      </w:pPr>
      <w:r>
        <w:rPr>
          <w:rFonts w:hint="eastAsia"/>
        </w:rPr>
        <mc:AlternateContent>
          <mc:Choice Requires="wps">
            <w:drawing>
              <wp:anchor distT="0" distB="0" distL="114300" distR="114300" simplePos="0" relativeHeight="251675648" behindDoc="0" locked="0" layoutInCell="1" allowOverlap="1">
                <wp:simplePos x="0" y="0"/>
                <wp:positionH relativeFrom="column">
                  <wp:posOffset>-104775</wp:posOffset>
                </wp:positionH>
                <wp:positionV relativeFrom="paragraph">
                  <wp:posOffset>28575</wp:posOffset>
                </wp:positionV>
                <wp:extent cx="5600700" cy="0"/>
                <wp:effectExtent l="0" t="19050" r="7620" b="26670"/>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8.25pt;margin-top:2.25pt;height:0pt;width:441pt;z-index:251675648;mso-width-relative:page;mso-height-relative:page;" filled="f" stroked="t" coordsize="21600,21600" o:gfxdata="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HzwBm&#10;1QAAAAcBAAAPAAAAAAAAAAEAIAAAACIAAABkcnMvZG93bnJldi54bWxQSwECFAAUAAAACACHTuJA&#10;H/3m1usBAAC4AwAADgAAAAAAAAABACAAAAAkAQAAZHJzL2Uyb0RvYy54bWxQSwUGAAAAAAYABgBZ&#10;AQAAgQUAAAAA&#10;">
                <v:fill on="f" focussize="0,0"/>
                <v:stroke weight="3pt" color="#000000" linestyle="thinThin" joinstyle="round"/>
                <v:imagedata o:title=""/>
                <o:lock v:ext="edit" aspectratio="f"/>
              </v:line>
            </w:pict>
          </mc:Fallback>
        </mc:AlternateContent>
      </w:r>
      <w:r>
        <w:rPr>
          <w:rFonts w:hint="eastAsia"/>
        </w:rPr>
        <w:t>整改复查意见书</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（西安）应急复查〔</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w w:val="90"/>
          <w:sz w:val="24"/>
          <w:szCs w:val="24"/>
        </w:rPr>
      </w:pP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本机关于</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2</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20</w:t>
      </w:r>
      <w:r>
        <w:rPr>
          <w:rFonts w:hint="eastAsia" w:ascii="仿宋_GB2312" w:hAnsi="仿宋_GB2312" w:eastAsia="仿宋_GB2312" w:cs="仿宋_GB2312"/>
          <w:sz w:val="24"/>
          <w:szCs w:val="24"/>
        </w:rPr>
        <w:t>日作出了</w:t>
      </w:r>
      <w:r>
        <w:rPr>
          <w:rFonts w:hint="eastAsia" w:ascii="仿宋_GB2312" w:hAnsi="仿宋_GB2312" w:eastAsia="仿宋_GB2312" w:cs="仿宋_GB2312"/>
          <w:sz w:val="24"/>
          <w:szCs w:val="24"/>
          <w:u w:val="single"/>
        </w:rPr>
        <w:t>责令限期改正</w:t>
      </w:r>
      <w:r>
        <w:rPr>
          <w:rFonts w:hint="eastAsia" w:ascii="仿宋_GB2312" w:hAnsi="仿宋_GB2312" w:eastAsia="仿宋_GB2312" w:cs="仿宋_GB2312"/>
          <w:sz w:val="24"/>
          <w:szCs w:val="24"/>
        </w:rPr>
        <w:t>的决定〔（西安）应急</w:t>
      </w:r>
      <w:r>
        <w:rPr>
          <w:rFonts w:hint="eastAsia" w:ascii="仿宋_GB2312" w:hAnsi="仿宋_GB2312" w:eastAsia="仿宋_GB2312" w:cs="仿宋_GB2312"/>
          <w:sz w:val="24"/>
          <w:szCs w:val="24"/>
          <w:u w:val="single"/>
        </w:rPr>
        <w:t>责改</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〕第（001）号〕，经对你单位整改情况进行复查，提出如下意见：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rPr>
        <w:t>1.</w:t>
      </w:r>
      <w:r>
        <w:rPr>
          <w:rFonts w:hint="eastAsia" w:ascii="仿宋_GB2312" w:hAnsi="仿宋_GB2312" w:eastAsia="仿宋_GB2312" w:cs="仿宋_GB2312"/>
          <w:sz w:val="24"/>
          <w:szCs w:val="24"/>
          <w:u w:val="single"/>
          <w:lang w:val="en-US" w:eastAsia="zh-CN"/>
        </w:rPr>
        <w:t>已</w:t>
      </w:r>
      <w:r>
        <w:rPr>
          <w:rFonts w:hint="eastAsia" w:ascii="仿宋_GB2312" w:hAnsi="仿宋_GB2312" w:eastAsia="仿宋_GB2312" w:cs="仿宋_GB2312"/>
          <w:sz w:val="24"/>
          <w:szCs w:val="24"/>
          <w:u w:val="single"/>
          <w:lang w:eastAsia="zh-CN"/>
        </w:rPr>
        <w:t>按照国家规定</w:t>
      </w:r>
      <w:r>
        <w:rPr>
          <w:rFonts w:hint="eastAsia" w:ascii="仿宋_GB2312" w:hAnsi="仿宋_GB2312" w:eastAsia="仿宋_GB2312" w:cs="仿宋_GB2312"/>
          <w:sz w:val="24"/>
          <w:szCs w:val="24"/>
          <w:u w:val="single"/>
          <w:lang w:val="en-US" w:eastAsia="zh-Hans"/>
        </w:rPr>
        <w:t>与承包单位签订安全管理协议</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rPr>
        <w:t>2</w:t>
      </w:r>
      <w:r>
        <w:rPr>
          <w:rFonts w:hint="eastAsia" w:ascii="仿宋_GB2312" w:hAnsi="仿宋_GB2312" w:eastAsia="仿宋_GB2312" w:cs="仿宋_GB2312"/>
          <w:sz w:val="24"/>
          <w:szCs w:val="24"/>
          <w:u w:val="single"/>
          <w:lang w:val="en-US" w:eastAsia="zh-Hans"/>
        </w:rPr>
        <w:t>.已更换喷漆室</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非水性</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可燃气体报警装置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设备可正常使用</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已调整防爆口安装型号及方式</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整改后符合国家标准</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被复查单位负责人（签名）：</w:t>
      </w:r>
      <w:r>
        <w:rPr>
          <w:rFonts w:hint="eastAsia" w:ascii="仿宋_GB2312" w:hAnsi="仿宋_GB2312" w:eastAsia="仿宋_GB2312" w:cs="仿宋_GB2312"/>
          <w:sz w:val="24"/>
          <w:szCs w:val="24"/>
          <w:u w:val="single"/>
        </w:rPr>
        <w:t xml:space="preserve">  张XX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安全生产行政执法人员（签名）：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 xml:space="preserve">   证号：</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words"/>
        </w:rPr>
        <w:t>27010024XXX</w:t>
      </w: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080" w:firstLineChars="17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 xml:space="preserve">   证号：</w:t>
      </w:r>
      <w:r>
        <w:rPr>
          <w:rFonts w:hint="eastAsia" w:ascii="仿宋_GB2312" w:hAnsi="仿宋_GB2312" w:eastAsia="仿宋_GB2312" w:cs="仿宋_GB2312"/>
          <w:sz w:val="24"/>
          <w:szCs w:val="24"/>
          <w:u w:val="words"/>
        </w:rPr>
        <w:t xml:space="preserve"> 27010024XXX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p>
    <w:p>
      <w:pPr>
        <w:pStyle w:val="19"/>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2640" w:firstLineChars="1100"/>
        <w:jc w:val="center"/>
        <w:textAlignment w:val="auto"/>
        <w:rPr>
          <w:rFonts w:hint="eastAsia" w:ascii="仿宋_GB2312" w:hAnsi="仿宋_GB2312" w:eastAsia="仿宋_GB2312" w:cs="仿宋_GB2312"/>
          <w:sz w:val="24"/>
          <w:szCs w:val="24"/>
          <w:u w:val="none"/>
          <w:lang w:eastAsia="zh-Hans"/>
        </w:rPr>
      </w:pPr>
      <w:r>
        <w:rPr>
          <w:rFonts w:hint="eastAsia" w:ascii="仿宋_GB2312" w:hAnsi="仿宋_GB2312" w:eastAsia="仿宋_GB2312" w:cs="仿宋_GB2312"/>
          <w:sz w:val="24"/>
          <w:szCs w:val="24"/>
          <w:u w:val="none"/>
          <w:lang w:val="en-US" w:eastAsia="zh-CN"/>
        </w:rPr>
        <w:t xml:space="preserve">    西安市应急管理局</w:t>
      </w:r>
      <w:r>
        <w:rPr>
          <w:rFonts w:hint="eastAsia" w:ascii="仿宋_GB2312" w:hAnsi="仿宋_GB2312" w:eastAsia="仿宋_GB2312" w:cs="仿宋_GB2312"/>
          <w:sz w:val="24"/>
          <w:szCs w:val="24"/>
          <w:u w:val="none"/>
          <w:lang w:eastAsia="zh-Hans"/>
        </w:rPr>
        <w:t>（</w:t>
      </w:r>
      <w:r>
        <w:rPr>
          <w:rFonts w:hint="eastAsia" w:ascii="仿宋_GB2312" w:hAnsi="仿宋_GB2312" w:eastAsia="仿宋_GB2312" w:cs="仿宋_GB2312"/>
          <w:sz w:val="24"/>
          <w:szCs w:val="24"/>
          <w:u w:val="none"/>
          <w:lang w:val="en-US" w:eastAsia="zh-Hans"/>
        </w:rPr>
        <w:t>印章</w:t>
      </w:r>
      <w:r>
        <w:rPr>
          <w:rFonts w:hint="eastAsia" w:ascii="仿宋_GB2312" w:hAnsi="仿宋_GB2312" w:eastAsia="仿宋_GB2312" w:cs="仿宋_GB2312"/>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500" w:lineRule="exact"/>
        <w:ind w:firstLine="5520" w:firstLineChars="2300"/>
        <w:jc w:val="both"/>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u w:val="none"/>
          <w:lang w:eastAsia="zh-Hans"/>
        </w:rPr>
        <w:t>202</w:t>
      </w:r>
      <w:r>
        <w:rPr>
          <w:rFonts w:hint="eastAsia" w:ascii="仿宋_GB2312" w:hAnsi="仿宋_GB2312" w:cs="仿宋_GB2312"/>
          <w:sz w:val="24"/>
          <w:szCs w:val="24"/>
          <w:u w:val="none"/>
          <w:lang w:val="en-US" w:eastAsia="zh-CN"/>
        </w:rPr>
        <w:t>3</w:t>
      </w:r>
      <w:r>
        <w:rPr>
          <w:rFonts w:hint="eastAsia" w:ascii="仿宋_GB2312" w:hAnsi="仿宋_GB2312" w:eastAsia="仿宋_GB2312" w:cs="仿宋_GB2312"/>
          <w:sz w:val="24"/>
          <w:szCs w:val="24"/>
          <w:u w:val="none"/>
          <w:lang w:val="en-US" w:eastAsia="zh-Hans"/>
        </w:rPr>
        <w:t>年</w:t>
      </w:r>
      <w:r>
        <w:rPr>
          <w:rFonts w:hint="eastAsia" w:ascii="仿宋_GB2312" w:hAnsi="仿宋_GB2312" w:eastAsia="仿宋_GB2312" w:cs="仿宋_GB2312"/>
          <w:sz w:val="24"/>
          <w:szCs w:val="24"/>
          <w:u w:val="none"/>
          <w:lang w:val="en-US" w:eastAsia="zh-CN"/>
        </w:rPr>
        <w:t>3</w:t>
      </w:r>
      <w:r>
        <w:rPr>
          <w:rFonts w:hint="eastAsia" w:ascii="仿宋_GB2312" w:hAnsi="仿宋_GB2312" w:eastAsia="仿宋_GB2312" w:cs="仿宋_GB2312"/>
          <w:sz w:val="24"/>
          <w:szCs w:val="24"/>
          <w:u w:val="none"/>
          <w:lang w:val="en-US" w:eastAsia="zh-Hans"/>
        </w:rPr>
        <w:t>月</w:t>
      </w:r>
      <w:r>
        <w:rPr>
          <w:rFonts w:hint="eastAsia" w:ascii="仿宋_GB2312" w:hAnsi="仿宋_GB2312" w:eastAsia="仿宋_GB2312" w:cs="仿宋_GB2312"/>
          <w:sz w:val="24"/>
          <w:szCs w:val="24"/>
          <w:u w:val="none"/>
          <w:lang w:val="en-US" w:eastAsia="zh-CN"/>
        </w:rPr>
        <w:t>1</w:t>
      </w:r>
      <w:r>
        <w:rPr>
          <w:rFonts w:hint="eastAsia" w:ascii="仿宋_GB2312" w:hAnsi="仿宋_GB2312" w:eastAsia="仿宋_GB2312" w:cs="仿宋_GB2312"/>
          <w:sz w:val="24"/>
          <w:szCs w:val="24"/>
          <w:u w:val="none"/>
          <w:lang w:val="en-US" w:eastAsia="zh-Hans"/>
        </w:rPr>
        <w:t>日</w:t>
      </w:r>
    </w:p>
    <w:p>
      <w:pPr>
        <w:pStyle w:val="19"/>
        <w:rPr>
          <w:rFonts w:hint="eastAsia" w:ascii="仿宋" w:hAnsi="仿宋" w:eastAsia="仿宋" w:cs="仿宋"/>
          <w:sz w:val="24"/>
          <w:szCs w:val="24"/>
          <w:u w:val="none"/>
          <w:lang w:val="en-US" w:eastAsia="zh-Hans"/>
        </w:rPr>
      </w:pPr>
    </w:p>
    <w:p>
      <w:pPr>
        <w:rPr>
          <w:rFonts w:hint="eastAsia" w:ascii="仿宋" w:hAnsi="仿宋" w:eastAsia="仿宋" w:cs="仿宋"/>
          <w:sz w:val="24"/>
          <w:szCs w:val="24"/>
          <w:u w:val="none"/>
          <w:lang w:val="en-US" w:eastAsia="zh-Hans"/>
        </w:rPr>
      </w:pPr>
    </w:p>
    <w:p>
      <w:pPr>
        <w:keepNext w:val="0"/>
        <w:keepLines w:val="0"/>
        <w:pageBreakBefore w:val="0"/>
        <w:widowControl/>
        <w:wordWrap/>
        <w:overflowPunct/>
        <w:topLinePunct w:val="0"/>
        <w:bidi w:val="0"/>
        <w:spacing w:line="240" w:lineRule="auto"/>
        <w:ind w:firstLine="0"/>
        <w:rPr>
          <w:rFonts w:hint="eastAsia" w:ascii="仿宋" w:hAnsi="仿宋" w:eastAsia="仿宋" w:cs="仿宋"/>
          <w:kern w:val="0"/>
          <w:sz w:val="24"/>
          <w:szCs w:val="24"/>
        </w:rPr>
      </w:pPr>
    </w:p>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0" distR="0">
            <wp:extent cx="5601335" cy="24130"/>
            <wp:effectExtent l="0" t="0" r="6985" b="6350"/>
            <wp:docPr id="22" name="图片 22" descr="image003"/>
            <wp:cNvGraphicFramePr/>
            <a:graphic xmlns:a="http://schemas.openxmlformats.org/drawingml/2006/main">
              <a:graphicData uri="http://schemas.openxmlformats.org/drawingml/2006/picture">
                <pic:pic xmlns:pic="http://schemas.openxmlformats.org/drawingml/2006/picture">
                  <pic:nvPicPr>
                    <pic:cNvPr id="22" name="图片 22" descr="image00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01335" cy="241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仿宋" w:hAnsi="仿宋" w:eastAsia="仿宋" w:cs="仿宋"/>
        </w:rPr>
      </w:pPr>
      <w:r>
        <w:rPr>
          <w:rFonts w:hint="eastAsia" w:ascii="仿宋" w:hAnsi="仿宋" w:eastAsia="仿宋" w:cs="仿宋"/>
          <w:kern w:val="0"/>
          <w:sz w:val="24"/>
          <w:szCs w:val="24"/>
        </w:rPr>
        <w:t>本文书一式两份：一份由应急管理部门备案，一份交被询问人。</w:t>
      </w:r>
      <w:r>
        <w:rPr>
          <w:rFonts w:hint="eastAsia" w:ascii="仿宋" w:hAnsi="仿宋" w:eastAsia="仿宋" w:cs="仿宋"/>
        </w:rPr>
        <w:br w:type="page"/>
      </w:r>
    </w:p>
    <w:p>
      <w:pPr>
        <w:bidi w:val="0"/>
        <w:rPr>
          <w:rFonts w:hint="eastAsia" w:ascii="黑体" w:hAnsi="黑体" w:eastAsia="黑体" w:cs="黑体"/>
          <w:lang w:val="en-US" w:eastAsia="zh-CN"/>
        </w:rPr>
      </w:pPr>
      <w:r>
        <w:rPr>
          <w:rFonts w:hint="eastAsia" w:ascii="黑体" w:hAnsi="黑体" w:eastAsia="黑体" w:cs="黑体"/>
          <w:lang w:val="en-US" w:eastAsia="zh-CN"/>
        </w:rPr>
        <w:t>《整改复查意见书》制作规范：</w:t>
      </w:r>
    </w:p>
    <w:p>
      <w:pPr>
        <w:bidi w:val="0"/>
        <w:rPr>
          <w:rFonts w:hint="eastAsia"/>
          <w:lang w:val="en-US" w:eastAsia="zh-CN"/>
        </w:rPr>
      </w:pPr>
      <w:r>
        <w:rPr>
          <w:rFonts w:hint="eastAsia"/>
          <w:lang w:val="en-US" w:eastAsia="zh-CN"/>
        </w:rPr>
        <w:t>1.复查意见。对于已经完成整改的，应当填写复查时（当日），并注明已完成整改的客观情况。未完成整改的，复查情况表述应当有法律法规或者标准规范依据，表述文字应当紧扣相关法律法规和法律责任（罚则）条文具体描述。复查结果应当与复查事项所涉及的问题相对应。对于复查发现的新问题，应当详细列明，并依法及时采取相关处置措施。</w:t>
      </w:r>
    </w:p>
    <w:p>
      <w:pPr>
        <w:bidi w:val="0"/>
        <w:rPr>
          <w:rFonts w:hint="eastAsia"/>
          <w:lang w:val="en-US" w:eastAsia="zh-CN"/>
        </w:rPr>
      </w:pPr>
      <w:r>
        <w:rPr>
          <w:rFonts w:hint="eastAsia"/>
          <w:lang w:val="en-US" w:eastAsia="zh-CN"/>
        </w:rPr>
        <w:t>2.复查情况应全面落实全过程记录制度，留存执法记录仪音视频资料备查。</w:t>
      </w:r>
    </w:p>
    <w:p>
      <w:pPr>
        <w:bidi w:val="0"/>
        <w:rPr>
          <w:rFonts w:hint="eastAsia"/>
          <w:lang w:val="en-US" w:eastAsia="zh-CN"/>
        </w:rPr>
      </w:pPr>
      <w:r>
        <w:rPr>
          <w:rFonts w:hint="eastAsia"/>
          <w:lang w:val="en-US" w:eastAsia="zh-CN"/>
        </w:rPr>
        <w:t>3.被复查单位负责人（签名）。送达由被复查单位负责人在文书上签字并签署时间即可，其他人签收的，应当有相应的职务证明等委托手续或者同时加盖生产经营单位印章。</w:t>
      </w:r>
    </w:p>
    <w:p>
      <w:pPr>
        <w:bidi w:val="0"/>
        <w:rPr>
          <w:rFonts w:hint="eastAsia" w:ascii="方正小标宋简体" w:hAnsi="宋体" w:eastAsia="方正小标宋简体" w:cs="宋体"/>
          <w:snapToGrid w:val="0"/>
          <w:color w:val="000000"/>
          <w:kern w:val="0"/>
          <w:szCs w:val="44"/>
        </w:rPr>
      </w:pPr>
      <w:r>
        <w:rPr>
          <w:rFonts w:hint="eastAsia"/>
          <w:lang w:val="en-US" w:eastAsia="zh-CN"/>
        </w:rPr>
        <w:t>4.复查时间。应当在限期改正期限届满后前往复查，复查应明确复查意见仅限于复查当日的现场状况。根据《安全生产违法行为行政处罚办法》第十七条第二款的规定，生产经营单位提出复查申请或者整改、治理限期届满的，安全监管监察部门应当自申请或者限期届满之日起10日内进行复查，填写复查意见书，由被复查单位和安全监管监察部门复查人员签名后存档。逾期未整改、未治理或者整改、治理不合格的，安全监管监察部门应当依法给予行政处罚。</w:t>
      </w:r>
      <w:r>
        <w:rPr>
          <w:rFonts w:hint="eastAsia"/>
          <w:lang w:val="en-US" w:eastAsia="zh-CN"/>
        </w:rPr>
        <w:br w:type="page"/>
      </w:r>
    </w:p>
    <w:p>
      <w:pPr>
        <w:pStyle w:val="3"/>
        <w:bidi w:val="0"/>
        <w:rPr>
          <w:rFonts w:hint="eastAsia"/>
        </w:rPr>
      </w:pPr>
      <w:r>
        <w:rPr>
          <w:rFonts w:hint="eastAsia"/>
        </w:rPr>
        <w:t>安全生产行政执法证据材料</w:t>
      </w:r>
    </w:p>
    <w:p>
      <w:pPr>
        <w:pStyle w:val="3"/>
        <w:bidi w:val="0"/>
        <w:rPr>
          <w:rFonts w:hint="eastAsia"/>
        </w:rPr>
      </w:pPr>
      <w:r>
        <w:rPr>
          <w:rFonts w:hint="eastAsia"/>
        </w:rPr>
        <mc:AlternateContent>
          <mc:Choice Requires="wps">
            <w:drawing>
              <wp:anchor distT="0" distB="0" distL="114300" distR="114300" simplePos="0" relativeHeight="251676672" behindDoc="0" locked="0" layoutInCell="1" allowOverlap="1">
                <wp:simplePos x="0" y="0"/>
                <wp:positionH relativeFrom="column">
                  <wp:posOffset>-27305</wp:posOffset>
                </wp:positionH>
                <wp:positionV relativeFrom="paragraph">
                  <wp:posOffset>57150</wp:posOffset>
                </wp:positionV>
                <wp:extent cx="5600700" cy="0"/>
                <wp:effectExtent l="0" t="19050" r="7620" b="26670"/>
                <wp:wrapNone/>
                <wp:docPr id="78"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2.15pt;margin-top:4.5pt;height:0pt;width:441pt;z-index:251676672;mso-width-relative:page;mso-height-relative:page;" filled="f" stroked="t" coordsize="21600,21600" o:gfxdata="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BHFcNQA&#10;AAAGAQAADwAAAAAAAAABACAAAAAiAAAAZHJzL2Rvd25yZXYueG1sUEsBAhQAFAAAAAgAh07iQFl1&#10;4JfqAQAAtwMAAA4AAAAAAAAAAQAgAAAAIwEAAGRycy9lMm9Eb2MueG1sUEsFBgAAAAAGAAYAWQEA&#10;AH8FAAAAAA==&#10;">
                <v:fill on="f" focussize="0,0"/>
                <v:stroke weight="3pt" color="#000000" linestyle="thinThin" joinstyle="round"/>
                <v:imagedata o:title=""/>
                <o:lock v:ext="edit" aspectratio="f"/>
              </v:line>
            </w:pict>
          </mc:Fallback>
        </mc:AlternateContent>
      </w:r>
      <w:r>
        <w:rPr>
          <w:rFonts w:hint="eastAsia"/>
        </w:rPr>
        <w:t>书证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9" w:hRule="atLeast"/>
        </w:trPr>
        <w:tc>
          <w:tcPr>
            <w:tcW w:w="8870" w:type="dxa"/>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Hans"/>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Hans"/>
              </w:rPr>
            </w:pPr>
            <w:r>
              <w:rPr>
                <w:rFonts w:hint="eastAsia" w:ascii="黑体" w:hAnsi="黑体" w:eastAsia="黑体" w:cs="Arial"/>
                <w:snapToGrid w:val="0"/>
                <w:color w:val="000000"/>
                <w:kern w:val="0"/>
                <w:sz w:val="36"/>
                <w:szCs w:val="36"/>
                <w:lang w:val="en-US" w:eastAsia="zh-Hans"/>
              </w:rPr>
              <w:t>复查现场照片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Hans"/>
              </w:rPr>
            </w:pPr>
            <w:r>
              <w:rPr>
                <w:rFonts w:hint="eastAsia" w:ascii="黑体" w:hAnsi="黑体" w:eastAsia="黑体" w:cs="Arial"/>
                <w:snapToGrid w:val="0"/>
                <w:color w:val="000000"/>
                <w:kern w:val="0"/>
                <w:sz w:val="36"/>
                <w:szCs w:val="36"/>
                <w:lang w:val="en-US" w:eastAsia="zh-Hans"/>
              </w:rPr>
              <w:t>（粘贴图片或复印处）</w:t>
            </w:r>
          </w:p>
          <w:p>
            <w:pPr>
              <w:pStyle w:val="10"/>
              <w:rPr>
                <w:rFonts w:hint="eastAsia" w:ascii="黑体" w:hAnsi="黑体" w:eastAsia="黑体" w:cs="Arial"/>
                <w:snapToGrid w:val="0"/>
                <w:color w:val="000000"/>
                <w:kern w:val="0"/>
                <w:sz w:val="36"/>
                <w:szCs w:val="36"/>
                <w:lang w:val="en-US" w:eastAsia="zh-Hans"/>
              </w:rPr>
            </w:pPr>
          </w:p>
          <w:p>
            <w:pPr>
              <w:pStyle w:val="10"/>
              <w:rPr>
                <w:rFonts w:hint="eastAsia" w:ascii="黑体" w:hAnsi="黑体" w:eastAsia="黑体" w:cs="Arial"/>
                <w:snapToGrid w:val="0"/>
                <w:color w:val="000000"/>
                <w:kern w:val="0"/>
                <w:sz w:val="36"/>
                <w:szCs w:val="36"/>
                <w:lang w:val="en-US" w:eastAsia="zh-Hans"/>
              </w:rPr>
            </w:pPr>
          </w:p>
          <w:p>
            <w:pPr>
              <w:pStyle w:val="10"/>
              <w:rPr>
                <w:rFonts w:hint="eastAsia" w:ascii="黑体" w:hAnsi="黑体" w:eastAsia="黑体" w:cs="Arial"/>
                <w:snapToGrid w:val="0"/>
                <w:color w:val="000000"/>
                <w:kern w:val="0"/>
                <w:sz w:val="36"/>
                <w:szCs w:val="36"/>
                <w:lang w:val="en-US" w:eastAsia="zh-Hans"/>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ascii="方正仿宋_GB2312" w:hAnsi="方正仿宋_GB2312" w:eastAsia="仿宋" w:cs="方正仿宋_GB2312"/>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张XX（签字或捺印）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ascii="方正小标宋简体" w:hAnsi="Arial" w:eastAsia="方正小标宋简体" w:cs="Arial"/>
                <w:b/>
                <w:bCs/>
                <w:snapToGrid w:val="0"/>
                <w:color w:val="000000"/>
                <w:kern w:val="0"/>
                <w:sz w:val="44"/>
                <w:szCs w:val="44"/>
              </w:rPr>
            </w:pPr>
            <w:r>
              <w:rPr>
                <w:rFonts w:hint="eastAsia" w:ascii="仿宋_GB2312" w:hAnsi="仿宋_GB2312" w:eastAsia="仿宋_GB2312" w:cs="仿宋_GB2312"/>
                <w:snapToGrid w:val="0"/>
                <w:color w:val="000000"/>
                <w:kern w:val="0"/>
                <w:sz w:val="24"/>
                <w:szCs w:val="24"/>
                <w:lang w:val="en-US" w:eastAsia="zh-CN"/>
              </w:rPr>
              <w:t>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val="en-US" w:eastAsia="zh-CN"/>
              </w:rPr>
              <w:t>年3月1日</w:t>
            </w:r>
          </w:p>
        </w:tc>
      </w:tr>
    </w:tbl>
    <w:p>
      <w:pPr>
        <w:keepNext w:val="0"/>
        <w:keepLines w:val="0"/>
        <w:pageBreakBefore w:val="0"/>
        <w:wordWrap/>
        <w:overflowPunct/>
        <w:topLinePunct w:val="0"/>
        <w:bidi w:val="0"/>
        <w:spacing w:line="360" w:lineRule="auto"/>
        <w:rPr>
          <w:rFonts w:ascii="方正小标宋简体" w:hAnsi="Arial" w:eastAsia="方正小标宋简体" w:cs="Arial"/>
          <w:b/>
          <w:bCs/>
          <w:snapToGrid w:val="0"/>
          <w:color w:val="000000"/>
          <w:kern w:val="0"/>
          <w:sz w:val="44"/>
          <w:szCs w:val="44"/>
        </w:rPr>
      </w:pPr>
      <w:r>
        <w:rPr>
          <w:rFonts w:ascii="方正小标宋简体" w:hAnsi="Arial" w:eastAsia="方正小标宋简体" w:cs="Arial"/>
          <w:b/>
          <w:bCs/>
          <w:snapToGrid w:val="0"/>
          <w:color w:val="000000"/>
          <w:kern w:val="0"/>
          <w:sz w:val="44"/>
          <w:szCs w:val="44"/>
        </w:rPr>
        <w:br w:type="page"/>
      </w:r>
    </w:p>
    <w:p>
      <w:pPr>
        <w:pStyle w:val="3"/>
        <w:bidi w:val="0"/>
        <w:rPr>
          <w:rFonts w:hint="eastAsia"/>
        </w:rPr>
      </w:pPr>
      <w:r>
        <w:rPr>
          <w:rFonts w:hint="eastAsia"/>
        </w:rPr>
        <w:t>安全生产行政执法证据材料</w:t>
      </w:r>
    </w:p>
    <w:p>
      <w:pPr>
        <w:pStyle w:val="3"/>
        <w:bidi w:val="0"/>
        <w:rPr>
          <w:rFonts w:hint="eastAsia"/>
        </w:rPr>
      </w:pPr>
      <w:r>
        <w:rPr>
          <w:rFonts w:hint="eastAsia"/>
        </w:rPr>
        <mc:AlternateContent>
          <mc:Choice Requires="wps">
            <w:drawing>
              <wp:anchor distT="0" distB="0" distL="114300" distR="114300" simplePos="0" relativeHeight="251679744" behindDoc="0" locked="0" layoutInCell="1" allowOverlap="1">
                <wp:simplePos x="0" y="0"/>
                <wp:positionH relativeFrom="column">
                  <wp:posOffset>-27305</wp:posOffset>
                </wp:positionH>
                <wp:positionV relativeFrom="paragraph">
                  <wp:posOffset>1270</wp:posOffset>
                </wp:positionV>
                <wp:extent cx="5600700" cy="0"/>
                <wp:effectExtent l="0" t="19050" r="7620" b="2667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2.15pt;margin-top:0.1pt;height:0pt;width:441pt;z-index:251679744;mso-width-relative:page;mso-height-relative:page;" filled="f" stroked="t" coordsize="21600,21600" o:gfxdata="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mMuNMA&#10;AAAEAQAADwAAAAAAAAABACAAAAAiAAAAZHJzL2Rvd25yZXYueG1sUEsBAhQAFAAAAAgAh07iQHSR&#10;QkfrAQAAuAMAAA4AAAAAAAAAAQAgAAAAIgEAAGRycy9lMm9Eb2MueG1sUEsFBgAAAAAGAAYAWQEA&#10;AH8FAAAAAA==&#10;">
                <v:fill on="f" focussize="0,0"/>
                <v:stroke weight="3pt" color="#000000" linestyle="thinThin" joinstyle="round"/>
                <v:imagedata o:title=""/>
                <o:lock v:ext="edit" aspectratio="f"/>
              </v:line>
            </w:pict>
          </mc:Fallback>
        </mc:AlternateContent>
      </w:r>
      <w:r>
        <w:rPr>
          <w:rFonts w:hint="eastAsia"/>
        </w:rPr>
        <w:t>书证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2" w:hRule="atLeast"/>
        </w:trPr>
        <w:tc>
          <w:tcPr>
            <w:tcW w:w="8870" w:type="dxa"/>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default" w:ascii="黑体" w:hAnsi="黑体" w:eastAsia="黑体" w:cs="Arial"/>
                <w:snapToGrid w:val="0"/>
                <w:color w:val="000000"/>
                <w:kern w:val="0"/>
                <w:sz w:val="36"/>
                <w:szCs w:val="36"/>
                <w:lang w:val="en-US" w:eastAsia="zh-Hans"/>
              </w:rPr>
            </w:pPr>
            <w:r>
              <w:rPr>
                <w:rFonts w:hint="eastAsia" w:ascii="黑体" w:hAnsi="黑体" w:eastAsia="黑体" w:cs="Arial"/>
                <w:snapToGrid w:val="0"/>
                <w:color w:val="000000"/>
                <w:kern w:val="0"/>
                <w:sz w:val="36"/>
                <w:szCs w:val="36"/>
                <w:lang w:val="en-US" w:eastAsia="zh-CN"/>
              </w:rPr>
              <w:t>复查时XX公司</w:t>
            </w:r>
            <w:r>
              <w:rPr>
                <w:rFonts w:hint="eastAsia" w:ascii="黑体" w:hAnsi="黑体" w:eastAsia="黑体" w:cs="Arial"/>
                <w:snapToGrid w:val="0"/>
                <w:color w:val="000000"/>
                <w:kern w:val="0"/>
                <w:sz w:val="36"/>
                <w:szCs w:val="36"/>
                <w:lang w:val="en-US" w:eastAsia="zh-Hans"/>
              </w:rPr>
              <w:t>安全管理协议或承包合同补充协议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Hans"/>
              </w:rPr>
            </w:pPr>
            <w:r>
              <w:rPr>
                <w:rFonts w:hint="eastAsia" w:ascii="黑体" w:hAnsi="黑体" w:eastAsia="黑体" w:cs="Arial"/>
                <w:snapToGrid w:val="0"/>
                <w:color w:val="000000"/>
                <w:kern w:val="0"/>
                <w:sz w:val="36"/>
                <w:szCs w:val="36"/>
                <w:lang w:val="en-US" w:eastAsia="zh-Hans"/>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pStyle w:val="19"/>
              <w:rPr>
                <w:rFonts w:ascii="方正小标宋简体" w:hAnsi="Arial" w:eastAsia="方正小标宋简体" w:cs="Arial"/>
                <w:b/>
                <w:bCs/>
                <w:snapToGrid w:val="0"/>
                <w:color w:val="000000"/>
                <w:kern w:val="0"/>
                <w:sz w:val="44"/>
                <w:szCs w:val="44"/>
              </w:rPr>
            </w:pPr>
          </w:p>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XX公司（签章）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张XX（签字或捺印）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ascii="方正小标宋简体" w:hAnsi="Arial" w:eastAsia="方正小标宋简体" w:cs="Arial"/>
                <w:b/>
                <w:bCs/>
                <w:snapToGrid w:val="0"/>
                <w:color w:val="000000"/>
                <w:kern w:val="0"/>
                <w:sz w:val="44"/>
                <w:szCs w:val="44"/>
              </w:rPr>
            </w:pPr>
            <w:r>
              <w:rPr>
                <w:rFonts w:hint="eastAsia" w:ascii="仿宋_GB2312" w:hAnsi="仿宋_GB2312" w:eastAsia="仿宋_GB2312" w:cs="仿宋_GB2312"/>
                <w:snapToGrid w:val="0"/>
                <w:color w:val="000000"/>
                <w:kern w:val="0"/>
                <w:sz w:val="24"/>
                <w:szCs w:val="24"/>
                <w:lang w:val="en-US" w:eastAsia="zh-CN"/>
              </w:rPr>
              <w:t>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val="en-US" w:eastAsia="zh-CN"/>
              </w:rPr>
              <w:t>年3月1日提供（非原件）</w:t>
            </w:r>
          </w:p>
        </w:tc>
      </w:tr>
    </w:tbl>
    <w:p>
      <w:pPr>
        <w:keepNext w:val="0"/>
        <w:keepLines w:val="0"/>
        <w:pageBreakBefore w:val="0"/>
        <w:wordWrap/>
        <w:overflowPunct/>
        <w:topLinePunct w:val="0"/>
        <w:bidi w:val="0"/>
        <w:spacing w:line="360" w:lineRule="auto"/>
        <w:rPr>
          <w:rFonts w:hint="eastAsia" w:ascii="方正小标宋简体" w:hAnsi="Times New Roman" w:eastAsia="方正小标宋简体" w:cs="Times New Roman"/>
          <w:sz w:val="44"/>
          <w:szCs w:val="44"/>
        </w:rPr>
      </w:pPr>
      <w:r>
        <w:rPr>
          <w:rFonts w:hint="eastAsia" w:ascii="方正小标宋简体" w:hAnsi="宋体" w:eastAsia="方正小标宋简体" w:cs="宋体"/>
          <w:snapToGrid w:val="0"/>
          <w:color w:val="000000"/>
          <w:kern w:val="0"/>
          <w:sz w:val="44"/>
          <w:szCs w:val="44"/>
        </w:rPr>
        <w:br w:type="page"/>
      </w:r>
    </w:p>
    <w:p>
      <w:pPr>
        <w:keepNext w:val="0"/>
        <w:keepLines w:val="0"/>
        <w:pageBreakBefore w:val="0"/>
        <w:widowControl w:val="0"/>
        <w:kinsoku/>
        <w:wordWrap/>
        <w:overflowPunct/>
        <w:topLinePunct w:val="0"/>
        <w:autoSpaceDE/>
        <w:autoSpaceDN/>
        <w:bidi w:val="0"/>
        <w:adjustRightInd/>
        <w:snapToGrid/>
        <w:spacing w:before="211" w:line="360" w:lineRule="auto"/>
        <w:ind w:firstLine="0" w:firstLineChars="0"/>
        <w:jc w:val="center"/>
        <w:textAlignment w:val="auto"/>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pPr>
      <w:r>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t>案件调查</w:t>
      </w:r>
      <w:r>
        <w:rPr>
          <w:rFonts w:hint="eastAsia" w:ascii="华文中宋" w:hAnsi="华文中宋" w:eastAsia="华文中宋" w:cs="华文中宋"/>
          <w:spacing w:val="7"/>
          <w:sz w:val="44"/>
          <w:szCs w:val="44"/>
          <w:lang w:val="en-US" w:eastAsia="zh-CN"/>
          <w14:textOutline w14:w="7972" w14:cap="sq" w14:cmpd="sng">
            <w14:solidFill>
              <w14:srgbClr w14:val="000000"/>
            </w14:solidFill>
            <w14:prstDash w14:val="solid"/>
            <w14:bevel/>
          </w14:textOutline>
        </w:rPr>
        <w:t>终结</w:t>
      </w:r>
      <w:r>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t>报告</w:t>
      </w:r>
    </w:p>
    <w:p>
      <w:pPr>
        <w:bidi w:val="0"/>
        <w:rPr>
          <w:u w:val="single"/>
        </w:rPr>
      </w:pPr>
      <w:r>
        <w:rPr>
          <w:rFonts w:hint="eastAsia"/>
        </w:rPr>
        <w:t>案件名称：</w:t>
      </w:r>
      <w:r>
        <w:rPr>
          <w:rFonts w:hint="eastAsia"/>
          <w:u w:val="single"/>
          <w:lang w:eastAsia="zh-CN"/>
        </w:rPr>
        <w:t>XX公司</w:t>
      </w:r>
      <w:r>
        <w:rPr>
          <w:rFonts w:hint="eastAsia"/>
          <w:u w:val="single"/>
          <w:lang w:val="en-US" w:eastAsia="zh-CN"/>
        </w:rPr>
        <w:t>涉嫌</w:t>
      </w:r>
      <w:r>
        <w:rPr>
          <w:rFonts w:hint="eastAsia"/>
          <w:u w:val="single"/>
          <w:lang w:eastAsia="zh-CN"/>
        </w:rPr>
        <w:t>未按照国家规定签订安全管理协议、粉尘防爆安全设备安装不符合国家标准案</w:t>
      </w:r>
    </w:p>
    <w:p>
      <w:pPr>
        <w:bidi w:val="0"/>
        <w:rPr>
          <w:rFonts w:hint="eastAsia"/>
          <w:lang w:eastAsia="zh-CN"/>
        </w:rPr>
      </w:pPr>
      <w:r>
        <w:rPr>
          <w:rFonts w:hint="eastAsia"/>
        </w:rPr>
        <w:t>承办单位：西安市应急管理</w:t>
      </w:r>
      <w:r>
        <w:rPr>
          <w:rFonts w:hint="eastAsia"/>
          <w:lang w:val="en-US" w:eastAsia="zh-CN"/>
        </w:rPr>
        <w:t>局</w:t>
      </w:r>
    </w:p>
    <w:p>
      <w:pPr>
        <w:bidi w:val="0"/>
      </w:pPr>
      <w:r>
        <w:rPr>
          <w:rFonts w:hint="eastAsia"/>
        </w:rPr>
        <w:t>案</w:t>
      </w:r>
      <w:r>
        <w:t xml:space="preserve">    </w:t>
      </w:r>
      <w:r>
        <w:rPr>
          <w:rFonts w:hint="eastAsia"/>
        </w:rPr>
        <w:t>号：（西安）应急立</w:t>
      </w:r>
      <w:r>
        <w:rPr>
          <w:rFonts w:hint="eastAsia"/>
          <w:lang w:eastAsia="zh-CN"/>
        </w:rPr>
        <w:t>[202</w:t>
      </w:r>
      <w:r>
        <w:rPr>
          <w:rFonts w:hint="eastAsia"/>
          <w:lang w:val="en-US" w:eastAsia="zh-CN"/>
        </w:rPr>
        <w:t>3</w:t>
      </w:r>
      <w:r>
        <w:rPr>
          <w:rFonts w:hint="eastAsia"/>
          <w:lang w:eastAsia="zh-CN"/>
        </w:rPr>
        <w:t>]</w:t>
      </w:r>
      <w:r>
        <w:rPr>
          <w:rFonts w:hint="eastAsia"/>
        </w:rPr>
        <w:t>001号</w:t>
      </w:r>
    </w:p>
    <w:p>
      <w:pPr>
        <w:bidi w:val="0"/>
        <w:rPr>
          <w:rFonts w:hint="eastAsia" w:ascii="黑体" w:hAnsi="黑体" w:eastAsia="黑体" w:cs="黑体"/>
        </w:rPr>
      </w:pPr>
      <w:r>
        <w:rPr>
          <w:rFonts w:hint="eastAsia" w:ascii="黑体" w:hAnsi="黑体" w:eastAsia="黑体" w:cs="黑体"/>
        </w:rPr>
        <w:t>一、当事人基本情况</w:t>
      </w:r>
    </w:p>
    <w:p>
      <w:pPr>
        <w:bidi w:val="0"/>
      </w:pPr>
      <w:r>
        <w:rPr>
          <w:rFonts w:hint="eastAsia"/>
          <w:lang w:eastAsia="zh-CN"/>
        </w:rPr>
        <w:t>XX公司</w:t>
      </w:r>
      <w:r>
        <w:rPr>
          <w:rFonts w:hint="eastAsia"/>
        </w:rPr>
        <w:t>，统一社会信用代码91610000737967961M，法定代表人为张XX，系该公司执行董事兼总经理，公司地址为西安市新城区XXX大街XXX号1单元，联系电话为180XXXXXXXX。经营范围为</w:t>
      </w:r>
      <w:r>
        <w:rPr>
          <w:rFonts w:hint="eastAsia"/>
          <w:lang w:val="en-US" w:eastAsia="zh-CN"/>
        </w:rPr>
        <w:t>危险化学品加工、制作</w:t>
      </w:r>
      <w:r>
        <w:rPr>
          <w:rFonts w:hint="eastAsia"/>
        </w:rPr>
        <w:t>等。</w:t>
      </w:r>
    </w:p>
    <w:p>
      <w:pPr>
        <w:bidi w:val="0"/>
        <w:ind w:firstLine="883"/>
        <w:rPr>
          <w:rFonts w:hint="eastAsia" w:ascii="黑体" w:hAnsi="黑体" w:eastAsia="黑体" w:cs="黑体"/>
        </w:rPr>
      </w:pPr>
      <w:r>
        <w:rPr>
          <w:rFonts w:hint="eastAsia" w:ascii="黑体" w:hAnsi="黑体" w:eastAsia="黑体" w:cs="黑体"/>
        </w:rPr>
        <w:t>二、案件来源和调查经过</w:t>
      </w:r>
    </w:p>
    <w:p>
      <w:pPr>
        <w:bidi w:val="0"/>
      </w:pPr>
      <w:r>
        <w:rPr>
          <w:rFonts w:hint="eastAsia"/>
          <w:lang w:eastAsia="zh-CN"/>
        </w:rPr>
        <w:t>202</w:t>
      </w:r>
      <w:r>
        <w:rPr>
          <w:rFonts w:hint="eastAsia"/>
          <w:lang w:val="en-US" w:eastAsia="zh-CN"/>
        </w:rPr>
        <w:t>3</w:t>
      </w:r>
      <w:r>
        <w:rPr>
          <w:rFonts w:hint="eastAsia"/>
          <w:lang w:eastAsia="zh-CN"/>
        </w:rPr>
        <w:t>年</w:t>
      </w:r>
      <w:r>
        <w:rPr>
          <w:rFonts w:hint="eastAsia"/>
        </w:rPr>
        <w:t>2月20日，</w:t>
      </w:r>
      <w:r>
        <w:rPr>
          <w:rFonts w:hint="eastAsia"/>
          <w:lang w:val="en-US" w:eastAsia="zh-CN"/>
        </w:rPr>
        <w:t>市应急管理局安全生产基础处督导检查中发现，XX公司</w:t>
      </w:r>
      <w:r>
        <w:rPr>
          <w:rFonts w:hint="eastAsia"/>
          <w:lang w:val="en-US" w:eastAsia="zh-Hans"/>
        </w:rPr>
        <w:t>存在</w:t>
      </w:r>
      <w:r>
        <w:rPr>
          <w:rFonts w:hint="eastAsia"/>
          <w:lang w:val="en-US" w:eastAsia="zh-CN"/>
        </w:rPr>
        <w:t>与承包单位未按照国家规定签订安全管理议</w:t>
      </w:r>
      <w:r>
        <w:rPr>
          <w:rFonts w:hint="default"/>
          <w:lang w:eastAsia="zh-CN"/>
        </w:rPr>
        <w:t>；</w:t>
      </w:r>
      <w:r>
        <w:rPr>
          <w:rFonts w:hint="eastAsia"/>
          <w:lang w:val="en-US" w:eastAsia="zh-CN"/>
        </w:rPr>
        <w:t>喷漆室（非水性）可燃气体报警装置失效，电气设备设施符合防爆要求</w:t>
      </w:r>
      <w:r>
        <w:rPr>
          <w:rFonts w:hint="eastAsia"/>
          <w:lang w:val="en-US" w:eastAsia="zh-Hans"/>
        </w:rPr>
        <w:t>等两</w:t>
      </w:r>
      <w:r>
        <w:rPr>
          <w:rFonts w:hint="eastAsia"/>
          <w:lang w:val="en-US" w:eastAsia="zh-CN"/>
        </w:rPr>
        <w:t>项违法行为。</w:t>
      </w:r>
      <w:r>
        <w:rPr>
          <w:rFonts w:hint="eastAsia"/>
        </w:rPr>
        <w:t>该行为涉嫌违反《中华人民共国安全生产法》</w:t>
      </w:r>
      <w:r>
        <w:rPr>
          <w:rFonts w:hint="eastAsia"/>
          <w:lang w:eastAsia="zh-CN"/>
        </w:rPr>
        <w:t>第</w:t>
      </w:r>
      <w:r>
        <w:rPr>
          <w:rFonts w:hint="eastAsia"/>
          <w:lang w:val="en-US" w:eastAsia="zh-CN"/>
        </w:rPr>
        <w:t>四十九</w:t>
      </w:r>
      <w:r>
        <w:rPr>
          <w:rFonts w:hint="eastAsia"/>
          <w:lang w:eastAsia="zh-CN"/>
        </w:rPr>
        <w:t>条第二款</w:t>
      </w:r>
      <w:r>
        <w:rPr>
          <w:rStyle w:val="18"/>
          <w:rFonts w:hint="eastAsia" w:ascii="仿宋_GB2312" w:hAnsi="仿宋_GB2312" w:eastAsia="仿宋_GB2312" w:cs="仿宋_GB2312"/>
          <w:szCs w:val="32"/>
          <w:lang w:eastAsia="zh-CN"/>
        </w:rPr>
        <w:footnoteReference w:id="0"/>
      </w:r>
      <w:r>
        <w:rPr>
          <w:rFonts w:hint="eastAsia"/>
          <w:lang w:eastAsia="zh-CN"/>
        </w:rPr>
        <w:t>、《</w:t>
      </w:r>
      <w:r>
        <w:rPr>
          <w:rFonts w:hint="eastAsia"/>
          <w:lang w:val="en-US" w:eastAsia="zh-CN"/>
        </w:rPr>
        <w:t>工贸企业粉尘防爆安全规定</w:t>
      </w:r>
      <w:r>
        <w:rPr>
          <w:rFonts w:hint="eastAsia"/>
          <w:lang w:eastAsia="zh-CN"/>
        </w:rPr>
        <w:t>》第</w:t>
      </w:r>
      <w:r>
        <w:rPr>
          <w:rFonts w:hint="eastAsia"/>
          <w:lang w:val="en-US" w:eastAsia="zh-CN"/>
        </w:rPr>
        <w:t>十七</w:t>
      </w:r>
      <w:r>
        <w:rPr>
          <w:rFonts w:hint="eastAsia"/>
          <w:lang w:eastAsia="zh-CN"/>
        </w:rPr>
        <w:t>条</w:t>
      </w:r>
      <w:r>
        <w:rPr>
          <w:rStyle w:val="18"/>
          <w:rFonts w:hint="eastAsia" w:ascii="仿宋_GB2312" w:hAnsi="仿宋_GB2312" w:eastAsia="仿宋_GB2312" w:cs="仿宋_GB2312"/>
          <w:szCs w:val="32"/>
          <w:lang w:eastAsia="zh-CN"/>
        </w:rPr>
        <w:footnoteReference w:id="1"/>
      </w:r>
      <w:r>
        <w:rPr>
          <w:rFonts w:hint="eastAsia"/>
        </w:rPr>
        <w:t>的</w:t>
      </w:r>
      <w:r>
        <w:rPr>
          <w:rFonts w:hint="eastAsia"/>
          <w:lang w:eastAsia="zh-CN"/>
        </w:rPr>
        <w:t>规定。</w:t>
      </w:r>
      <w:r>
        <w:rPr>
          <w:rFonts w:hint="eastAsia"/>
        </w:rPr>
        <w:t>按照案件移送管理规定，于2月21日移交市应急管理综合执法支队查处。</w:t>
      </w:r>
      <w:r>
        <w:rPr>
          <w:rFonts w:hint="eastAsia"/>
          <w:lang w:val="en-US" w:eastAsia="zh-CN"/>
        </w:rPr>
        <w:t>我队</w:t>
      </w:r>
      <w:r>
        <w:rPr>
          <w:rFonts w:hint="eastAsia"/>
        </w:rPr>
        <w:t>于</w:t>
      </w:r>
      <w:r>
        <w:rPr>
          <w:rFonts w:hint="eastAsia"/>
          <w:lang w:eastAsia="zh-CN"/>
        </w:rPr>
        <w:t>202</w:t>
      </w:r>
      <w:r>
        <w:rPr>
          <w:rFonts w:hint="eastAsia"/>
          <w:lang w:val="en-US" w:eastAsia="zh-CN"/>
        </w:rPr>
        <w:t>3</w:t>
      </w:r>
      <w:r>
        <w:rPr>
          <w:rFonts w:hint="eastAsia"/>
          <w:lang w:eastAsia="zh-CN"/>
        </w:rPr>
        <w:t>年</w:t>
      </w:r>
      <w:r>
        <w:rPr>
          <w:rFonts w:hint="eastAsia"/>
        </w:rPr>
        <w:t>2月23日指定由钱XX（证号：27010024XXX）、金XX（证号：27010024XXX）承办</w:t>
      </w:r>
      <w:r>
        <w:rPr>
          <w:rFonts w:hint="default"/>
        </w:rPr>
        <w:t>，</w:t>
      </w:r>
      <w:r>
        <w:rPr>
          <w:rFonts w:hint="eastAsia"/>
        </w:rPr>
        <w:t>正式立案调查。</w:t>
      </w:r>
    </w:p>
    <w:p>
      <w:pPr>
        <w:bidi w:val="0"/>
        <w:ind w:firstLine="883"/>
        <w:rPr>
          <w:rFonts w:hint="eastAsia" w:ascii="黑体" w:hAnsi="黑体" w:eastAsia="黑体" w:cs="黑体"/>
        </w:rPr>
      </w:pPr>
      <w:r>
        <w:rPr>
          <w:rFonts w:hint="eastAsia" w:ascii="黑体" w:hAnsi="黑体" w:eastAsia="黑体" w:cs="黑体"/>
        </w:rPr>
        <w:t>三、主要证据材料</w:t>
      </w:r>
    </w:p>
    <w:p>
      <w:pPr>
        <w:bidi w:val="0"/>
        <w:rPr>
          <w:rFonts w:hint="eastAsia"/>
        </w:rPr>
      </w:pPr>
      <w:r>
        <w:rPr>
          <w:rFonts w:hint="eastAsia"/>
        </w:rPr>
        <w:t>证据一：《现场检查记录》（（西安）应急现记〔202</w:t>
      </w:r>
      <w:r>
        <w:rPr>
          <w:rFonts w:hint="eastAsia"/>
          <w:lang w:val="en-US" w:eastAsia="zh-CN"/>
        </w:rPr>
        <w:t>3</w:t>
      </w:r>
      <w:r>
        <w:rPr>
          <w:rFonts w:hint="eastAsia"/>
        </w:rPr>
        <w:t>〕001号）、《营业执照》、《油漆采购合同》、现场照片（电气设备设施、报警装置等）3张、现场检查视听资料光盘1张、《粉尘鉴定报告》1份、《询问笔录》3份，证明本机关检查时该公司正在作业，使用的油漆为非水性漆，喷漆室（非水性）可燃气体报警装置失效，电气设备设施不符合防爆要求。</w:t>
      </w:r>
    </w:p>
    <w:p>
      <w:pPr>
        <w:bidi w:val="0"/>
        <w:rPr>
          <w:rFonts w:hint="eastAsia"/>
        </w:rPr>
      </w:pPr>
      <w:r>
        <w:rPr>
          <w:rFonts w:hint="eastAsia"/>
        </w:rPr>
        <w:t>证据二：《生产经营单位与承包单位承包合同》、询问过程视听资料光盘2份、《询问笔录》3份、复查取得的安全管理协议，证明该公司未与承包单位按照国家规定签订安全管理协议。</w:t>
      </w:r>
    </w:p>
    <w:p>
      <w:pPr>
        <w:bidi w:val="0"/>
        <w:rPr>
          <w:rFonts w:hint="eastAsia"/>
        </w:rPr>
      </w:pPr>
      <w:r>
        <w:rPr>
          <w:rFonts w:hint="eastAsia"/>
        </w:rPr>
        <w:t>证据三：《责令限期整改指令书》（（西安）应急责改〔202</w:t>
      </w:r>
      <w:r>
        <w:rPr>
          <w:rFonts w:hint="eastAsia"/>
          <w:lang w:val="en-US" w:eastAsia="zh-CN"/>
        </w:rPr>
        <w:t>3</w:t>
      </w:r>
      <w:r>
        <w:rPr>
          <w:rFonts w:hint="eastAsia"/>
        </w:rPr>
        <w:t>〕001号）、《整改复查意见书》（（西安）应急复查字〔202</w:t>
      </w:r>
      <w:r>
        <w:rPr>
          <w:rFonts w:hint="eastAsia"/>
          <w:lang w:val="en-US" w:eastAsia="zh-CN"/>
        </w:rPr>
        <w:t>3</w:t>
      </w:r>
      <w:r>
        <w:rPr>
          <w:rFonts w:hint="eastAsia"/>
        </w:rPr>
        <w:t>〕001号）、复查现场照片2张、复查现场视听资料光盘1张、《生产经营单位与承包单位承包合同》1份，证明经202</w:t>
      </w:r>
      <w:r>
        <w:rPr>
          <w:rFonts w:hint="eastAsia"/>
          <w:lang w:val="en-US" w:eastAsia="zh-CN"/>
        </w:rPr>
        <w:t>3</w:t>
      </w:r>
      <w:r>
        <w:rPr>
          <w:rFonts w:hint="eastAsia"/>
        </w:rPr>
        <w:t>年2月20日我机关下达责令七日内限期整改指令后，在202</w:t>
      </w:r>
      <w:r>
        <w:rPr>
          <w:rFonts w:hint="eastAsia"/>
          <w:lang w:val="en-US" w:eastAsia="zh-CN"/>
        </w:rPr>
        <w:t>3</w:t>
      </w:r>
      <w:r>
        <w:rPr>
          <w:rFonts w:hint="eastAsia"/>
        </w:rPr>
        <w:t>年3月1日，也即复查当日，该公司喷漆室（非水性）可燃气体报警装置已更换，粉尘防爆电气设备设施防爆口安装已符合防爆要求，已按照国家规定与承包单位签订安全管理协议。已按期完成整改。</w:t>
      </w:r>
    </w:p>
    <w:p>
      <w:pPr>
        <w:bidi w:val="0"/>
        <w:ind w:firstLine="883"/>
        <w:rPr>
          <w:rFonts w:hint="eastAsia" w:ascii="黑体" w:hAnsi="黑体" w:eastAsia="黑体" w:cs="黑体"/>
        </w:rPr>
      </w:pPr>
      <w:r>
        <w:rPr>
          <w:rFonts w:hint="eastAsia" w:ascii="黑体" w:hAnsi="黑体" w:eastAsia="黑体" w:cs="黑体"/>
        </w:rPr>
        <w:t>四、案件定性分析</w:t>
      </w:r>
    </w:p>
    <w:p>
      <w:pPr>
        <w:bidi w:val="0"/>
      </w:pPr>
      <w:r>
        <w:rPr>
          <w:rFonts w:hint="eastAsia"/>
          <w:lang w:eastAsia="zh-CN"/>
        </w:rPr>
        <w:t>XX公司</w:t>
      </w:r>
      <w:r>
        <w:rPr>
          <w:rFonts w:hint="eastAsia"/>
        </w:rPr>
        <w:t>未按照国家规定签订安全管理协议、粉尘防爆安全设备安装不符合国家标准。</w:t>
      </w:r>
    </w:p>
    <w:p>
      <w:pPr>
        <w:bidi w:val="0"/>
        <w:ind w:firstLine="883"/>
        <w:rPr>
          <w:rFonts w:hint="eastAsia" w:ascii="黑体" w:hAnsi="黑体" w:eastAsia="黑体" w:cs="黑体"/>
        </w:rPr>
      </w:pPr>
      <w:r>
        <w:rPr>
          <w:rFonts w:hint="eastAsia" w:ascii="黑体" w:hAnsi="黑体" w:eastAsia="黑体" w:cs="黑体"/>
        </w:rPr>
        <w:t>五、处罚依据和裁量建议</w:t>
      </w:r>
    </w:p>
    <w:p>
      <w:pPr>
        <w:bidi w:val="0"/>
        <w:rPr>
          <w:rFonts w:hint="default"/>
          <w:lang w:val="en-US"/>
        </w:rPr>
      </w:pPr>
      <w:r>
        <w:rPr>
          <w:rFonts w:hint="eastAsia"/>
          <w:lang w:eastAsia="zh-CN"/>
        </w:rPr>
        <w:t>XX公司</w:t>
      </w:r>
      <w:r>
        <w:rPr>
          <w:rFonts w:hint="eastAsia"/>
          <w:lang w:val="en-US" w:eastAsia="zh-CN"/>
        </w:rPr>
        <w:t>未按照国家规定签订安全管理协议、粉尘防爆安全设备安装不符合国家标准</w:t>
      </w:r>
      <w:r>
        <w:rPr>
          <w:rFonts w:hint="eastAsia"/>
        </w:rPr>
        <w:t>，涉嫌违反《中华人民共和国安全生产法》第四十九条第二款、《工贸企业粉尘防爆安全规定》第十七条的规定，应当给予行政处罚</w:t>
      </w:r>
      <w:r>
        <w:rPr>
          <w:rFonts w:hint="eastAsia"/>
          <w:lang w:eastAsia="zh-CN"/>
        </w:rPr>
        <w:t>，</w:t>
      </w:r>
      <w:r>
        <w:rPr>
          <w:rFonts w:hint="eastAsia"/>
          <w:lang w:val="en-US" w:eastAsia="zh-CN"/>
        </w:rPr>
        <w:t>鉴于该单位不存在《中华人民共和国行政处罚法》第三十二条所规定情形，不满足从轻或者减轻行政处罚的条件，我们经综合考量，建议依据《中华人民共和国安全生产法》第一百零三条第二款、《工贸企业粉尘防爆安全规定》第二十七条第（二）项的规定的规定，给予XX公司合并处以人民币伍万元罚款的行政处罚。</w:t>
      </w:r>
    </w:p>
    <w:p>
      <w:pPr>
        <w:bidi w:val="0"/>
        <w:ind w:firstLine="883"/>
        <w:rPr>
          <w:rFonts w:hint="eastAsia" w:ascii="黑体" w:hAnsi="黑体" w:eastAsia="黑体" w:cs="黑体"/>
        </w:rPr>
      </w:pPr>
      <w:r>
        <w:rPr>
          <w:rFonts w:hint="eastAsia" w:ascii="黑体" w:hAnsi="黑体" w:eastAsia="黑体" w:cs="黑体"/>
        </w:rPr>
        <w:t>六、其他需要说明的问题</w:t>
      </w:r>
    </w:p>
    <w:p>
      <w:pPr>
        <w:keepNext w:val="0"/>
        <w:keepLines w:val="0"/>
        <w:pageBreakBefore w:val="0"/>
        <w:wordWrap/>
        <w:overflowPunct/>
        <w:topLinePunct w:val="0"/>
        <w:bidi w:val="0"/>
        <w:spacing w:line="360" w:lineRule="auto"/>
        <w:ind w:firstLine="640" w:firstLineChars="200"/>
        <w:rPr>
          <w:rFonts w:cs="Times New Roman"/>
        </w:rPr>
      </w:pPr>
      <w:r>
        <w:rPr>
          <w:rFonts w:hint="eastAsia" w:ascii="仿宋_GB2312" w:hAnsi="仿宋" w:eastAsia="仿宋_GB2312" w:cs="Times New Roman"/>
          <w:sz w:val="32"/>
          <w:szCs w:val="32"/>
        </w:rPr>
        <w:t>无。</w:t>
      </w:r>
    </w:p>
    <w:p>
      <w:pPr>
        <w:keepNext w:val="0"/>
        <w:keepLines w:val="0"/>
        <w:pageBreakBefore w:val="0"/>
        <w:numPr>
          <w:ilvl w:val="0"/>
          <w:numId w:val="0"/>
        </w:numPr>
        <w:wordWrap/>
        <w:overflowPunct/>
        <w:topLinePunct w:val="0"/>
        <w:bidi w:val="0"/>
        <w:spacing w:line="360" w:lineRule="auto"/>
        <w:ind w:firstLine="640" w:firstLineChars="200"/>
        <w:jc w:val="right"/>
        <w:rPr>
          <w:rFonts w:hint="eastAsia" w:ascii="华文中宋" w:hAnsi="华文中宋" w:eastAsia="华文中宋" w:cs="华文中宋"/>
          <w:b/>
          <w:sz w:val="44"/>
          <w:szCs w:val="44"/>
        </w:rPr>
      </w:pPr>
      <w:r>
        <w:rPr>
          <w:rFonts w:hint="eastAsia" w:cs="Times New Roman"/>
        </w:rPr>
        <w:br w:type="page"/>
      </w:r>
    </w:p>
    <w:p>
      <w:pPr>
        <w:pStyle w:val="3"/>
        <w:bidi w:val="0"/>
        <w:rPr>
          <w:rFonts w:hint="eastAsia"/>
        </w:rPr>
      </w:pPr>
      <w:r>
        <w:rPr>
          <w:rFonts w:hint="eastAsia"/>
        </w:rPr>
        <w:t>安全生产行政执法文书</w:t>
      </w:r>
    </w:p>
    <w:p>
      <w:pPr>
        <w:pStyle w:val="3"/>
        <w:bidi w:val="0"/>
      </w:pPr>
      <w:r>
        <w:rPr>
          <w:rFonts w:hint="eastAsia"/>
        </w:rPr>
        <w:t>行政执法决定法制审核意见书</w:t>
      </w:r>
      <w: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0</wp:posOffset>
                </wp:positionV>
                <wp:extent cx="5600700" cy="0"/>
                <wp:effectExtent l="0" t="19050" r="7620" b="26670"/>
                <wp:wrapNone/>
                <wp:docPr id="36" name="直接连接符 36"/>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flip:y;margin-left:0pt;margin-top:0pt;height:0pt;width:441pt;z-index:251662336;mso-width-relative:page;mso-height-relative:page;" filled="f" stroked="t" coordsize="21600,21600" o:allowincell="f" o:gfxdata="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hN7HfzQAA&#10;AAIBAAAPAAAAAAAAAAEAIAAAACIAAABkcnMvZG93bnJldi54bWxQSwECFAAUAAAACACHTuJAvshg&#10;d/ABAADCAwAADgAAAAAAAAABACAAAAAcAQAAZHJzL2Uyb0RvYy54bWxQSwUGAAAAAAYABgBZAQAA&#10;fgUAAAAA&#10;">
                <v:fill on="f" focussize="0,0"/>
                <v:stroke weight="3pt" color="#000000" linestyle="thinThin" joinstyle="round"/>
                <v:imagedata o:title=""/>
                <o:lock v:ext="edit" aspectratio="f"/>
              </v:line>
            </w:pict>
          </mc:Fallback>
        </mc:AlternateConten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（西安）应急法审〔</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025"/>
        <w:gridCol w:w="5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693" w:type="dxa"/>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案件名称</w:t>
            </w:r>
          </w:p>
        </w:tc>
        <w:tc>
          <w:tcPr>
            <w:tcW w:w="6843" w:type="dxa"/>
            <w:gridSpan w:val="2"/>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CN"/>
              </w:rPr>
              <w:t>XX公司涉嫌未按照国家规定签订安全管理协议、粉尘防爆安全设备安装不符合国家标准案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693" w:type="dxa"/>
            <w:vMerge w:val="restart"/>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法审类型</w:t>
            </w:r>
          </w:p>
        </w:tc>
        <w:tc>
          <w:tcPr>
            <w:tcW w:w="6843" w:type="dxa"/>
            <w:gridSpan w:val="2"/>
            <w:vAlign w:val="center"/>
          </w:tcPr>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shd w:val="clear" w:color="auto" w:fill="FFFFFF"/>
              </w:rPr>
              <w:sym w:font="Wingdings 2" w:char="00A3"/>
            </w:r>
            <w:r>
              <w:rPr>
                <w:rFonts w:hint="eastAsia" w:ascii="仿宋_GB2312" w:hAnsi="仿宋_GB2312" w:eastAsia="仿宋_GB2312" w:cs="仿宋_GB2312"/>
                <w:kern w:val="0"/>
                <w:sz w:val="24"/>
                <w:szCs w:val="24"/>
              </w:rPr>
              <w:t>一般行政执法决定法制审核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693" w:type="dxa"/>
            <w:vMerge w:val="continue"/>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p>
        </w:tc>
        <w:tc>
          <w:tcPr>
            <w:tcW w:w="6843" w:type="dxa"/>
            <w:gridSpan w:val="2"/>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sz w:val="24"/>
                <w:szCs w:val="24"/>
                <w:shd w:val="clear" w:color="auto" w:fill="FFFFFF"/>
              </w:rPr>
              <w:sym w:font="Wingdings 2" w:char="0052"/>
            </w:r>
            <w:r>
              <w:rPr>
                <w:rFonts w:hint="eastAsia" w:ascii="仿宋_GB2312" w:hAnsi="仿宋_GB2312" w:eastAsia="仿宋_GB2312" w:cs="仿宋_GB2312"/>
                <w:kern w:val="0"/>
                <w:sz w:val="24"/>
                <w:szCs w:val="24"/>
              </w:rPr>
              <w:t>重大行政执法决定法制审核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93" w:type="dxa"/>
            <w:vMerge w:val="restart"/>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当事人</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基本情况</w:t>
            </w:r>
          </w:p>
        </w:tc>
        <w:tc>
          <w:tcPr>
            <w:tcW w:w="1025" w:type="dxa"/>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公民</w:t>
            </w:r>
          </w:p>
        </w:tc>
        <w:tc>
          <w:tcPr>
            <w:tcW w:w="5818" w:type="dxa"/>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9" w:hRule="atLeast"/>
          <w:jc w:val="center"/>
        </w:trPr>
        <w:tc>
          <w:tcPr>
            <w:tcW w:w="1693" w:type="dxa"/>
            <w:vMerge w:val="continue"/>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p>
        </w:tc>
        <w:tc>
          <w:tcPr>
            <w:tcW w:w="1025" w:type="dxa"/>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法人或者其他组 织</w:t>
            </w:r>
          </w:p>
        </w:tc>
        <w:tc>
          <w:tcPr>
            <w:tcW w:w="5818" w:type="dxa"/>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CN"/>
              </w:rPr>
              <w:t>XX公司</w:t>
            </w:r>
            <w:r>
              <w:rPr>
                <w:rFonts w:hint="eastAsia" w:ascii="仿宋_GB2312" w:hAnsi="仿宋_GB2312" w:eastAsia="仿宋_GB2312" w:cs="仿宋_GB2312"/>
                <w:kern w:val="0"/>
                <w:sz w:val="24"/>
                <w:szCs w:val="24"/>
              </w:rPr>
              <w:t>，统一社会信用代码91610000737967961M，法定代表人为张XX，系该公司执行董事兼总经理，公司地址为西安市新城区XXX大街XXX号1单元，联系电话为180XXXXXXXX。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1693" w:type="dxa"/>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案件基本情况</w:t>
            </w:r>
          </w:p>
        </w:tc>
        <w:tc>
          <w:tcPr>
            <w:tcW w:w="6843" w:type="dxa"/>
            <w:gridSpan w:val="2"/>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202</w:t>
            </w:r>
            <w:r>
              <w:rPr>
                <w:rFonts w:hint="eastAsia" w:ascii="仿宋_GB2312" w:hAnsi="仿宋_GB2312" w:cs="仿宋_GB2312"/>
                <w:color w:val="000000"/>
                <w:kern w:val="0"/>
                <w:sz w:val="24"/>
                <w:szCs w:val="24"/>
                <w:lang w:val="en-US" w:eastAsia="zh-CN"/>
              </w:rPr>
              <w:t>3</w:t>
            </w:r>
            <w:r>
              <w:rPr>
                <w:rFonts w:hint="eastAsia" w:ascii="仿宋_GB2312" w:hAnsi="仿宋_GB2312" w:eastAsia="仿宋_GB2312" w:cs="仿宋_GB2312"/>
                <w:color w:val="000000"/>
                <w:kern w:val="0"/>
                <w:sz w:val="24"/>
                <w:szCs w:val="24"/>
                <w:lang w:eastAsia="zh-CN"/>
              </w:rPr>
              <w:t>年</w:t>
            </w:r>
            <w:r>
              <w:rPr>
                <w:rFonts w:hint="eastAsia" w:ascii="仿宋_GB2312" w:hAnsi="仿宋_GB2312" w:eastAsia="仿宋_GB2312" w:cs="仿宋_GB2312"/>
                <w:color w:val="000000"/>
                <w:kern w:val="0"/>
                <w:sz w:val="24"/>
                <w:szCs w:val="24"/>
              </w:rPr>
              <w:t>2月20日，接</w:t>
            </w:r>
            <w:r>
              <w:rPr>
                <w:rFonts w:hint="eastAsia" w:ascii="仿宋_GB2312" w:hAnsi="仿宋_GB2312" w:eastAsia="仿宋_GB2312" w:cs="仿宋_GB2312"/>
                <w:color w:val="000000"/>
                <w:kern w:val="0"/>
                <w:sz w:val="24"/>
                <w:szCs w:val="24"/>
                <w:lang w:val="en-US" w:eastAsia="zh-Hans"/>
              </w:rPr>
              <w:t>西安市应急管理局安全生产基础处移交</w:t>
            </w:r>
            <w:r>
              <w:rPr>
                <w:rFonts w:hint="eastAsia" w:ascii="仿宋_GB2312" w:hAnsi="仿宋_GB2312" w:eastAsia="仿宋_GB2312" w:cs="仿宋_GB2312"/>
                <w:color w:val="000000"/>
                <w:kern w:val="0"/>
                <w:sz w:val="24"/>
                <w:szCs w:val="24"/>
              </w:rPr>
              <w:t>，我局行政执法人员前往</w:t>
            </w:r>
            <w:r>
              <w:rPr>
                <w:rFonts w:hint="eastAsia" w:ascii="仿宋_GB2312" w:hAnsi="仿宋_GB2312" w:eastAsia="仿宋_GB2312" w:cs="仿宋_GB2312"/>
                <w:color w:val="000000"/>
                <w:kern w:val="0"/>
                <w:sz w:val="24"/>
                <w:szCs w:val="24"/>
                <w:lang w:eastAsia="zh-CN"/>
              </w:rPr>
              <w:t>XX公司</w:t>
            </w:r>
            <w:r>
              <w:rPr>
                <w:rFonts w:hint="eastAsia" w:ascii="仿宋_GB2312" w:hAnsi="仿宋_GB2312" w:eastAsia="仿宋_GB2312" w:cs="仿宋_GB2312"/>
                <w:color w:val="000000"/>
                <w:kern w:val="0"/>
                <w:sz w:val="24"/>
                <w:szCs w:val="24"/>
              </w:rPr>
              <w:t>进行</w:t>
            </w:r>
            <w:r>
              <w:rPr>
                <w:rFonts w:hint="eastAsia" w:ascii="仿宋_GB2312" w:hAnsi="仿宋_GB2312" w:eastAsia="仿宋_GB2312" w:cs="仿宋_GB2312"/>
                <w:color w:val="000000"/>
                <w:kern w:val="0"/>
                <w:sz w:val="24"/>
                <w:szCs w:val="24"/>
                <w:lang w:val="en-US" w:eastAsia="zh-Hans"/>
              </w:rPr>
              <w:t>现场检查</w:t>
            </w:r>
            <w:r>
              <w:rPr>
                <w:rFonts w:hint="eastAsia" w:ascii="仿宋_GB2312" w:hAnsi="仿宋_GB2312" w:eastAsia="仿宋_GB2312" w:cs="仿宋_GB2312"/>
                <w:color w:val="000000"/>
                <w:kern w:val="0"/>
                <w:sz w:val="24"/>
                <w:szCs w:val="24"/>
              </w:rPr>
              <w:t>，检查过程中发现</w:t>
            </w:r>
            <w:r>
              <w:rPr>
                <w:rFonts w:hint="eastAsia" w:ascii="仿宋_GB2312" w:hAnsi="仿宋_GB2312" w:eastAsia="仿宋_GB2312" w:cs="仿宋_GB2312"/>
                <w:color w:val="000000"/>
                <w:kern w:val="0"/>
                <w:sz w:val="24"/>
                <w:szCs w:val="24"/>
                <w:lang w:val="en-US" w:eastAsia="zh-Hans"/>
              </w:rPr>
              <w:t>与承包单位未签订安全管理协议</w:t>
            </w:r>
            <w:r>
              <w:rPr>
                <w:rFonts w:hint="eastAsia" w:ascii="仿宋_GB2312" w:hAnsi="仿宋_GB2312" w:eastAsia="仿宋_GB2312" w:cs="仿宋_GB2312"/>
                <w:color w:val="000000"/>
                <w:kern w:val="0"/>
                <w:sz w:val="24"/>
                <w:szCs w:val="24"/>
                <w:lang w:eastAsia="zh-Hans"/>
              </w:rPr>
              <w:t>、</w:t>
            </w:r>
            <w:r>
              <w:rPr>
                <w:rFonts w:hint="eastAsia" w:ascii="仿宋_GB2312" w:hAnsi="仿宋_GB2312" w:eastAsia="仿宋_GB2312" w:cs="仿宋_GB2312"/>
                <w:color w:val="000000"/>
                <w:kern w:val="0"/>
                <w:sz w:val="24"/>
                <w:szCs w:val="24"/>
                <w:lang w:val="en-US" w:eastAsia="zh-Hans"/>
              </w:rPr>
              <w:t>电气防爆设备设置安装不符合国家标准</w:t>
            </w:r>
            <w:r>
              <w:rPr>
                <w:rFonts w:hint="eastAsia" w:ascii="仿宋_GB2312" w:hAnsi="仿宋_GB2312" w:eastAsia="仿宋_GB2312" w:cs="仿宋_GB2312"/>
                <w:color w:val="000000"/>
                <w:kern w:val="0"/>
                <w:sz w:val="24"/>
                <w:szCs w:val="24"/>
              </w:rPr>
              <w:t>，该行为涉嫌违反</w:t>
            </w:r>
            <w:r>
              <w:rPr>
                <w:rFonts w:hint="eastAsia" w:ascii="仿宋_GB2312" w:hAnsi="仿宋_GB2312" w:eastAsia="仿宋_GB2312" w:cs="仿宋_GB2312"/>
                <w:sz w:val="24"/>
                <w:szCs w:val="24"/>
              </w:rPr>
              <w:t>《中华人民共和国安全生产法》</w:t>
            </w:r>
            <w:r>
              <w:rPr>
                <w:rFonts w:hint="eastAsia" w:ascii="仿宋_GB2312" w:hAnsi="仿宋_GB2312" w:eastAsia="仿宋_GB2312" w:cs="仿宋_GB2312"/>
                <w:sz w:val="24"/>
                <w:szCs w:val="24"/>
                <w:lang w:eastAsia="zh-CN"/>
              </w:rPr>
              <w:t>第</w:t>
            </w:r>
            <w:r>
              <w:rPr>
                <w:rFonts w:hint="eastAsia" w:ascii="仿宋_GB2312" w:hAnsi="仿宋_GB2312" w:eastAsia="仿宋_GB2312" w:cs="仿宋_GB2312"/>
                <w:sz w:val="24"/>
                <w:szCs w:val="24"/>
                <w:lang w:val="en-US" w:eastAsia="zh-Hans"/>
              </w:rPr>
              <w:t>四十九条第二</w:t>
            </w:r>
            <w:r>
              <w:rPr>
                <w:rFonts w:hint="eastAsia" w:ascii="仿宋_GB2312" w:hAnsi="仿宋_GB2312" w:eastAsia="仿宋_GB2312" w:cs="仿宋_GB2312"/>
                <w:sz w:val="24"/>
                <w:szCs w:val="24"/>
                <w:lang w:eastAsia="zh-CN"/>
              </w:rPr>
              <w:t>款、《</w:t>
            </w:r>
            <w:r>
              <w:rPr>
                <w:rFonts w:hint="eastAsia" w:ascii="仿宋_GB2312" w:hAnsi="仿宋_GB2312" w:eastAsia="仿宋_GB2312" w:cs="仿宋_GB2312"/>
                <w:sz w:val="24"/>
                <w:szCs w:val="24"/>
                <w:lang w:val="en-US" w:eastAsia="zh-Hans"/>
              </w:rPr>
              <w:t>工贸企业粉尘防爆安全规定</w:t>
            </w:r>
            <w:r>
              <w:rPr>
                <w:rFonts w:hint="eastAsia" w:ascii="仿宋_GB2312" w:hAnsi="仿宋_GB2312" w:eastAsia="仿宋_GB2312" w:cs="仿宋_GB2312"/>
                <w:sz w:val="24"/>
                <w:szCs w:val="24"/>
                <w:lang w:eastAsia="zh-CN"/>
              </w:rPr>
              <w:t>》第</w:t>
            </w:r>
            <w:r>
              <w:rPr>
                <w:rFonts w:hint="eastAsia" w:ascii="仿宋_GB2312" w:hAnsi="仿宋_GB2312" w:eastAsia="仿宋_GB2312" w:cs="仿宋_GB2312"/>
                <w:sz w:val="24"/>
                <w:szCs w:val="24"/>
                <w:lang w:val="en-US" w:eastAsia="zh-Hans"/>
              </w:rPr>
              <w:t>十七条的相关规定</w:t>
            </w:r>
            <w:r>
              <w:rPr>
                <w:rFonts w:hint="eastAsia" w:ascii="仿宋_GB2312" w:hAnsi="仿宋_GB2312" w:eastAsia="仿宋_GB2312" w:cs="仿宋_GB2312"/>
                <w:color w:val="000000"/>
                <w:kern w:val="0"/>
                <w:sz w:val="24"/>
                <w:szCs w:val="24"/>
              </w:rPr>
              <w:t>，</w:t>
            </w:r>
            <w:r>
              <w:rPr>
                <w:rFonts w:hint="eastAsia" w:ascii="仿宋_GB2312" w:hAnsi="仿宋_GB2312" w:eastAsia="仿宋_GB2312" w:cs="仿宋_GB2312"/>
                <w:color w:val="000000"/>
                <w:kern w:val="0"/>
                <w:sz w:val="24"/>
                <w:szCs w:val="24"/>
                <w:lang w:val="en-US" w:eastAsia="zh-CN"/>
              </w:rPr>
              <w:t>责令该公司对上述违法行为</w:t>
            </w:r>
            <w:r>
              <w:rPr>
                <w:rFonts w:hint="eastAsia" w:ascii="仿宋_GB2312" w:hAnsi="仿宋_GB2312" w:eastAsia="仿宋_GB2312" w:cs="仿宋_GB2312"/>
                <w:color w:val="000000"/>
                <w:kern w:val="0"/>
                <w:sz w:val="24"/>
                <w:szCs w:val="24"/>
              </w:rPr>
              <w:t>我局于</w:t>
            </w:r>
            <w:r>
              <w:rPr>
                <w:rFonts w:hint="eastAsia" w:ascii="仿宋_GB2312" w:hAnsi="仿宋_GB2312" w:eastAsia="仿宋_GB2312" w:cs="仿宋_GB2312"/>
                <w:color w:val="000000"/>
                <w:kern w:val="0"/>
                <w:sz w:val="24"/>
                <w:szCs w:val="24"/>
                <w:lang w:eastAsia="zh-CN"/>
              </w:rPr>
              <w:t>202</w:t>
            </w:r>
            <w:r>
              <w:rPr>
                <w:rFonts w:hint="eastAsia" w:ascii="仿宋_GB2312" w:hAnsi="仿宋_GB2312" w:cs="仿宋_GB2312"/>
                <w:color w:val="000000"/>
                <w:kern w:val="0"/>
                <w:sz w:val="24"/>
                <w:szCs w:val="24"/>
                <w:lang w:val="en-US" w:eastAsia="zh-CN"/>
              </w:rPr>
              <w:t>3</w:t>
            </w:r>
            <w:r>
              <w:rPr>
                <w:rFonts w:hint="eastAsia" w:ascii="仿宋_GB2312" w:hAnsi="仿宋_GB2312" w:eastAsia="仿宋_GB2312" w:cs="仿宋_GB2312"/>
                <w:color w:val="000000"/>
                <w:kern w:val="0"/>
                <w:sz w:val="24"/>
                <w:szCs w:val="24"/>
                <w:lang w:eastAsia="zh-CN"/>
              </w:rPr>
              <w:t>年</w:t>
            </w:r>
            <w:r>
              <w:rPr>
                <w:rFonts w:hint="eastAsia" w:ascii="仿宋_GB2312" w:hAnsi="仿宋_GB2312" w:eastAsia="仿宋_GB2312" w:cs="仿宋_GB2312"/>
                <w:color w:val="000000"/>
                <w:kern w:val="0"/>
                <w:sz w:val="24"/>
                <w:szCs w:val="24"/>
                <w:lang w:val="en-US" w:eastAsia="zh-CN"/>
              </w:rPr>
              <w:t>2月23日立案调查。202</w:t>
            </w:r>
            <w:r>
              <w:rPr>
                <w:rFonts w:hint="eastAsia" w:ascii="仿宋_GB2312" w:hAnsi="仿宋_GB2312" w:cs="仿宋_GB2312"/>
                <w:color w:val="000000"/>
                <w:kern w:val="0"/>
                <w:sz w:val="24"/>
                <w:szCs w:val="24"/>
                <w:lang w:val="en-US" w:eastAsia="zh-CN"/>
              </w:rPr>
              <w:t>3</w:t>
            </w:r>
            <w:r>
              <w:rPr>
                <w:rFonts w:hint="eastAsia" w:ascii="仿宋_GB2312" w:hAnsi="仿宋_GB2312" w:eastAsia="仿宋_GB2312" w:cs="仿宋_GB2312"/>
                <w:color w:val="000000"/>
                <w:kern w:val="0"/>
                <w:sz w:val="24"/>
                <w:szCs w:val="24"/>
                <w:lang w:val="en-US" w:eastAsia="zh-CN"/>
              </w:rPr>
              <w:t>年3月1日，经我局行政执法人员复查，该公司已</w:t>
            </w:r>
            <w:r>
              <w:rPr>
                <w:rFonts w:hint="eastAsia" w:ascii="仿宋_GB2312" w:hAnsi="仿宋_GB2312" w:eastAsia="仿宋_GB2312" w:cs="仿宋_GB2312"/>
                <w:color w:val="000000"/>
                <w:kern w:val="0"/>
                <w:sz w:val="24"/>
                <w:szCs w:val="24"/>
                <w:lang w:val="en-US" w:eastAsia="zh-Hans"/>
              </w:rPr>
              <w:t>与承包单位签订安全管理协议</w:t>
            </w:r>
            <w:r>
              <w:rPr>
                <w:rFonts w:hint="eastAsia" w:ascii="仿宋_GB2312" w:hAnsi="仿宋_GB2312" w:eastAsia="仿宋_GB2312" w:cs="仿宋_GB2312"/>
                <w:color w:val="000000"/>
                <w:kern w:val="0"/>
                <w:sz w:val="24"/>
                <w:szCs w:val="24"/>
                <w:lang w:eastAsia="zh-Hans"/>
              </w:rPr>
              <w:t>，</w:t>
            </w:r>
            <w:r>
              <w:rPr>
                <w:rFonts w:hint="eastAsia" w:ascii="仿宋_GB2312" w:hAnsi="仿宋_GB2312" w:eastAsia="仿宋_GB2312" w:cs="仿宋_GB2312"/>
                <w:color w:val="000000"/>
                <w:kern w:val="0"/>
                <w:sz w:val="24"/>
                <w:szCs w:val="24"/>
                <w:lang w:val="en-US" w:eastAsia="zh-Hans"/>
              </w:rPr>
              <w:t>喷漆室报警装置已经更换</w:t>
            </w:r>
            <w:r>
              <w:rPr>
                <w:rFonts w:hint="eastAsia" w:ascii="仿宋_GB2312" w:hAnsi="仿宋_GB2312" w:eastAsia="仿宋_GB2312" w:cs="仿宋_GB2312"/>
                <w:color w:val="000000"/>
                <w:kern w:val="0"/>
                <w:sz w:val="24"/>
                <w:szCs w:val="24"/>
                <w:lang w:eastAsia="zh-Hans"/>
              </w:rPr>
              <w:t>、</w:t>
            </w:r>
            <w:r>
              <w:rPr>
                <w:rFonts w:hint="eastAsia" w:ascii="仿宋_GB2312" w:hAnsi="仿宋_GB2312" w:eastAsia="仿宋_GB2312" w:cs="仿宋_GB2312"/>
                <w:color w:val="000000"/>
                <w:kern w:val="0"/>
                <w:sz w:val="24"/>
                <w:szCs w:val="24"/>
                <w:lang w:val="en-US" w:eastAsia="zh-Hans"/>
              </w:rPr>
              <w:t>电气设备设施安装已经符合防爆要求</w:t>
            </w:r>
            <w:r>
              <w:rPr>
                <w:rFonts w:hint="eastAsia" w:ascii="仿宋_GB2312" w:hAnsi="仿宋_GB2312" w:eastAsia="仿宋_GB2312" w:cs="仿宋_GB2312"/>
                <w:color w:val="000000"/>
                <w:kern w:val="0"/>
                <w:sz w:val="24"/>
                <w:szCs w:val="24"/>
                <w:lang w:val="en-US" w:eastAsia="zh-CN"/>
              </w:rPr>
              <w:t>，该公司已按期完成整改。XX公司未按照国家规定签订安全管理协议、粉尘防爆安全设备安装不符合国家标准，涉嫌违反《中华人民共和国安全生产法》第四十九条第二款、《工贸企业粉尘防爆安全规定》第十七条的规定，应当给予行政处罚，鉴于该单位不存在《中华人民共和国行政处罚法》第三十二条所规定情形，不满足从轻或者减轻行政处罚的条件，建议依据《中华人民共和国安全生产法》第一百零三条第二款、《工贸企业粉尘防爆安全规定》第二十七条第（二）项的规定的规定，给予XX公司合并处以人民币伍万元罚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693" w:type="dxa"/>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提交法制审核的人员/部门</w:t>
            </w:r>
          </w:p>
        </w:tc>
        <w:tc>
          <w:tcPr>
            <w:tcW w:w="6843" w:type="dxa"/>
            <w:gridSpan w:val="2"/>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西安市应急管理综合执法支队一中队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8536" w:type="dxa"/>
            <w:gridSpan w:val="3"/>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以下栏目由法制审核人员/部门填写：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6" w:hRule="atLeast"/>
          <w:jc w:val="center"/>
        </w:trPr>
        <w:tc>
          <w:tcPr>
            <w:tcW w:w="1693" w:type="dxa"/>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法制审核意见</w:t>
            </w:r>
          </w:p>
        </w:tc>
        <w:tc>
          <w:tcPr>
            <w:tcW w:w="6843" w:type="dxa"/>
            <w:gridSpan w:val="2"/>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按照相关文件规定，我处对你处提交的</w:t>
            </w:r>
            <w:r>
              <w:rPr>
                <w:rFonts w:hint="eastAsia" w:ascii="仿宋_GB2312" w:hAnsi="仿宋_GB2312" w:eastAsia="仿宋_GB2312" w:cs="仿宋_GB2312"/>
                <w:kern w:val="0"/>
                <w:sz w:val="24"/>
                <w:szCs w:val="24"/>
                <w:u w:val="single"/>
                <w:lang w:eastAsia="zh-CN"/>
              </w:rPr>
              <w:t>XX公司未按照国家规定</w:t>
            </w:r>
            <w:r>
              <w:rPr>
                <w:rFonts w:hint="eastAsia" w:ascii="仿宋_GB2312" w:hAnsi="仿宋_GB2312" w:eastAsia="仿宋_GB2312" w:cs="仿宋_GB2312"/>
                <w:kern w:val="0"/>
                <w:sz w:val="24"/>
                <w:szCs w:val="24"/>
                <w:u w:val="single"/>
                <w:lang w:val="en-US" w:eastAsia="zh-Hans"/>
              </w:rPr>
              <w:t>签订安全管理协议案</w:t>
            </w:r>
            <w:r>
              <w:rPr>
                <w:rFonts w:hint="eastAsia" w:ascii="仿宋_GB2312" w:hAnsi="仿宋_GB2312" w:eastAsia="仿宋_GB2312" w:cs="仿宋_GB2312"/>
                <w:kern w:val="0"/>
                <w:sz w:val="24"/>
                <w:szCs w:val="24"/>
                <w:u w:val="single"/>
                <w:lang w:eastAsia="zh-Hans"/>
              </w:rPr>
              <w:t>、</w:t>
            </w:r>
            <w:r>
              <w:rPr>
                <w:rFonts w:hint="eastAsia" w:ascii="仿宋_GB2312" w:hAnsi="仿宋_GB2312" w:eastAsia="仿宋_GB2312" w:cs="仿宋_GB2312"/>
                <w:kern w:val="0"/>
                <w:sz w:val="24"/>
                <w:szCs w:val="24"/>
                <w:u w:val="single"/>
                <w:lang w:val="en-US" w:eastAsia="zh-Hans"/>
              </w:rPr>
              <w:t>粉尘防爆设备安装不符合国家标准案</w:t>
            </w:r>
            <w:r>
              <w:rPr>
                <w:rFonts w:hint="eastAsia" w:ascii="仿宋_GB2312" w:hAnsi="仿宋_GB2312" w:eastAsia="仿宋_GB2312" w:cs="仿宋_GB2312"/>
                <w:kern w:val="0"/>
                <w:sz w:val="24"/>
                <w:szCs w:val="24"/>
                <w:u w:val="single"/>
              </w:rPr>
              <w:t>一案</w:t>
            </w:r>
            <w:r>
              <w:rPr>
                <w:rFonts w:hint="eastAsia" w:ascii="仿宋_GB2312" w:hAnsi="仿宋_GB2312" w:eastAsia="仿宋_GB2312" w:cs="仿宋_GB2312"/>
                <w:kern w:val="0"/>
                <w:sz w:val="24"/>
                <w:szCs w:val="24"/>
              </w:rPr>
              <w:t>进行了法制审核。经审核，提出以下意见：</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u w:val="single"/>
              </w:rPr>
            </w:pPr>
            <w:r>
              <w:rPr>
                <w:rFonts w:hint="eastAsia" w:ascii="仿宋_GB2312" w:hAnsi="仿宋_GB2312" w:eastAsia="仿宋_GB2312" w:cs="仿宋_GB2312"/>
                <w:color w:val="000000"/>
                <w:kern w:val="0"/>
                <w:sz w:val="24"/>
                <w:szCs w:val="24"/>
                <w:u w:val="single"/>
              </w:rPr>
              <w:t>对拟作出的行政执法决定主体适格、事实清楚、证据确凿、适用法律正确、裁量适当、符合法定程序、法律文书规范齐备，同意作出上述行政处罚。</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kern w:val="0"/>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righ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法制审核人员/部门负责人</w:t>
            </w:r>
            <w:r>
              <w:rPr>
                <w:rFonts w:hint="eastAsia" w:ascii="仿宋_GB2312" w:hAnsi="仿宋_GB2312" w:eastAsia="仿宋_GB2312" w:cs="仿宋_GB2312"/>
                <w:color w:val="000000"/>
                <w:kern w:val="0"/>
                <w:sz w:val="24"/>
                <w:szCs w:val="24"/>
              </w:rPr>
              <w:t>（签名）</w:t>
            </w:r>
            <w:r>
              <w:rPr>
                <w:rFonts w:hint="eastAsia" w:ascii="仿宋_GB2312" w:hAnsi="仿宋_GB2312" w:eastAsia="仿宋_GB2312" w:cs="仿宋_GB2312"/>
                <w:kern w:val="0"/>
                <w:sz w:val="24"/>
                <w:szCs w:val="24"/>
              </w:rPr>
              <w:t>：侯</w:t>
            </w:r>
            <w:r>
              <w:rPr>
                <w:rFonts w:hint="eastAsia" w:ascii="仿宋_GB2312" w:hAnsi="仿宋_GB2312" w:eastAsia="仿宋_GB2312" w:cs="仿宋_GB2312"/>
                <w:color w:val="000000"/>
                <w:kern w:val="0"/>
                <w:sz w:val="24"/>
                <w:szCs w:val="24"/>
              </w:rPr>
              <w:t>XX</w:t>
            </w: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lang w:eastAsia="zh-CN"/>
              </w:rPr>
              <w:t>202</w:t>
            </w:r>
            <w:r>
              <w:rPr>
                <w:rFonts w:hint="eastAsia" w:ascii="仿宋_GB2312" w:hAnsi="仿宋_GB2312" w:cs="仿宋_GB2312"/>
                <w:kern w:val="0"/>
                <w:sz w:val="24"/>
                <w:szCs w:val="24"/>
                <w:lang w:val="en-US" w:eastAsia="zh-CN"/>
              </w:rPr>
              <w:t>3</w:t>
            </w:r>
            <w:r>
              <w:rPr>
                <w:rFonts w:hint="eastAsia" w:ascii="仿宋_GB2312" w:hAnsi="仿宋_GB2312" w:eastAsia="仿宋_GB2312" w:cs="仿宋_GB2312"/>
                <w:kern w:val="0"/>
                <w:sz w:val="24"/>
                <w:szCs w:val="24"/>
                <w:lang w:eastAsia="zh-CN"/>
              </w:rPr>
              <w:t>年</w:t>
            </w:r>
            <w:r>
              <w:rPr>
                <w:rFonts w:hint="eastAsia" w:ascii="仿宋_GB2312" w:hAnsi="仿宋_GB2312" w:eastAsia="仿宋_GB2312" w:cs="仿宋_GB2312"/>
                <w:color w:val="000000"/>
                <w:kern w:val="0"/>
                <w:sz w:val="24"/>
                <w:szCs w:val="24"/>
              </w:rPr>
              <w:t>3</w:t>
            </w:r>
            <w:r>
              <w:rPr>
                <w:rFonts w:hint="eastAsia" w:ascii="仿宋_GB2312" w:hAnsi="仿宋_GB2312" w:eastAsia="仿宋_GB2312" w:cs="仿宋_GB2312"/>
                <w:kern w:val="0"/>
                <w:sz w:val="24"/>
                <w:szCs w:val="24"/>
              </w:rPr>
              <w:t>月</w:t>
            </w:r>
            <w:r>
              <w:rPr>
                <w:rFonts w:hint="eastAsia" w:ascii="仿宋_GB2312" w:hAnsi="仿宋_GB2312" w:eastAsia="仿宋_GB2312" w:cs="仿宋_GB2312"/>
                <w:color w:val="000000"/>
                <w:kern w:val="0"/>
                <w:sz w:val="24"/>
                <w:szCs w:val="24"/>
              </w:rPr>
              <w:t>5</w:t>
            </w:r>
            <w:r>
              <w:rPr>
                <w:rFonts w:hint="eastAsia" w:ascii="仿宋_GB2312" w:hAnsi="仿宋_GB2312" w:eastAsia="仿宋_GB2312" w:cs="仿宋_GB2312"/>
                <w:kern w:val="0"/>
                <w:sz w:val="24"/>
                <w:szCs w:val="24"/>
              </w:rPr>
              <w:t>日</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kern w:val="0"/>
                <w:sz w:val="24"/>
                <w:szCs w:val="24"/>
              </w:rPr>
            </w:pPr>
          </w:p>
        </w:tc>
      </w:tr>
    </w:tbl>
    <w:p>
      <w:pPr>
        <w:keepNext w:val="0"/>
        <w:keepLines w:val="0"/>
        <w:pageBreakBefore w:val="0"/>
        <w:wordWrap/>
        <w:overflowPunct/>
        <w:topLinePunct w:val="0"/>
        <w:bidi w:val="0"/>
        <w:spacing w:line="360" w:lineRule="auto"/>
      </w:pPr>
    </w:p>
    <w:p>
      <w:pPr>
        <w:keepNext w:val="0"/>
        <w:keepLines w:val="0"/>
        <w:pageBreakBefore w:val="0"/>
        <w:wordWrap/>
        <w:overflowPunct/>
        <w:topLinePunct w:val="0"/>
        <w:bidi w:val="0"/>
        <w:spacing w:line="360" w:lineRule="auto"/>
      </w:pPr>
      <w:r>
        <w:rPr>
          <w:rFonts w:hint="eastAsia"/>
        </w:rPr>
        <w:br w:type="page"/>
      </w:r>
    </w:p>
    <w:p>
      <w:pPr>
        <w:bidi w:val="0"/>
        <w:rPr>
          <w:rFonts w:hint="eastAsia" w:ascii="黑体" w:hAnsi="黑体" w:eastAsia="黑体" w:cs="黑体"/>
          <w:lang w:val="en-US" w:eastAsia="zh-CN"/>
        </w:rPr>
      </w:pPr>
      <w:r>
        <w:rPr>
          <w:rFonts w:hint="eastAsia" w:ascii="黑体" w:hAnsi="黑体" w:eastAsia="黑体" w:cs="黑体"/>
          <w:lang w:val="en-US" w:eastAsia="zh-CN"/>
        </w:rPr>
        <w:t>《行政执法决定法制审核意见书》制作规范：</w:t>
      </w:r>
    </w:p>
    <w:p>
      <w:pPr>
        <w:rPr>
          <w:rFonts w:hint="eastAsia"/>
          <w:lang w:val="en-US" w:eastAsia="zh-CN"/>
        </w:rPr>
      </w:pPr>
      <w:r>
        <w:rPr>
          <w:rFonts w:hint="eastAsia"/>
          <w:lang w:val="en-US" w:eastAsia="zh-CN"/>
        </w:rPr>
        <w:t>1.当事人基本情况。按照实际情况选择填写，并将项目填写完整。是单位的，应当与营业执照及国家企业信用信息公示网站核对无误后填写，填写时注意全称全部书写，严禁缩略写。</w:t>
      </w:r>
    </w:p>
    <w:p>
      <w:pPr>
        <w:rPr>
          <w:rFonts w:hint="eastAsia"/>
          <w:lang w:val="en-US" w:eastAsia="zh-CN"/>
        </w:rPr>
      </w:pPr>
      <w:r>
        <w:rPr>
          <w:rFonts w:hint="eastAsia"/>
          <w:lang w:val="en-US" w:eastAsia="zh-CN"/>
        </w:rPr>
        <w:t>2.法制审核意见。行政机关中初次从事行政处罚决定法制审核的人员，应当通过国家统一法律职业资格考试取得法律职业资格。法制审核意见应填写日期并由法制审核人员或法制审核部门负责人签字。</w:t>
      </w:r>
    </w:p>
    <w:p>
      <w:pPr>
        <w:rPr>
          <w:rFonts w:hint="eastAsia"/>
          <w:lang w:val="en-US" w:eastAsia="zh-CN"/>
        </w:rPr>
      </w:pPr>
      <w:r>
        <w:rPr>
          <w:rFonts w:hint="eastAsia"/>
          <w:lang w:val="en-US" w:eastAsia="zh-CN"/>
        </w:rPr>
        <w:t>3.重大执法决定的范围，根据各省行政执法“三项制度”的相关规定予以确定，如果没有确定的，由各应急管理部门自行确定。</w:t>
      </w:r>
    </w:p>
    <w:p>
      <w:pPr>
        <w:rPr>
          <w:rFonts w:hint="eastAsia" w:ascii="华文中宋" w:hAnsi="华文中宋" w:eastAsia="华文中宋" w:cs="黑体"/>
          <w:b/>
          <w:sz w:val="44"/>
          <w:szCs w:val="44"/>
        </w:rPr>
      </w:pPr>
      <w:r>
        <w:rPr>
          <w:rFonts w:hint="eastAsia"/>
          <w:lang w:val="en-US" w:eastAsia="zh-CN"/>
        </w:rPr>
        <w:t>4.根据不同情况，提出相应的书面审核意见或者建议：对拟作出的行政执法决定主体适格、事实清楚、证据确凿、适用法律正确、裁量适当、符合法定程序、法律文书规范齐备的，提出同意的意见；对拟作出的行政执法决定存在主体不适格、证据不足、依据法律错误、违反法定程序的，提出不予作出行政执法决定的意见；对拟作出的行政执法决定证据和程序有瑕疵、适用法律不准确、裁量不适当、文书不规范的，提出纠正的意见；对拟作出的行政执法决定需要进一步补充证据的，提出建议退回、补充调查的意见；对超出本机关管辖范围或者涉嫌犯罪的，提出移送意见。</w:t>
      </w:r>
      <w:r>
        <w:rPr>
          <w:rFonts w:hint="eastAsia" w:ascii="华文中宋" w:hAnsi="华文中宋" w:eastAsia="华文中宋" w:cs="黑体"/>
          <w:b/>
          <w:sz w:val="44"/>
          <w:szCs w:val="44"/>
        </w:rPr>
        <w:br w:type="page"/>
      </w:r>
    </w:p>
    <w:p>
      <w:pPr>
        <w:pStyle w:val="3"/>
        <w:bidi w:val="0"/>
        <w:rPr>
          <w:rFonts w:hint="eastAsia"/>
        </w:rPr>
      </w:pPr>
      <w:r>
        <w:rPr>
          <w:rFonts w:hint="eastAsia"/>
        </w:rPr>
        <w:t>安全生产行政执法文书</w:t>
      </w:r>
    </w:p>
    <w:p>
      <w:pPr>
        <w:pStyle w:val="3"/>
        <w:bidi w:val="0"/>
        <w:rPr>
          <w:rFonts w:hint="eastAsia"/>
        </w:rPr>
      </w:pPr>
      <w:r>
        <w:rPr>
          <w:rFonts w:hint="eastAsia"/>
        </w:rPr>
        <w:t>行政处罚</w:t>
      </w:r>
      <w:r>
        <w:rPr>
          <w:rFonts w:hint="eastAsia"/>
        </w:rP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31115</wp:posOffset>
                </wp:positionV>
                <wp:extent cx="5457825" cy="0"/>
                <wp:effectExtent l="0" t="19050" r="13335" b="26670"/>
                <wp:wrapNone/>
                <wp:docPr id="41" name="直接连接符 41"/>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3pt;margin-top:2.45pt;height:0pt;width:429.75pt;z-index:251664384;mso-width-relative:page;mso-height-relative:page;" filled="f" stroked="t" coordsize="21600,21600" o:gfxdata="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WYW&#10;qdQAAAAFAQAADwAAAAAAAAABACAAAAAiAAAAZHJzL2Rvd25yZXYueG1sUEsBAhQAFAAAAAgAh07i&#10;QHmbrLLtAQAAuAMAAA4AAAAAAAAAAQAgAAAAIwEAAGRycy9lMm9Eb2MueG1sUEsFBgAAAAAGAAYA&#10;WQEAAIIFAAAAAA==&#10;">
                <v:fill on="f" focussize="0,0"/>
                <v:stroke weight="3pt" color="#000000" linestyle="thinThin" joinstyle="round"/>
                <v:imagedata o:title=""/>
                <o:lock v:ext="edit" aspectratio="f"/>
              </v:line>
            </w:pict>
          </mc:Fallback>
        </mc:AlternateContent>
      </w:r>
      <w:r>
        <w:rPr>
          <w:rFonts w:hint="eastAsia"/>
        </w:rPr>
        <w:t>告知书</w:t>
      </w:r>
    </w:p>
    <w:p>
      <w:pPr>
        <w:keepNext w:val="0"/>
        <w:keepLines w:val="0"/>
        <w:pageBreakBefore w:val="0"/>
        <w:wordWrap/>
        <w:overflowPunct/>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（西安）应急告〔</w:t>
      </w:r>
      <w:r>
        <w:rPr>
          <w:rFonts w:hint="eastAsia" w:ascii="仿宋" w:hAnsi="仿宋" w:eastAsia="仿宋" w:cs="仿宋"/>
          <w:sz w:val="24"/>
          <w:szCs w:val="24"/>
          <w:lang w:eastAsia="zh-CN"/>
        </w:rPr>
        <w:t>202</w:t>
      </w:r>
      <w:r>
        <w:rPr>
          <w:rFonts w:hint="eastAsia" w:ascii="仿宋" w:hAnsi="仿宋" w:eastAsia="仿宋" w:cs="仿宋"/>
          <w:sz w:val="24"/>
          <w:szCs w:val="24"/>
          <w:lang w:val="en-US" w:eastAsia="zh-CN"/>
        </w:rPr>
        <w:t>3</w:t>
      </w:r>
      <w:r>
        <w:rPr>
          <w:rFonts w:hint="eastAsia" w:ascii="仿宋" w:hAnsi="仿宋" w:eastAsia="仿宋" w:cs="仿宋"/>
          <w:sz w:val="24"/>
          <w:szCs w:val="24"/>
        </w:rPr>
        <w:t>〕001号</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480" w:firstLineChars="20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现查明，你（单位）存在下列行为：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2月20日，我局行政执法人员在对</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进行监督检查时，发现你公司</w:t>
      </w:r>
      <w:r>
        <w:rPr>
          <w:rFonts w:hint="eastAsia" w:ascii="仿宋_GB2312" w:hAnsi="仿宋_GB2312" w:eastAsia="仿宋_GB2312" w:cs="仿宋_GB2312"/>
          <w:sz w:val="24"/>
          <w:szCs w:val="24"/>
          <w:u w:val="single"/>
          <w:lang w:val="en-US" w:eastAsia="zh-Hans"/>
        </w:rPr>
        <w:t>存在</w:t>
      </w:r>
      <w:r>
        <w:rPr>
          <w:rFonts w:hint="eastAsia" w:ascii="仿宋_GB2312" w:hAnsi="仿宋_GB2312" w:eastAsia="仿宋_GB2312" w:cs="仿宋_GB2312"/>
          <w:sz w:val="24"/>
          <w:szCs w:val="24"/>
          <w:u w:val="single"/>
          <w:lang w:eastAsia="zh-Hans"/>
        </w:rPr>
        <w:t>XX公司</w:t>
      </w:r>
      <w:r>
        <w:rPr>
          <w:rFonts w:hint="eastAsia" w:ascii="仿宋_GB2312" w:hAnsi="仿宋_GB2312" w:eastAsia="仿宋_GB2312" w:cs="仿宋_GB2312"/>
          <w:sz w:val="24"/>
          <w:szCs w:val="24"/>
          <w:u w:val="single"/>
          <w:lang w:val="en-US" w:eastAsia="zh-Hans"/>
        </w:rPr>
        <w:t>与承包单位未按照国家规定签订安全管理协议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喷漆室</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非水性</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可燃气体报警装置失效</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电气设备设施不符合防爆要求等两项违法行为</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3月1日，经我局行政执法人员复查，</w:t>
      </w:r>
      <w:r>
        <w:rPr>
          <w:rFonts w:hint="eastAsia" w:ascii="仿宋_GB2312" w:hAnsi="仿宋_GB2312" w:eastAsia="仿宋_GB2312" w:cs="仿宋_GB2312"/>
          <w:sz w:val="24"/>
          <w:szCs w:val="24"/>
          <w:u w:val="single"/>
          <w:lang w:val="en-US" w:eastAsia="zh-Hans"/>
        </w:rPr>
        <w:t>你公司已经与承包单位签订安全管理协议</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lang w:val="en-US" w:eastAsia="zh-Hans"/>
        </w:rPr>
        <w:t>电气设备设置已经符合防爆要求</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CN"/>
        </w:rPr>
        <w:t>已</w:t>
      </w:r>
      <w:r>
        <w:rPr>
          <w:rFonts w:hint="eastAsia" w:ascii="仿宋_GB2312" w:hAnsi="仿宋_GB2312" w:eastAsia="仿宋_GB2312" w:cs="仿宋_GB2312"/>
          <w:sz w:val="24"/>
          <w:szCs w:val="24"/>
          <w:u w:val="single"/>
        </w:rPr>
        <w:t>按期完成整改。</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480" w:firstLineChars="20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以上事实主要证据如下：</w:t>
      </w:r>
      <w:r>
        <w:rPr>
          <w:rFonts w:hint="eastAsia" w:ascii="仿宋_GB2312" w:hAnsi="仿宋_GB2312" w:eastAsia="仿宋_GB2312" w:cs="仿宋_GB2312"/>
          <w:sz w:val="24"/>
          <w:szCs w:val="24"/>
          <w:u w:val="single"/>
        </w:rPr>
        <w:t>证据一：《现场检查记录》（（西安）应急现记[</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rPr>
        <w:t>]001号）</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CN"/>
        </w:rPr>
        <w:t>现场照片3张、现场检查视听资料光盘1张</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CN"/>
        </w:rPr>
        <w:t>证明本机关检查时</w:t>
      </w:r>
      <w:r>
        <w:rPr>
          <w:rFonts w:hint="eastAsia" w:ascii="仿宋_GB2312" w:hAnsi="仿宋_GB2312" w:eastAsia="仿宋_GB2312" w:cs="仿宋_GB2312"/>
          <w:sz w:val="24"/>
          <w:szCs w:val="24"/>
          <w:u w:val="single"/>
          <w:lang w:val="en-US" w:eastAsia="zh-Hans"/>
        </w:rPr>
        <w:t>你</w:t>
      </w:r>
      <w:r>
        <w:rPr>
          <w:rFonts w:hint="eastAsia" w:ascii="仿宋_GB2312" w:hAnsi="仿宋_GB2312" w:eastAsia="仿宋_GB2312" w:cs="仿宋_GB2312"/>
          <w:sz w:val="24"/>
          <w:szCs w:val="24"/>
          <w:u w:val="single"/>
          <w:lang w:val="en-US" w:eastAsia="zh-CN"/>
        </w:rPr>
        <w:t>公司正在作业。</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480" w:firstLineChars="200"/>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证据二：《询问笔录》</w:t>
      </w:r>
      <w:r>
        <w:rPr>
          <w:rFonts w:hint="eastAsia" w:ascii="仿宋_GB2312" w:hAnsi="仿宋_GB2312" w:eastAsia="仿宋_GB2312" w:cs="仿宋_GB2312"/>
          <w:sz w:val="24"/>
          <w:szCs w:val="24"/>
          <w:u w:val="single"/>
          <w:lang w:eastAsia="zh-CN"/>
        </w:rPr>
        <w:t>3</w:t>
      </w:r>
      <w:r>
        <w:rPr>
          <w:rFonts w:hint="eastAsia" w:ascii="仿宋_GB2312" w:hAnsi="仿宋_GB2312" w:eastAsia="仿宋_GB2312" w:cs="仿宋_GB2312"/>
          <w:sz w:val="24"/>
          <w:szCs w:val="24"/>
          <w:u w:val="single"/>
          <w:lang w:val="en-US" w:eastAsia="zh-CN"/>
        </w:rPr>
        <w:t>份、询问过程视听资料光盘2份</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Hans"/>
        </w:rPr>
        <w:t>承办单位合同管理台账一份</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复查取得的安全管理协议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CN"/>
        </w:rPr>
        <w:t>证明</w:t>
      </w:r>
      <w:r>
        <w:rPr>
          <w:rFonts w:hint="eastAsia" w:ascii="仿宋_GB2312" w:hAnsi="仿宋_GB2312" w:eastAsia="仿宋_GB2312" w:cs="仿宋_GB2312"/>
          <w:sz w:val="24"/>
          <w:szCs w:val="24"/>
          <w:u w:val="single"/>
          <w:lang w:val="en-US" w:eastAsia="zh-Hans"/>
        </w:rPr>
        <w:t>你</w:t>
      </w:r>
      <w:r>
        <w:rPr>
          <w:rFonts w:hint="eastAsia" w:ascii="仿宋_GB2312" w:hAnsi="仿宋_GB2312" w:eastAsia="仿宋_GB2312" w:cs="仿宋_GB2312"/>
          <w:sz w:val="24"/>
          <w:szCs w:val="24"/>
          <w:u w:val="single"/>
          <w:lang w:val="en-US" w:eastAsia="zh-CN"/>
        </w:rPr>
        <w:t>公司未与承包单位按照国家规定签订安全管理协议</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Hans"/>
        </w:rPr>
        <w:t>同时现场负责人已经知晓</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480" w:firstLineChars="200"/>
        <w:jc w:val="left"/>
        <w:textAlignment w:val="auto"/>
        <w:rPr>
          <w:rFonts w:hint="eastAsia" w:ascii="仿宋_GB2312" w:hAnsi="仿宋_GB2312" w:eastAsia="仿宋_GB2312" w:cs="仿宋_GB2312"/>
          <w:sz w:val="24"/>
          <w:szCs w:val="24"/>
          <w:u w:val="single"/>
          <w:lang w:eastAsia="zh-Hans"/>
        </w:rPr>
      </w:pPr>
      <w:r>
        <w:rPr>
          <w:rFonts w:hint="eastAsia" w:ascii="仿宋_GB2312" w:hAnsi="仿宋_GB2312" w:eastAsia="仿宋_GB2312" w:cs="仿宋_GB2312"/>
          <w:sz w:val="24"/>
          <w:szCs w:val="24"/>
          <w:u w:val="single"/>
          <w:lang w:val="en-US" w:eastAsia="zh-CN"/>
        </w:rPr>
        <w:t>证据三：《粉尘鉴定报告》《责令限期整改指令书》（（西安）应急责改[202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val="en-US" w:eastAsia="zh-CN"/>
        </w:rPr>
        <w:t>]001号）</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CN"/>
        </w:rPr>
        <w:t>《整改复查意见书》（（西安）应急复查字[202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val="en-US" w:eastAsia="zh-CN"/>
        </w:rPr>
        <w:t>]001号）、复查现场照片</w:t>
      </w:r>
      <w:r>
        <w:rPr>
          <w:rFonts w:hint="eastAsia" w:ascii="仿宋_GB2312" w:hAnsi="仿宋_GB2312" w:eastAsia="仿宋_GB2312" w:cs="仿宋_GB2312"/>
          <w:sz w:val="24"/>
          <w:szCs w:val="24"/>
          <w:u w:val="single"/>
          <w:lang w:eastAsia="zh-CN"/>
        </w:rPr>
        <w:t>2</w:t>
      </w:r>
      <w:r>
        <w:rPr>
          <w:rFonts w:hint="eastAsia" w:ascii="仿宋_GB2312" w:hAnsi="仿宋_GB2312" w:eastAsia="仿宋_GB2312" w:cs="仿宋_GB2312"/>
          <w:sz w:val="24"/>
          <w:szCs w:val="24"/>
          <w:u w:val="single"/>
          <w:lang w:val="en-US" w:eastAsia="zh-CN"/>
        </w:rPr>
        <w:t>张、复查现场视听资料光盘1张，证明经202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val="en-US" w:eastAsia="zh-CN"/>
        </w:rPr>
        <w:t>年2月20日我机关下达责令七日内限期整改指令后，在202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val="en-US" w:eastAsia="zh-CN"/>
        </w:rPr>
        <w:t>年</w:t>
      </w:r>
      <w:r>
        <w:rPr>
          <w:rFonts w:hint="eastAsia" w:ascii="仿宋_GB2312" w:hAnsi="仿宋_GB2312" w:eastAsia="仿宋_GB2312" w:cs="仿宋_GB2312"/>
          <w:sz w:val="24"/>
          <w:szCs w:val="24"/>
          <w:u w:val="single"/>
          <w:lang w:eastAsia="zh-CN"/>
        </w:rPr>
        <w:t>3</w:t>
      </w:r>
      <w:r>
        <w:rPr>
          <w:rFonts w:hint="eastAsia" w:ascii="仿宋_GB2312" w:hAnsi="仿宋_GB2312" w:eastAsia="仿宋_GB2312" w:cs="仿宋_GB2312"/>
          <w:sz w:val="24"/>
          <w:szCs w:val="24"/>
          <w:u w:val="single"/>
          <w:lang w:val="en-US" w:eastAsia="zh-CN"/>
        </w:rPr>
        <w:t>月</w:t>
      </w:r>
      <w:r>
        <w:rPr>
          <w:rFonts w:hint="eastAsia" w:ascii="仿宋_GB2312" w:hAnsi="仿宋_GB2312" w:eastAsia="仿宋_GB2312" w:cs="仿宋_GB2312"/>
          <w:sz w:val="24"/>
          <w:szCs w:val="24"/>
          <w:u w:val="single"/>
          <w:lang w:eastAsia="zh-CN"/>
        </w:rPr>
        <w:t>1</w:t>
      </w:r>
      <w:r>
        <w:rPr>
          <w:rFonts w:hint="eastAsia" w:ascii="仿宋_GB2312" w:hAnsi="仿宋_GB2312" w:eastAsia="仿宋_GB2312" w:cs="仿宋_GB2312"/>
          <w:sz w:val="24"/>
          <w:szCs w:val="24"/>
          <w:u w:val="single"/>
          <w:lang w:val="en-US" w:eastAsia="zh-CN"/>
        </w:rPr>
        <w:t>日，也即复查当日，</w:t>
      </w:r>
      <w:r>
        <w:rPr>
          <w:rFonts w:hint="eastAsia" w:ascii="仿宋_GB2312" w:hAnsi="仿宋_GB2312" w:eastAsia="仿宋_GB2312" w:cs="仿宋_GB2312"/>
          <w:sz w:val="24"/>
          <w:szCs w:val="24"/>
          <w:u w:val="single"/>
          <w:lang w:val="en-US" w:eastAsia="zh-Hans"/>
        </w:rPr>
        <w:t>你已经与承包单位签订安全管理协议公司</w:t>
      </w:r>
      <w:r>
        <w:rPr>
          <w:rFonts w:hint="eastAsia" w:ascii="仿宋_GB2312" w:hAnsi="仿宋_GB2312" w:eastAsia="仿宋_GB2312" w:cs="仿宋_GB2312"/>
          <w:sz w:val="24"/>
          <w:szCs w:val="24"/>
          <w:u w:val="single"/>
          <w:lang w:val="en-US" w:eastAsia="zh-CN"/>
        </w:rPr>
        <w:t>喷漆室（非水性）可燃气体报警装置已</w:t>
      </w:r>
      <w:r>
        <w:rPr>
          <w:rFonts w:hint="eastAsia" w:ascii="仿宋_GB2312" w:hAnsi="仿宋_GB2312" w:eastAsia="仿宋_GB2312" w:cs="仿宋_GB2312"/>
          <w:sz w:val="24"/>
          <w:szCs w:val="24"/>
          <w:u w:val="single"/>
          <w:lang w:val="en-US" w:eastAsia="zh-Hans"/>
        </w:rPr>
        <w:t>更换</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lang w:val="en-US" w:eastAsia="zh-Hans"/>
        </w:rPr>
        <w:t>粉尘防爆</w:t>
      </w:r>
      <w:r>
        <w:rPr>
          <w:rFonts w:hint="eastAsia" w:ascii="仿宋_GB2312" w:hAnsi="仿宋_GB2312" w:eastAsia="仿宋_GB2312" w:cs="仿宋_GB2312"/>
          <w:sz w:val="24"/>
          <w:szCs w:val="24"/>
          <w:u w:val="single"/>
          <w:lang w:val="en-US" w:eastAsia="zh-CN"/>
        </w:rPr>
        <w:t>电气设备设施</w:t>
      </w:r>
      <w:r>
        <w:rPr>
          <w:rFonts w:hint="eastAsia" w:ascii="仿宋_GB2312" w:hAnsi="仿宋_GB2312" w:eastAsia="仿宋_GB2312" w:cs="仿宋_GB2312"/>
          <w:sz w:val="24"/>
          <w:szCs w:val="24"/>
          <w:u w:val="single"/>
          <w:lang w:val="en-US" w:eastAsia="zh-Hans"/>
        </w:rPr>
        <w:t>防爆口安装已</w:t>
      </w:r>
      <w:r>
        <w:rPr>
          <w:rFonts w:hint="eastAsia" w:ascii="仿宋_GB2312" w:hAnsi="仿宋_GB2312" w:eastAsia="仿宋_GB2312" w:cs="仿宋_GB2312"/>
          <w:sz w:val="24"/>
          <w:szCs w:val="24"/>
          <w:u w:val="single"/>
          <w:lang w:val="en-US" w:eastAsia="zh-CN"/>
        </w:rPr>
        <w:t>符合防爆要求，已按期完成整改。</w:t>
      </w:r>
      <w:r>
        <w:rPr>
          <w:rFonts w:hint="eastAsia" w:ascii="仿宋_GB2312" w:hAnsi="仿宋_GB2312" w:eastAsia="仿宋_GB2312" w:cs="仿宋_GB2312"/>
          <w:sz w:val="24"/>
          <w:szCs w:val="24"/>
          <w:u w:val="single"/>
          <w:lang w:val="en-US" w:eastAsia="zh-Hans"/>
        </w:rPr>
        <w:t>证明你公司</w:t>
      </w:r>
      <w:r>
        <w:rPr>
          <w:rFonts w:hint="eastAsia" w:ascii="仿宋_GB2312" w:hAnsi="仿宋_GB2312" w:eastAsia="仿宋_GB2312" w:cs="仿宋_GB2312"/>
          <w:sz w:val="24"/>
          <w:szCs w:val="24"/>
          <w:u w:val="single"/>
          <w:lang w:val="en-US" w:eastAsia="zh-CN"/>
        </w:rPr>
        <w:t>喷漆室（非水性）可燃气体报警装置</w:t>
      </w:r>
      <w:r>
        <w:rPr>
          <w:rFonts w:hint="eastAsia" w:ascii="仿宋_GB2312" w:hAnsi="仿宋_GB2312" w:eastAsia="仿宋_GB2312" w:cs="仿宋_GB2312"/>
          <w:sz w:val="24"/>
          <w:szCs w:val="24"/>
          <w:u w:val="single"/>
          <w:lang w:val="en-US" w:eastAsia="zh-Hans"/>
        </w:rPr>
        <w:t>失效</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电气设备设施不符合防爆要求</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企业负责人与现场负责人知晓相关违法行为</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同时已经整改完成</w:t>
      </w:r>
      <w:r>
        <w:rPr>
          <w:rFonts w:hint="eastAsia" w:ascii="仿宋_GB2312" w:hAnsi="仿宋_GB2312" w:eastAsia="仿宋_GB2312" w:cs="仿宋_GB2312"/>
          <w:sz w:val="24"/>
          <w:szCs w:val="24"/>
          <w:u w:val="single"/>
          <w:lang w:eastAsia="zh-Hans"/>
        </w:rPr>
        <w:t>。</w:t>
      </w:r>
    </w:p>
    <w:p>
      <w:pPr>
        <w:rPr>
          <w:rFonts w:hint="eastAsia" w:ascii="仿宋" w:hAnsi="仿宋" w:eastAsia="仿宋" w:cs="仿宋"/>
          <w:sz w:val="24"/>
          <w:szCs w:val="24"/>
          <w:u w:val="single"/>
          <w:lang w:eastAsia="zh-Hans"/>
        </w:rPr>
      </w:pPr>
      <w:r>
        <w:rPr>
          <w:rFonts w:hint="eastAsia" w:ascii="仿宋" w:hAnsi="仿宋" w:eastAsia="仿宋" w:cs="仿宋"/>
          <w:sz w:val="24"/>
          <w:szCs w:val="24"/>
          <w:u w:val="single"/>
          <w:lang w:eastAsia="zh-Hans"/>
        </w:rPr>
        <w:br w:type="page"/>
      </w:r>
    </w:p>
    <w:p>
      <w:pPr>
        <w:rPr>
          <w:rFonts w:hint="eastAsia"/>
          <w:lang w:eastAsia="zh-Hans"/>
        </w:rPr>
      </w:pPr>
      <w:r>
        <w:rPr>
          <w:rFonts w:hint="eastAsia"/>
          <w:lang w:eastAsia="zh-Hans"/>
        </w:rPr>
        <w:br w:type="page"/>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480" w:firstLineChars="20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以上行为违反了</w:t>
      </w:r>
      <w:r>
        <w:rPr>
          <w:rFonts w:hint="eastAsia" w:ascii="仿宋_GB2312" w:hAnsi="仿宋_GB2312" w:eastAsia="仿宋_GB2312" w:cs="仿宋_GB2312"/>
          <w:sz w:val="24"/>
          <w:szCs w:val="24"/>
          <w:u w:val="single"/>
        </w:rPr>
        <w:t>《中华人民共和国安全生产法》</w:t>
      </w:r>
      <w:r>
        <w:rPr>
          <w:rFonts w:hint="eastAsia" w:ascii="仿宋_GB2312" w:hAnsi="仿宋_GB2312" w:eastAsia="仿宋_GB2312" w:cs="仿宋_GB2312"/>
          <w:sz w:val="24"/>
          <w:szCs w:val="24"/>
          <w:u w:val="single"/>
          <w:lang w:eastAsia="zh-CN"/>
        </w:rPr>
        <w:t>第</w:t>
      </w:r>
      <w:r>
        <w:rPr>
          <w:rFonts w:hint="eastAsia" w:ascii="仿宋_GB2312" w:hAnsi="仿宋_GB2312" w:eastAsia="仿宋_GB2312" w:cs="仿宋_GB2312"/>
          <w:sz w:val="24"/>
          <w:szCs w:val="24"/>
          <w:u w:val="single"/>
          <w:lang w:val="en-US" w:eastAsia="zh-Hans"/>
        </w:rPr>
        <w:t>四十九条第二</w:t>
      </w:r>
      <w:r>
        <w:rPr>
          <w:rFonts w:hint="eastAsia" w:ascii="仿宋_GB2312" w:hAnsi="仿宋_GB2312" w:eastAsia="仿宋_GB2312" w:cs="仿宋_GB2312"/>
          <w:sz w:val="24"/>
          <w:szCs w:val="24"/>
          <w:u w:val="single"/>
          <w:lang w:eastAsia="zh-CN"/>
        </w:rPr>
        <w:t>款、《</w:t>
      </w:r>
      <w:r>
        <w:rPr>
          <w:rFonts w:hint="eastAsia" w:ascii="仿宋_GB2312" w:hAnsi="仿宋_GB2312" w:eastAsia="仿宋_GB2312" w:cs="仿宋_GB2312"/>
          <w:sz w:val="24"/>
          <w:szCs w:val="24"/>
          <w:u w:val="single"/>
          <w:lang w:val="en-US" w:eastAsia="zh-Hans"/>
        </w:rPr>
        <w:t>工贸企业粉尘防爆安全规定</w:t>
      </w:r>
      <w:r>
        <w:rPr>
          <w:rFonts w:hint="eastAsia" w:ascii="仿宋_GB2312" w:hAnsi="仿宋_GB2312" w:eastAsia="仿宋_GB2312" w:cs="仿宋_GB2312"/>
          <w:sz w:val="24"/>
          <w:szCs w:val="24"/>
          <w:u w:val="single"/>
          <w:lang w:eastAsia="zh-CN"/>
        </w:rPr>
        <w:t>》第</w:t>
      </w:r>
      <w:r>
        <w:rPr>
          <w:rFonts w:hint="eastAsia" w:ascii="仿宋_GB2312" w:hAnsi="仿宋_GB2312" w:eastAsia="仿宋_GB2312" w:cs="仿宋_GB2312"/>
          <w:sz w:val="24"/>
          <w:szCs w:val="24"/>
          <w:u w:val="single"/>
          <w:lang w:val="en-US" w:eastAsia="zh-Hans"/>
        </w:rPr>
        <w:t>十七条</w:t>
      </w:r>
      <w:r>
        <w:rPr>
          <w:rFonts w:hint="eastAsia" w:ascii="仿宋_GB2312" w:hAnsi="仿宋_GB2312" w:eastAsia="仿宋_GB2312" w:cs="仿宋_GB2312"/>
          <w:sz w:val="24"/>
          <w:szCs w:val="24"/>
        </w:rPr>
        <w:t>的规定，依据</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中华人民共和国安全生产法</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第一百零三条第二款</w:t>
      </w:r>
      <w:r>
        <w:rPr>
          <w:rFonts w:hint="eastAsia" w:ascii="仿宋_GB2312" w:hAnsi="仿宋_GB2312" w:eastAsia="仿宋_GB2312" w:cs="仿宋_GB2312"/>
          <w:sz w:val="24"/>
          <w:szCs w:val="24"/>
          <w:u w:val="single"/>
          <w:lang w:eastAsia="zh-Hans"/>
        </w:rPr>
        <w:t>、《工贸企业粉尘防爆安全规定》第十七条第</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CN"/>
        </w:rPr>
        <w:t>二</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eastAsia="zh-Hans"/>
        </w:rPr>
        <w:t>项</w:t>
      </w:r>
      <w:r>
        <w:rPr>
          <w:rFonts w:hint="eastAsia" w:ascii="仿宋_GB2312" w:hAnsi="仿宋_GB2312" w:eastAsia="仿宋_GB2312" w:cs="仿宋_GB2312"/>
          <w:sz w:val="24"/>
          <w:szCs w:val="24"/>
        </w:rPr>
        <w:t>的规定，拟对你（单位）作出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合并处以</w:t>
      </w:r>
      <w:r>
        <w:rPr>
          <w:rFonts w:hint="eastAsia" w:ascii="仿宋_GB2312" w:hAnsi="仿宋_GB2312" w:eastAsia="仿宋_GB2312" w:cs="仿宋_GB2312"/>
          <w:sz w:val="24"/>
          <w:szCs w:val="24"/>
          <w:u w:val="words"/>
        </w:rPr>
        <w:t>人民币</w:t>
      </w:r>
      <w:r>
        <w:rPr>
          <w:rFonts w:hint="eastAsia" w:ascii="仿宋_GB2312" w:hAnsi="仿宋_GB2312" w:eastAsia="仿宋_GB2312" w:cs="仿宋_GB2312"/>
          <w:sz w:val="24"/>
          <w:szCs w:val="24"/>
          <w:u w:val="words"/>
          <w:lang w:val="en-US" w:eastAsia="zh-Hans"/>
        </w:rPr>
        <w:t>伍</w:t>
      </w:r>
      <w:r>
        <w:rPr>
          <w:rFonts w:hint="eastAsia" w:ascii="仿宋_GB2312" w:hAnsi="仿宋_GB2312" w:eastAsia="仿宋_GB2312" w:cs="仿宋_GB2312"/>
          <w:sz w:val="24"/>
          <w:szCs w:val="24"/>
          <w:u w:val="words"/>
          <w:lang w:eastAsia="zh-CN"/>
        </w:rPr>
        <w:t>万元</w:t>
      </w:r>
      <w:r>
        <w:rPr>
          <w:rFonts w:hint="eastAsia" w:ascii="仿宋_GB2312" w:hAnsi="仿宋_GB2312" w:eastAsia="仿宋_GB2312" w:cs="仿宋_GB2312"/>
          <w:sz w:val="24"/>
          <w:szCs w:val="24"/>
          <w:u w:val="words"/>
        </w:rPr>
        <w:t>罚款</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的行政处罚。</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中华人民共和国行政处罚法》第四十四条的规定，如你（单位）对本机关上述认定的违法事实、处罚依据及处罚内容等有异议的，可在收到本告知书起5个工作日内提出书面陈述、申辩意见，或到本机关进行口头陈述、申辩。</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根据《中华人民共和国行政处罚法》第六十三条的规定，你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单位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有要求举行听证的权利。如你（单位）要求举行听证，应当在收到本告知书后5个工作日内提出，逾期视为放弃听证权利。如你（单位）认为相关事项涉及商业秘密或个人隐私，不宜公开进行听证的，应当在举行听证的3个工作日前向本机关提出并说明理由。</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听证告知内容本案不适用，仅列出以供参考。</w:t>
      </w:r>
      <w:r>
        <w:rPr>
          <w:rFonts w:hint="eastAsia" w:ascii="仿宋_GB2312" w:hAnsi="仿宋_GB2312" w:eastAsia="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应急管理部门地址：</w:t>
      </w:r>
      <w:r>
        <w:rPr>
          <w:rFonts w:hint="eastAsia" w:ascii="仿宋_GB2312" w:hAnsi="仿宋_GB2312" w:eastAsia="仿宋_GB2312" w:cs="仿宋_GB2312"/>
          <w:sz w:val="24"/>
          <w:szCs w:val="24"/>
          <w:u w:val="single"/>
        </w:rPr>
        <w:t>西安市未央区凤城七路旭辉中心2号楼10楼</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联系人：</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联系电话：</w:t>
      </w:r>
      <w:r>
        <w:rPr>
          <w:rFonts w:hint="eastAsia" w:ascii="仿宋_GB2312" w:hAnsi="仿宋_GB2312" w:eastAsia="仿宋_GB2312" w:cs="仿宋_GB2312"/>
          <w:sz w:val="24"/>
          <w:szCs w:val="24"/>
          <w:u w:val="single"/>
        </w:rPr>
        <w:t xml:space="preserve">  180XXXXXXXX  </w:t>
      </w:r>
      <w:r>
        <w:rPr>
          <w:rFonts w:hint="eastAsia" w:ascii="仿宋_GB2312" w:hAnsi="仿宋_GB2312" w:eastAsia="仿宋_GB2312" w:cs="仿宋_GB2312"/>
          <w:sz w:val="24"/>
          <w:szCs w:val="24"/>
        </w:rPr>
        <w:t>邮政编码：</w:t>
      </w:r>
      <w:r>
        <w:rPr>
          <w:rFonts w:hint="eastAsia" w:ascii="仿宋_GB2312" w:hAnsi="仿宋_GB2312" w:eastAsia="仿宋_GB2312" w:cs="仿宋_GB2312"/>
          <w:sz w:val="24"/>
          <w:szCs w:val="24"/>
          <w:u w:val="single"/>
        </w:rPr>
        <w:t xml:space="preserve">  710001     </w:t>
      </w:r>
    </w:p>
    <w:p>
      <w:pPr>
        <w:keepNext w:val="0"/>
        <w:keepLines w:val="0"/>
        <w:pageBreakBefore w:val="0"/>
        <w:widowControl w:val="0"/>
        <w:kinsoku/>
        <w:wordWrap/>
        <w:overflowPunct/>
        <w:topLinePunct w:val="0"/>
        <w:autoSpaceDE/>
        <w:autoSpaceDN/>
        <w:bidi w:val="0"/>
        <w:adjustRightInd/>
        <w:snapToGrid/>
        <w:spacing w:after="0" w:afterLines="200" w:line="440" w:lineRule="exact"/>
        <w:ind w:firstLine="0" w:firstLineChars="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after="0" w:line="440" w:lineRule="exact"/>
        <w:ind w:firstLine="0" w:firstLineChars="0"/>
        <w:jc w:val="right"/>
        <w:textAlignment w:val="auto"/>
        <w:rPr>
          <w:rFonts w:hint="eastAsia" w:ascii="仿宋_GB2312" w:hAnsi="仿宋_GB2312" w:eastAsia="仿宋_GB2312" w:cs="仿宋_GB2312"/>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after="0" w:line="440" w:lineRule="exact"/>
        <w:ind w:left="4800" w:leftChars="1500" w:firstLine="0" w:firstLineChars="0"/>
        <w:jc w:val="center"/>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sz w:val="24"/>
          <w:szCs w:val="24"/>
          <w:u w:val="none"/>
          <w:lang w:val="en-US" w:eastAsia="zh-CN"/>
        </w:rPr>
        <w:t>西安市应急管理局（印章）</w:t>
      </w:r>
    </w:p>
    <w:p>
      <w:pPr>
        <w:keepNext w:val="0"/>
        <w:keepLines w:val="0"/>
        <w:pageBreakBefore w:val="0"/>
        <w:widowControl w:val="0"/>
        <w:kinsoku/>
        <w:wordWrap/>
        <w:overflowPunct/>
        <w:topLinePunct w:val="0"/>
        <w:autoSpaceDE/>
        <w:autoSpaceDN/>
        <w:bidi w:val="0"/>
        <w:adjustRightInd/>
        <w:snapToGrid/>
        <w:spacing w:after="0" w:line="440" w:lineRule="exact"/>
        <w:ind w:left="4800" w:leftChars="1500" w:firstLine="0" w:firstLineChars="0"/>
        <w:jc w:val="center"/>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sz w:val="24"/>
          <w:szCs w:val="24"/>
          <w:u w:val="none"/>
          <w:lang w:val="en-US" w:eastAsia="zh-CN"/>
        </w:rPr>
        <w:t>202</w:t>
      </w:r>
      <w:r>
        <w:rPr>
          <w:rFonts w:hint="eastAsia" w:ascii="仿宋_GB2312" w:hAnsi="仿宋_GB2312" w:cs="仿宋_GB2312"/>
          <w:sz w:val="24"/>
          <w:szCs w:val="24"/>
          <w:u w:val="none"/>
          <w:lang w:val="en-US" w:eastAsia="zh-CN"/>
        </w:rPr>
        <w:t>3</w:t>
      </w:r>
      <w:r>
        <w:rPr>
          <w:rFonts w:hint="eastAsia" w:ascii="仿宋_GB2312" w:hAnsi="仿宋_GB2312" w:eastAsia="仿宋_GB2312" w:cs="仿宋_GB2312"/>
          <w:sz w:val="24"/>
          <w:szCs w:val="24"/>
          <w:u w:val="none"/>
          <w:lang w:val="en-US" w:eastAsia="zh-CN"/>
        </w:rPr>
        <w:t>年3月7日</w:t>
      </w:r>
    </w:p>
    <w:p>
      <w:pPr>
        <w:pStyle w:val="19"/>
        <w:rPr>
          <w:rFonts w:hint="eastAsia" w:ascii="仿宋" w:hAnsi="仿宋" w:eastAsia="仿宋" w:cs="仿宋"/>
          <w:sz w:val="24"/>
          <w:szCs w:val="24"/>
          <w:u w:val="none"/>
          <w:lang w:val="en-US" w:eastAsia="zh-Hans"/>
        </w:rPr>
      </w:pPr>
    </w:p>
    <w:p>
      <w:pPr>
        <w:rPr>
          <w:rFonts w:hint="eastAsia" w:ascii="仿宋" w:hAnsi="仿宋" w:eastAsia="仿宋" w:cs="仿宋"/>
          <w:lang w:val="en-US" w:eastAsia="zh-Hans"/>
        </w:rPr>
      </w:pPr>
    </w:p>
    <w:p>
      <w:pPr>
        <w:pStyle w:val="10"/>
        <w:rPr>
          <w:rFonts w:hint="eastAsia"/>
          <w:lang w:val="en-US" w:eastAsia="zh-Hans"/>
        </w:rPr>
      </w:pPr>
    </w:p>
    <w:p>
      <w:pPr>
        <w:pStyle w:val="19"/>
        <w:ind w:left="0" w:leftChars="0" w:firstLine="0" w:firstLineChars="0"/>
        <w:rPr>
          <w:rFonts w:ascii="仿宋_GB2312" w:hAnsi="仿宋" w:eastAsia="仿宋_GB2312"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3360" behindDoc="0" locked="0" layoutInCell="1" allowOverlap="1">
                <wp:simplePos x="0" y="0"/>
                <wp:positionH relativeFrom="column">
                  <wp:posOffset>-17145</wp:posOffset>
                </wp:positionH>
                <wp:positionV relativeFrom="paragraph">
                  <wp:posOffset>24765</wp:posOffset>
                </wp:positionV>
                <wp:extent cx="5486400" cy="0"/>
                <wp:effectExtent l="0" t="9525" r="0" b="13335"/>
                <wp:wrapNone/>
                <wp:docPr id="42" name="直接连接符 4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1.35pt;margin-top:1.95pt;height:0pt;width:432pt;z-index:251663360;mso-width-relative:page;mso-height-relative:page;" filled="f" stroked="t" coordsize="21600,21600" o:gfxdata="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5xc5jT&#10;AAAABgEAAA8AAAAAAAAAAQAgAAAAIgAAAGRycy9kb3ducmV2LnhtbFBLAQIUABQAAAAIAIdO4kA+&#10;e1oI7AEAALgDAAAOAAAAAAAAAAEAIAAAACIBAABkcnMvZTJvRG9jLnhtbFBLBQYAAAAABgAGAFkB&#10;AACABQAAAAA=&#10;">
                <v:fill on="f" focussize="0,0"/>
                <v:stroke weight="1.5pt" color="#000000" joinstyle="round"/>
                <v:imagedata o:title=""/>
                <o:lock v:ext="edit" aspectratio="f"/>
              </v:line>
            </w:pict>
          </mc:Fallback>
        </mc:AlternateContent>
      </w:r>
      <w:r>
        <w:rPr>
          <w:rFonts w:hint="eastAsia" w:ascii="仿宋_GB2312" w:hAnsi="仿宋_GB2312" w:eastAsia="仿宋_GB2312" w:cs="仿宋_GB2312"/>
          <w:sz w:val="24"/>
          <w:szCs w:val="24"/>
        </w:rPr>
        <w:t>本文书一式两份：一份由应急管理部门备案，一份交被处罚当事人。</w:t>
      </w:r>
      <w:r>
        <w:rPr>
          <w:rFonts w:hint="eastAsia" w:ascii="仿宋" w:hAnsi="仿宋" w:eastAsia="仿宋" w:cs="仿宋"/>
          <w:sz w:val="24"/>
          <w:szCs w:val="24"/>
        </w:rPr>
        <w:br w:type="page"/>
      </w:r>
    </w:p>
    <w:p>
      <w:pPr>
        <w:bidi w:val="0"/>
        <w:rPr>
          <w:rFonts w:hint="eastAsia" w:ascii="黑体" w:hAnsi="黑体" w:eastAsia="黑体" w:cs="黑体"/>
          <w:lang w:val="en-US" w:eastAsia="zh-CN"/>
        </w:rPr>
      </w:pPr>
      <w:r>
        <w:rPr>
          <w:rFonts w:hint="eastAsia" w:ascii="黑体" w:hAnsi="黑体" w:eastAsia="黑体" w:cs="黑体"/>
          <w:lang w:val="en-US" w:eastAsia="zh-CN"/>
        </w:rPr>
        <w:t>《行政处罚告知书》制作规范：</w:t>
      </w:r>
    </w:p>
    <w:p>
      <w:pPr>
        <w:bidi w:val="0"/>
        <w:rPr>
          <w:rFonts w:hint="eastAsia"/>
          <w:lang w:val="en-US" w:eastAsia="zh-CN"/>
        </w:rPr>
      </w:pPr>
      <w:r>
        <w:rPr>
          <w:rFonts w:hint="eastAsia"/>
          <w:lang w:val="en-US" w:eastAsia="zh-CN"/>
        </w:rPr>
        <w:t>1.当事人。当事人是行政处罚的告知对象，包括自然人、单位（法人或者其他组织）。应当与营业执照及国家企业信用信息公示网站核对无误后填写，填写时注意全称全部书写，严禁略写、缩写。</w:t>
      </w:r>
    </w:p>
    <w:p>
      <w:pPr>
        <w:bidi w:val="0"/>
        <w:rPr>
          <w:rFonts w:hint="eastAsia"/>
          <w:lang w:val="en-US" w:eastAsia="zh-CN"/>
        </w:rPr>
      </w:pPr>
      <w:r>
        <w:rPr>
          <w:rFonts w:hint="eastAsia"/>
          <w:lang w:val="en-US" w:eastAsia="zh-CN"/>
        </w:rPr>
        <w:t>2.证据。简要列举已确认的证据。</w:t>
      </w:r>
    </w:p>
    <w:p>
      <w:pPr>
        <w:bidi w:val="0"/>
        <w:rPr>
          <w:rFonts w:hint="eastAsia"/>
          <w:lang w:val="en-US" w:eastAsia="zh-CN"/>
        </w:rPr>
      </w:pPr>
      <w:r>
        <w:rPr>
          <w:rFonts w:hint="eastAsia"/>
          <w:lang w:val="en-US" w:eastAsia="zh-CN"/>
        </w:rPr>
        <w:t>3.认定行为违法及处罚的依据。应当写明所依据的法律、法规和规章的名称及具体条、款、项、目，一般为禁止性规定或者义务性条款、法律责任（罚则）部分的条款。有自由裁量的，要写明所适用自由裁量依据。</w:t>
      </w:r>
    </w:p>
    <w:p>
      <w:pPr>
        <w:bidi w:val="0"/>
        <w:rPr>
          <w:rFonts w:hint="eastAsia"/>
          <w:lang w:val="en-US" w:eastAsia="zh-CN"/>
        </w:rPr>
      </w:pPr>
      <w:r>
        <w:rPr>
          <w:rFonts w:hint="eastAsia"/>
          <w:lang w:val="en-US" w:eastAsia="zh-CN"/>
        </w:rPr>
        <w:t>4.拟作出处罚。填写拟对当事人作出的单处或者并处行政处罚的具体内容，要求符合法律权限、自由裁量适当。罚款数额应当采用大写。</w:t>
      </w:r>
    </w:p>
    <w:p>
      <w:pPr>
        <w:bidi w:val="0"/>
        <w:rPr>
          <w:rFonts w:hint="eastAsia"/>
          <w:lang w:val="en-US" w:eastAsia="zh-CN"/>
        </w:rPr>
      </w:pPr>
      <w:r>
        <w:rPr>
          <w:rFonts w:hint="eastAsia"/>
          <w:lang w:val="en-US" w:eastAsia="zh-CN"/>
        </w:rPr>
        <w:t>5.告知书送达后五个工作日内当事人陈述申辩的应当听取。</w:t>
      </w:r>
    </w:p>
    <w:p>
      <w:pPr>
        <w:bidi w:val="0"/>
        <w:rPr>
          <w:rFonts w:hint="eastAsia"/>
          <w:lang w:val="en-US" w:eastAsia="zh-CN"/>
        </w:rPr>
      </w:pPr>
      <w:r>
        <w:rPr>
          <w:rFonts w:hint="eastAsia"/>
          <w:lang w:val="en-US" w:eastAsia="zh-CN"/>
        </w:rPr>
        <w:t>6.行政处罚听证告知。听证条件为应急管理部门作出责令停产停业整顿、责令停产停业、吊销有关许可证、撤销有关执业资格、岗位证书或者较大数额罚款的行政处罚决定之前。较大数额罚款为省、自治区、直辖市人大常委会或者人民政府规定的数额；没有规定数额的，其数额对个人罚款为3万元以上，对生产经营单位罚款为10万元以上（《陕西省安全生产条例》第六十五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中宋" w:hAnsi="华文中宋" w:eastAsia="华文中宋" w:cs="黑体"/>
          <w:b/>
          <w:sz w:val="44"/>
          <w:szCs w:val="44"/>
        </w:rPr>
      </w:pPr>
      <w:r>
        <w:rPr>
          <w:rFonts w:hint="eastAsia" w:ascii="华文中宋" w:hAnsi="华文中宋" w:eastAsia="华文中宋" w:cs="黑体"/>
          <w:b/>
          <w:sz w:val="44"/>
          <w:szCs w:val="44"/>
        </w:rPr>
        <w:br w:type="page"/>
      </w:r>
    </w:p>
    <w:p>
      <w:pPr>
        <w:pStyle w:val="3"/>
        <w:bidi w:val="0"/>
      </w:pPr>
      <w:r>
        <w:t>安全生产行政执法文书</w:t>
      </w:r>
    </w:p>
    <w:p>
      <w:pPr>
        <w:pStyle w:val="3"/>
        <w:bidi w:val="0"/>
      </w:pPr>
      <w:r>
        <mc:AlternateContent>
          <mc:Choice Requires="wps">
            <w:drawing>
              <wp:anchor distT="0" distB="0" distL="114300" distR="114300" simplePos="0" relativeHeight="251722752" behindDoc="0" locked="0" layoutInCell="1" allowOverlap="1">
                <wp:simplePos x="0" y="0"/>
                <wp:positionH relativeFrom="column">
                  <wp:posOffset>43815</wp:posOffset>
                </wp:positionH>
                <wp:positionV relativeFrom="paragraph">
                  <wp:posOffset>53975</wp:posOffset>
                </wp:positionV>
                <wp:extent cx="5601335" cy="0"/>
                <wp:effectExtent l="0" t="19050" r="6985" b="2667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3.45pt;margin-top:4.25pt;height:0pt;width:441.05pt;z-index:251722752;mso-width-relative:page;mso-height-relative:page;" filled="f" stroked="t" coordsize="21600,21600" o:gfxdata="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os9XtMA&#10;AAAFAQAADwAAAAAAAAABACAAAAAiAAAAZHJzL2Rvd25yZXYueG1sUEsBAhQAFAAAAAgAh07iQFaS&#10;l1frAQAAuAMAAA4AAAAAAAAAAQAgAAAAIgEAAGRycy9lMm9Eb2MueG1sUEsFBgAAAAAGAAYAWQEA&#10;AH8FAAAAAA==&#10;">
                <v:fill on="f" focussize="0,0"/>
                <v:stroke weight="3pt" color="#000000" linestyle="thinThin" joinstyle="round"/>
                <v:imagedata o:title=""/>
                <o:lock v:ext="edit" aspectratio="f"/>
              </v:line>
            </w:pict>
          </mc:Fallback>
        </mc:AlternateContent>
      </w:r>
      <w:r>
        <w:t>行政处罚听证会通知书</w:t>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w:t>
      </w:r>
      <w:r>
        <w:rPr>
          <w:rFonts w:hint="eastAsia" w:ascii="仿宋_GB2312" w:hAnsi="仿宋_GB2312" w:eastAsia="仿宋_GB2312" w:cs="仿宋_GB2312"/>
          <w:sz w:val="24"/>
          <w:szCs w:val="24"/>
          <w:lang w:val="en-US" w:eastAsia="zh-CN"/>
        </w:rPr>
        <w:t>听通</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w:t>
      </w:r>
      <w:r>
        <w:rPr>
          <w:rFonts w:hint="eastAsia" w:ascii="仿宋_GB2312" w:hAnsi="仿宋_GB2312" w:eastAsia="仿宋_GB2312" w:cs="仿宋_GB2312"/>
          <w:color w:val="121212"/>
          <w:kern w:val="0"/>
          <w:sz w:val="24"/>
          <w:szCs w:val="24"/>
        </w:rPr>
        <w:t>001</w:t>
      </w:r>
      <w:r>
        <w:rPr>
          <w:rFonts w:hint="eastAsia" w:ascii="仿宋_GB2312" w:hAnsi="仿宋_GB2312" w:eastAsia="仿宋_GB2312" w:cs="仿宋_GB2312"/>
          <w:sz w:val="24"/>
          <w:szCs w:val="24"/>
        </w:rPr>
        <w:t>号</w:t>
      </w:r>
    </w:p>
    <w:p>
      <w:pPr>
        <w:keepNext w:val="0"/>
        <w:keepLines w:val="0"/>
        <w:pageBreakBefore w:val="0"/>
        <w:widowControl w:val="0"/>
        <w:kinsoku/>
        <w:wordWrap/>
        <w:overflowPunct/>
        <w:topLinePunct w:val="0"/>
        <w:autoSpaceDE/>
        <w:autoSpaceDN/>
        <w:bidi w:val="0"/>
        <w:adjustRightInd/>
        <w:snapToGrid/>
        <w:spacing w:before="120" w:line="240" w:lineRule="auto"/>
        <w:ind w:left="0" w:leftChars="0" w:right="5" w:firstLine="0" w:firstLineChars="0"/>
        <w:jc w:val="both"/>
        <w:textAlignment w:val="auto"/>
        <w:rPr>
          <w:rFonts w:hint="eastAsia" w:ascii="仿宋_GB2312" w:hAnsi="仿宋_GB2312" w:eastAsia="仿宋_GB2312" w:cs="仿宋_GB2312"/>
          <w:spacing w:val="-1"/>
          <w:sz w:val="24"/>
          <w:szCs w:val="24"/>
          <w:u w:val="single"/>
          <w:lang w:val="en-US" w:eastAsia="zh-CN"/>
        </w:rPr>
      </w:pPr>
      <w:r>
        <w:rPr>
          <w:rFonts w:hint="eastAsia" w:ascii="仿宋_GB2312" w:hAnsi="仿宋_GB2312" w:eastAsia="仿宋_GB2312" w:cs="仿宋_GB2312"/>
          <w:spacing w:val="-1"/>
          <w:sz w:val="24"/>
          <w:szCs w:val="24"/>
          <w:u w:val="single"/>
          <w:lang w:val="en-US" w:eastAsia="zh-CN"/>
        </w:rPr>
        <w:t xml:space="preserve">              </w:t>
      </w:r>
      <w:r>
        <w:rPr>
          <w:rFonts w:hint="eastAsia" w:ascii="仿宋_GB2312" w:hAnsi="仿宋_GB2312" w:eastAsia="仿宋_GB2312" w:cs="仿宋_GB2312"/>
          <w:spacing w:val="-1"/>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before="120" w:line="240" w:lineRule="auto"/>
        <w:ind w:left="19" w:right="5" w:firstLine="469"/>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根据你（单位）申请，关于</w:t>
      </w:r>
      <w:r>
        <w:rPr>
          <w:rFonts w:hint="eastAsia" w:ascii="仿宋_GB2312" w:hAnsi="仿宋_GB2312" w:eastAsia="仿宋_GB2312" w:cs="仿宋_GB2312"/>
          <w:spacing w:val="-118"/>
          <w:sz w:val="24"/>
          <w:szCs w:val="24"/>
        </w:rPr>
        <w:t xml:space="preserve"> </w:t>
      </w:r>
      <w:r>
        <w:rPr>
          <w:rFonts w:hint="eastAsia" w:ascii="仿宋_GB2312" w:hAnsi="仿宋_GB2312" w:eastAsia="仿宋_GB2312" w:cs="仿宋_GB2312"/>
          <w:spacing w:val="2"/>
          <w:sz w:val="24"/>
          <w:szCs w:val="24"/>
          <w:u w:val="single" w:color="auto"/>
        </w:rPr>
        <w:t xml:space="preserve">                            </w:t>
      </w:r>
      <w:r>
        <w:rPr>
          <w:rFonts w:hint="eastAsia" w:ascii="仿宋_GB2312" w:hAnsi="仿宋_GB2312" w:eastAsia="仿宋_GB2312" w:cs="仿宋_GB2312"/>
          <w:spacing w:val="1"/>
          <w:sz w:val="24"/>
          <w:szCs w:val="24"/>
          <w:u w:val="single" w:color="auto"/>
        </w:rPr>
        <w:t xml:space="preserve">          </w:t>
      </w:r>
      <w:r>
        <w:rPr>
          <w:rFonts w:hint="eastAsia" w:ascii="仿宋_GB2312" w:hAnsi="仿宋_GB2312" w:eastAsia="仿宋_GB2312" w:cs="仿宋_GB2312"/>
          <w:spacing w:val="-95"/>
          <w:sz w:val="24"/>
          <w:szCs w:val="24"/>
        </w:rPr>
        <w:t xml:space="preserve"> </w:t>
      </w:r>
      <w:r>
        <w:rPr>
          <w:rFonts w:hint="eastAsia" w:ascii="仿宋_GB2312" w:hAnsi="仿宋_GB2312" w:eastAsia="仿宋_GB2312" w:cs="仿宋_GB2312"/>
          <w:spacing w:val="-1"/>
          <w:sz w:val="24"/>
          <w:szCs w:val="24"/>
        </w:rPr>
        <w:t>一案，</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6"/>
          <w:sz w:val="24"/>
          <w:szCs w:val="24"/>
        </w:rPr>
        <w:t>现定于</w:t>
      </w:r>
      <w:r>
        <w:rPr>
          <w:rFonts w:hint="eastAsia" w:ascii="仿宋_GB2312" w:hAnsi="仿宋_GB2312" w:eastAsia="仿宋_GB2312" w:cs="仿宋_GB2312"/>
          <w:spacing w:val="-112"/>
          <w:sz w:val="24"/>
          <w:szCs w:val="24"/>
        </w:rPr>
        <w:t xml:space="preserve"> </w:t>
      </w:r>
      <w:r>
        <w:rPr>
          <w:rFonts w:hint="eastAsia" w:ascii="仿宋_GB2312" w:hAnsi="仿宋_GB2312" w:eastAsia="仿宋_GB2312" w:cs="仿宋_GB2312"/>
          <w:spacing w:val="1"/>
          <w:sz w:val="24"/>
          <w:szCs w:val="24"/>
          <w:u w:val="single" w:color="auto"/>
        </w:rPr>
        <w:t xml:space="preserve">      </w:t>
      </w:r>
      <w:r>
        <w:rPr>
          <w:rFonts w:hint="eastAsia" w:ascii="仿宋_GB2312" w:hAnsi="仿宋_GB2312" w:eastAsia="仿宋_GB2312" w:cs="仿宋_GB2312"/>
          <w:spacing w:val="-104"/>
          <w:sz w:val="24"/>
          <w:szCs w:val="24"/>
        </w:rPr>
        <w:t xml:space="preserve"> </w:t>
      </w:r>
      <w:r>
        <w:rPr>
          <w:rFonts w:hint="eastAsia" w:ascii="仿宋_GB2312" w:hAnsi="仿宋_GB2312" w:eastAsia="仿宋_GB2312" w:cs="仿宋_GB2312"/>
          <w:spacing w:val="-6"/>
          <w:sz w:val="24"/>
          <w:szCs w:val="24"/>
        </w:rPr>
        <w:t>年</w:t>
      </w:r>
      <w:r>
        <w:rPr>
          <w:rFonts w:hint="eastAsia" w:ascii="仿宋_GB2312" w:hAnsi="仿宋_GB2312" w:eastAsia="仿宋_GB2312" w:cs="仿宋_GB2312"/>
          <w:spacing w:val="-118"/>
          <w:sz w:val="24"/>
          <w:szCs w:val="24"/>
        </w:rPr>
        <w:t xml:space="preserve"> </w:t>
      </w:r>
      <w:r>
        <w:rPr>
          <w:rFonts w:hint="eastAsia" w:ascii="仿宋_GB2312" w:hAnsi="仿宋_GB2312" w:eastAsia="仿宋_GB2312" w:cs="仿宋_GB2312"/>
          <w:spacing w:val="1"/>
          <w:sz w:val="24"/>
          <w:szCs w:val="24"/>
          <w:u w:val="single" w:color="auto"/>
        </w:rPr>
        <w:t xml:space="preserve">    </w:t>
      </w:r>
      <w:r>
        <w:rPr>
          <w:rFonts w:hint="eastAsia" w:ascii="仿宋_GB2312" w:hAnsi="仿宋_GB2312" w:eastAsia="仿宋_GB2312" w:cs="仿宋_GB2312"/>
          <w:spacing w:val="-95"/>
          <w:sz w:val="24"/>
          <w:szCs w:val="24"/>
        </w:rPr>
        <w:t xml:space="preserve"> </w:t>
      </w:r>
      <w:r>
        <w:rPr>
          <w:rFonts w:hint="eastAsia" w:ascii="仿宋_GB2312" w:hAnsi="仿宋_GB2312" w:eastAsia="仿宋_GB2312" w:cs="仿宋_GB2312"/>
          <w:spacing w:val="-6"/>
          <w:sz w:val="24"/>
          <w:szCs w:val="24"/>
        </w:rPr>
        <w:t>月</w:t>
      </w:r>
      <w:r>
        <w:rPr>
          <w:rFonts w:hint="eastAsia" w:ascii="仿宋_GB2312" w:hAnsi="仿宋_GB2312" w:eastAsia="仿宋_GB2312" w:cs="仿宋_GB2312"/>
          <w:spacing w:val="-6"/>
          <w:sz w:val="24"/>
          <w:szCs w:val="24"/>
          <w:u w:val="single" w:color="auto"/>
        </w:rPr>
        <w:t xml:space="preserve">    </w:t>
      </w:r>
      <w:r>
        <w:rPr>
          <w:rFonts w:hint="eastAsia" w:ascii="仿宋_GB2312" w:hAnsi="仿宋_GB2312" w:eastAsia="仿宋_GB2312" w:cs="仿宋_GB2312"/>
          <w:spacing w:val="-65"/>
          <w:sz w:val="24"/>
          <w:szCs w:val="24"/>
        </w:rPr>
        <w:t xml:space="preserve"> </w:t>
      </w:r>
      <w:r>
        <w:rPr>
          <w:rFonts w:hint="eastAsia" w:ascii="仿宋_GB2312" w:hAnsi="仿宋_GB2312" w:eastAsia="仿宋_GB2312" w:cs="仿宋_GB2312"/>
          <w:spacing w:val="-6"/>
          <w:sz w:val="24"/>
          <w:szCs w:val="24"/>
        </w:rPr>
        <w:t>日</w:t>
      </w:r>
      <w:r>
        <w:rPr>
          <w:rFonts w:hint="eastAsia" w:ascii="仿宋_GB2312" w:hAnsi="仿宋_GB2312" w:eastAsia="仿宋_GB2312" w:cs="仿宋_GB2312"/>
          <w:spacing w:val="-118"/>
          <w:sz w:val="24"/>
          <w:szCs w:val="24"/>
        </w:rPr>
        <w:t xml:space="preserve"> </w:t>
      </w:r>
      <w:r>
        <w:rPr>
          <w:rFonts w:hint="eastAsia" w:ascii="仿宋_GB2312" w:hAnsi="仿宋_GB2312" w:eastAsia="仿宋_GB2312" w:cs="仿宋_GB2312"/>
          <w:spacing w:val="1"/>
          <w:sz w:val="24"/>
          <w:szCs w:val="24"/>
          <w:u w:val="single" w:color="auto"/>
        </w:rPr>
        <w:t xml:space="preserve">    </w:t>
      </w:r>
      <w:r>
        <w:rPr>
          <w:rFonts w:hint="eastAsia" w:ascii="仿宋_GB2312" w:hAnsi="仿宋_GB2312" w:eastAsia="仿宋_GB2312" w:cs="仿宋_GB2312"/>
          <w:spacing w:val="-87"/>
          <w:sz w:val="24"/>
          <w:szCs w:val="24"/>
        </w:rPr>
        <w:t xml:space="preserve"> </w:t>
      </w:r>
      <w:r>
        <w:rPr>
          <w:rFonts w:hint="eastAsia" w:ascii="仿宋_GB2312" w:hAnsi="仿宋_GB2312" w:eastAsia="仿宋_GB2312" w:cs="仿宋_GB2312"/>
          <w:spacing w:val="-6"/>
          <w:sz w:val="24"/>
          <w:szCs w:val="24"/>
        </w:rPr>
        <w:t>时</w:t>
      </w:r>
      <w:r>
        <w:rPr>
          <w:rFonts w:hint="eastAsia" w:ascii="仿宋_GB2312" w:hAnsi="仿宋_GB2312" w:eastAsia="仿宋_GB2312" w:cs="仿宋_GB2312"/>
          <w:spacing w:val="-118"/>
          <w:sz w:val="24"/>
          <w:szCs w:val="24"/>
        </w:rPr>
        <w:t xml:space="preserve"> </w:t>
      </w:r>
      <w:r>
        <w:rPr>
          <w:rFonts w:hint="eastAsia" w:ascii="仿宋_GB2312" w:hAnsi="仿宋_GB2312" w:eastAsia="仿宋_GB2312" w:cs="仿宋_GB2312"/>
          <w:spacing w:val="1"/>
          <w:sz w:val="24"/>
          <w:szCs w:val="24"/>
          <w:u w:val="single" w:color="auto"/>
        </w:rPr>
        <w:t xml:space="preserve">    </w:t>
      </w:r>
      <w:r>
        <w:rPr>
          <w:rFonts w:hint="eastAsia" w:ascii="仿宋_GB2312" w:hAnsi="仿宋_GB2312" w:eastAsia="仿宋_GB2312" w:cs="仿宋_GB2312"/>
          <w:spacing w:val="-105"/>
          <w:sz w:val="24"/>
          <w:szCs w:val="24"/>
        </w:rPr>
        <w:t xml:space="preserve"> </w:t>
      </w:r>
      <w:r>
        <w:rPr>
          <w:rFonts w:hint="eastAsia" w:ascii="仿宋_GB2312" w:hAnsi="仿宋_GB2312" w:eastAsia="仿宋_GB2312" w:cs="仿宋_GB2312"/>
          <w:spacing w:val="-6"/>
          <w:sz w:val="24"/>
          <w:szCs w:val="24"/>
        </w:rPr>
        <w:t>分在</w:t>
      </w:r>
      <w:r>
        <w:rPr>
          <w:rFonts w:hint="eastAsia" w:ascii="仿宋_GB2312" w:hAnsi="仿宋_GB2312" w:eastAsia="仿宋_GB2312" w:cs="仿宋_GB2312"/>
          <w:spacing w:val="-6"/>
          <w:sz w:val="24"/>
          <w:szCs w:val="24"/>
          <w:u w:val="single" w:color="auto"/>
        </w:rPr>
        <w:t xml:space="preserve">                 </w:t>
      </w:r>
      <w:r>
        <w:rPr>
          <w:rFonts w:hint="eastAsia" w:ascii="仿宋_GB2312" w:hAnsi="仿宋_GB2312" w:eastAsia="仿宋_GB2312" w:cs="仿宋_GB2312"/>
          <w:spacing w:val="-6"/>
          <w:sz w:val="24"/>
          <w:szCs w:val="24"/>
        </w:rPr>
        <w:t>（公开、不公开）</w:t>
      </w:r>
    </w:p>
    <w:p>
      <w:pPr>
        <w:keepNext w:val="0"/>
        <w:keepLines w:val="0"/>
        <w:pageBreakBefore w:val="0"/>
        <w:widowControl w:val="0"/>
        <w:kinsoku/>
        <w:wordWrap/>
        <w:overflowPunct/>
        <w:topLinePunct w:val="0"/>
        <w:autoSpaceDE/>
        <w:autoSpaceDN/>
        <w:bidi w:val="0"/>
        <w:adjustRightInd/>
        <w:snapToGrid/>
        <w:spacing w:before="1" w:line="240" w:lineRule="auto"/>
        <w:ind w:left="8"/>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举行听证会议，请准时出席。</w:t>
      </w:r>
    </w:p>
    <w:p>
      <w:pPr>
        <w:keepNext w:val="0"/>
        <w:keepLines w:val="0"/>
        <w:pageBreakBefore w:val="0"/>
        <w:widowControl w:val="0"/>
        <w:kinsoku/>
        <w:wordWrap/>
        <w:overflowPunct/>
        <w:topLinePunct w:val="0"/>
        <w:autoSpaceDE/>
        <w:autoSpaceDN/>
        <w:bidi w:val="0"/>
        <w:adjustRightInd/>
        <w:snapToGrid/>
        <w:spacing w:before="119" w:line="240" w:lineRule="auto"/>
        <w:ind w:left="27"/>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听证主持人姓名</w:t>
      </w:r>
      <w:r>
        <w:rPr>
          <w:rFonts w:hint="eastAsia" w:ascii="仿宋_GB2312" w:hAnsi="仿宋_GB2312" w:eastAsia="仿宋_GB2312" w:cs="仿宋_GB2312"/>
          <w:spacing w:val="7"/>
          <w:sz w:val="24"/>
          <w:szCs w:val="24"/>
          <w:u w:val="single" w:color="auto"/>
        </w:rPr>
        <w:t xml:space="preserve">              </w:t>
      </w:r>
      <w:r>
        <w:rPr>
          <w:rFonts w:hint="eastAsia" w:ascii="仿宋_GB2312" w:hAnsi="仿宋_GB2312" w:eastAsia="仿宋_GB2312" w:cs="仿宋_GB2312"/>
          <w:spacing w:val="-4"/>
          <w:sz w:val="24"/>
          <w:szCs w:val="24"/>
        </w:rPr>
        <w:t>职务</w:t>
      </w:r>
      <w:r>
        <w:rPr>
          <w:rFonts w:hint="eastAsia" w:ascii="仿宋_GB2312" w:hAnsi="仿宋_GB2312" w:eastAsia="仿宋_GB2312" w:cs="仿宋_GB2312"/>
          <w:spacing w:val="-4"/>
          <w:sz w:val="24"/>
          <w:szCs w:val="24"/>
          <w:u w:val="single" w:color="auto"/>
        </w:rPr>
        <w:t xml:space="preserve">                                    </w:t>
      </w:r>
      <w:r>
        <w:rPr>
          <w:rFonts w:hint="eastAsia" w:ascii="仿宋_GB2312" w:hAnsi="仿宋_GB2312" w:eastAsia="仿宋_GB2312" w:cs="仿宋_GB2312"/>
          <w:spacing w:val="-5"/>
          <w:sz w:val="24"/>
          <w:szCs w:val="24"/>
          <w:u w:val="single" w:color="auto"/>
        </w:rPr>
        <w:t xml:space="preserve">  </w:t>
      </w:r>
      <w:r>
        <w:rPr>
          <w:rFonts w:hint="eastAsia" w:ascii="仿宋_GB2312" w:hAnsi="仿宋_GB2312" w:eastAsia="仿宋_GB2312" w:cs="仿宋_GB2312"/>
          <w:spacing w:val="-5"/>
          <w:sz w:val="24"/>
          <w:szCs w:val="24"/>
          <w:u w:val="single" w:color="auto"/>
          <w:lang w:val="en-US" w:eastAsia="zh-CN"/>
        </w:rPr>
        <w:t xml:space="preserve">   </w:t>
      </w:r>
      <w:r>
        <w:rPr>
          <w:rFonts w:hint="eastAsia" w:ascii="仿宋_GB2312" w:hAnsi="仿宋_GB2312" w:eastAsia="仿宋_GB2312" w:cs="仿宋_GB2312"/>
          <w:spacing w:val="-5"/>
          <w:sz w:val="24"/>
          <w:szCs w:val="24"/>
          <w:u w:val="single" w:color="auto"/>
        </w:rPr>
        <w:t xml:space="preserve"> </w:t>
      </w:r>
    </w:p>
    <w:p>
      <w:pPr>
        <w:keepNext w:val="0"/>
        <w:keepLines w:val="0"/>
        <w:pageBreakBefore w:val="0"/>
        <w:widowControl w:val="0"/>
        <w:kinsoku/>
        <w:wordWrap/>
        <w:overflowPunct/>
        <w:topLinePunct w:val="0"/>
        <w:autoSpaceDE/>
        <w:autoSpaceDN/>
        <w:bidi w:val="0"/>
        <w:adjustRightInd/>
        <w:snapToGrid/>
        <w:spacing w:before="119" w:line="240" w:lineRule="auto"/>
        <w:ind w:left="27"/>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9"/>
          <w:sz w:val="24"/>
          <w:szCs w:val="24"/>
        </w:rPr>
        <w:t>听</w:t>
      </w:r>
      <w:r>
        <w:rPr>
          <w:rFonts w:hint="eastAsia" w:ascii="仿宋_GB2312" w:hAnsi="仿宋_GB2312" w:eastAsia="仿宋_GB2312" w:cs="仿宋_GB2312"/>
          <w:spacing w:val="29"/>
          <w:sz w:val="24"/>
          <w:szCs w:val="24"/>
        </w:rPr>
        <w:t xml:space="preserve"> </w:t>
      </w:r>
      <w:r>
        <w:rPr>
          <w:rFonts w:hint="eastAsia" w:ascii="仿宋_GB2312" w:hAnsi="仿宋_GB2312" w:eastAsia="仿宋_GB2312" w:cs="仿宋_GB2312"/>
          <w:spacing w:val="-9"/>
          <w:sz w:val="24"/>
          <w:szCs w:val="24"/>
        </w:rPr>
        <w:t>证</w:t>
      </w:r>
      <w:r>
        <w:rPr>
          <w:rFonts w:hint="eastAsia" w:ascii="仿宋_GB2312" w:hAnsi="仿宋_GB2312" w:eastAsia="仿宋_GB2312" w:cs="仿宋_GB2312"/>
          <w:spacing w:val="27"/>
          <w:sz w:val="24"/>
          <w:szCs w:val="24"/>
        </w:rPr>
        <w:t xml:space="preserve"> </w:t>
      </w:r>
      <w:r>
        <w:rPr>
          <w:rFonts w:hint="eastAsia" w:ascii="仿宋_GB2312" w:hAnsi="仿宋_GB2312" w:eastAsia="仿宋_GB2312" w:cs="仿宋_GB2312"/>
          <w:spacing w:val="-9"/>
          <w:sz w:val="24"/>
          <w:szCs w:val="24"/>
        </w:rPr>
        <w:t>员</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rPr>
        <w:t>姓 名</w:t>
      </w:r>
      <w:r>
        <w:rPr>
          <w:rFonts w:hint="eastAsia" w:ascii="仿宋_GB2312" w:hAnsi="仿宋_GB2312" w:eastAsia="仿宋_GB2312" w:cs="仿宋_GB2312"/>
          <w:spacing w:val="-9"/>
          <w:sz w:val="24"/>
          <w:szCs w:val="24"/>
          <w:u w:val="single" w:color="auto"/>
        </w:rPr>
        <w:t xml:space="preserve">                  </w:t>
      </w:r>
      <w:r>
        <w:rPr>
          <w:rFonts w:hint="eastAsia" w:ascii="仿宋_GB2312" w:hAnsi="仿宋_GB2312" w:eastAsia="仿宋_GB2312" w:cs="仿宋_GB2312"/>
          <w:spacing w:val="-100"/>
          <w:sz w:val="24"/>
          <w:szCs w:val="24"/>
        </w:rPr>
        <w:t xml:space="preserve"> </w:t>
      </w:r>
      <w:r>
        <w:rPr>
          <w:rFonts w:hint="eastAsia" w:ascii="仿宋_GB2312" w:hAnsi="仿宋_GB2312" w:eastAsia="仿宋_GB2312" w:cs="仿宋_GB2312"/>
          <w:spacing w:val="-100"/>
          <w:sz w:val="24"/>
          <w:szCs w:val="24"/>
          <w:lang w:val="en-US" w:eastAsia="zh-CN"/>
        </w:rPr>
        <w:t xml:space="preserve">    </w:t>
      </w:r>
      <w:r>
        <w:rPr>
          <w:rFonts w:hint="eastAsia" w:ascii="仿宋_GB2312" w:hAnsi="仿宋_GB2312" w:eastAsia="仿宋_GB2312" w:cs="仿宋_GB2312"/>
          <w:spacing w:val="-9"/>
          <w:sz w:val="24"/>
          <w:szCs w:val="24"/>
        </w:rPr>
        <w:t>职务</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z w:val="24"/>
          <w:szCs w:val="24"/>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19" w:line="240" w:lineRule="auto"/>
        <w:ind w:left="27"/>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9"/>
          <w:sz w:val="24"/>
          <w:szCs w:val="24"/>
        </w:rPr>
        <w:t>听</w:t>
      </w:r>
      <w:r>
        <w:rPr>
          <w:rFonts w:hint="eastAsia" w:ascii="仿宋_GB2312" w:hAnsi="仿宋_GB2312" w:eastAsia="仿宋_GB2312" w:cs="仿宋_GB2312"/>
          <w:spacing w:val="29"/>
          <w:sz w:val="24"/>
          <w:szCs w:val="24"/>
        </w:rPr>
        <w:t xml:space="preserve"> </w:t>
      </w:r>
      <w:r>
        <w:rPr>
          <w:rFonts w:hint="eastAsia" w:ascii="仿宋_GB2312" w:hAnsi="仿宋_GB2312" w:eastAsia="仿宋_GB2312" w:cs="仿宋_GB2312"/>
          <w:spacing w:val="-9"/>
          <w:sz w:val="24"/>
          <w:szCs w:val="24"/>
        </w:rPr>
        <w:t>证</w:t>
      </w:r>
      <w:r>
        <w:rPr>
          <w:rFonts w:hint="eastAsia" w:ascii="仿宋_GB2312" w:hAnsi="仿宋_GB2312" w:eastAsia="仿宋_GB2312" w:cs="仿宋_GB2312"/>
          <w:spacing w:val="27"/>
          <w:sz w:val="24"/>
          <w:szCs w:val="24"/>
        </w:rPr>
        <w:t xml:space="preserve"> </w:t>
      </w:r>
      <w:r>
        <w:rPr>
          <w:rFonts w:hint="eastAsia" w:ascii="仿宋_GB2312" w:hAnsi="仿宋_GB2312" w:eastAsia="仿宋_GB2312" w:cs="仿宋_GB2312"/>
          <w:spacing w:val="-9"/>
          <w:sz w:val="24"/>
          <w:szCs w:val="24"/>
        </w:rPr>
        <w:t>员</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rPr>
        <w:t>姓 名</w:t>
      </w:r>
      <w:r>
        <w:rPr>
          <w:rFonts w:hint="eastAsia" w:ascii="仿宋_GB2312" w:hAnsi="仿宋_GB2312" w:eastAsia="仿宋_GB2312" w:cs="仿宋_GB2312"/>
          <w:spacing w:val="-9"/>
          <w:sz w:val="24"/>
          <w:szCs w:val="24"/>
          <w:u w:val="single" w:color="auto"/>
        </w:rPr>
        <w:t xml:space="preserve">                  </w:t>
      </w:r>
      <w:r>
        <w:rPr>
          <w:rFonts w:hint="eastAsia" w:ascii="仿宋_GB2312" w:hAnsi="仿宋_GB2312" w:eastAsia="仿宋_GB2312" w:cs="仿宋_GB2312"/>
          <w:spacing w:val="-100"/>
          <w:sz w:val="24"/>
          <w:szCs w:val="24"/>
        </w:rPr>
        <w:t xml:space="preserve"> </w:t>
      </w:r>
      <w:r>
        <w:rPr>
          <w:rFonts w:hint="eastAsia" w:ascii="仿宋_GB2312" w:hAnsi="仿宋_GB2312" w:eastAsia="仿宋_GB2312" w:cs="仿宋_GB2312"/>
          <w:spacing w:val="-9"/>
          <w:sz w:val="24"/>
          <w:szCs w:val="24"/>
        </w:rPr>
        <w:t>职务</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z w:val="24"/>
          <w:szCs w:val="24"/>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16" w:line="240" w:lineRule="auto"/>
        <w:ind w:left="22"/>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9"/>
          <w:sz w:val="24"/>
          <w:szCs w:val="24"/>
        </w:rPr>
        <w:t>书</w:t>
      </w:r>
      <w:r>
        <w:rPr>
          <w:rFonts w:hint="eastAsia" w:ascii="仿宋_GB2312" w:hAnsi="仿宋_GB2312" w:eastAsia="仿宋_GB2312" w:cs="仿宋_GB2312"/>
          <w:spacing w:val="33"/>
          <w:sz w:val="24"/>
          <w:szCs w:val="24"/>
        </w:rPr>
        <w:t xml:space="preserve"> </w:t>
      </w:r>
      <w:r>
        <w:rPr>
          <w:rFonts w:hint="eastAsia" w:ascii="仿宋_GB2312" w:hAnsi="仿宋_GB2312" w:eastAsia="仿宋_GB2312" w:cs="仿宋_GB2312"/>
          <w:spacing w:val="-9"/>
          <w:sz w:val="24"/>
          <w:szCs w:val="24"/>
        </w:rPr>
        <w:t>记</w:t>
      </w:r>
      <w:r>
        <w:rPr>
          <w:rFonts w:hint="eastAsia" w:ascii="仿宋_GB2312" w:hAnsi="仿宋_GB2312" w:eastAsia="仿宋_GB2312" w:cs="仿宋_GB2312"/>
          <w:spacing w:val="28"/>
          <w:sz w:val="24"/>
          <w:szCs w:val="24"/>
        </w:rPr>
        <w:t xml:space="preserve"> </w:t>
      </w:r>
      <w:r>
        <w:rPr>
          <w:rFonts w:hint="eastAsia" w:ascii="仿宋_GB2312" w:hAnsi="仿宋_GB2312" w:eastAsia="仿宋_GB2312" w:cs="仿宋_GB2312"/>
          <w:spacing w:val="-9"/>
          <w:sz w:val="24"/>
          <w:szCs w:val="24"/>
        </w:rPr>
        <w:t>员</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rPr>
        <w:t>姓 名</w:t>
      </w:r>
      <w:r>
        <w:rPr>
          <w:rFonts w:hint="eastAsia" w:ascii="仿宋_GB2312" w:hAnsi="仿宋_GB2312" w:eastAsia="仿宋_GB2312" w:cs="仿宋_GB2312"/>
          <w:spacing w:val="-9"/>
          <w:sz w:val="24"/>
          <w:szCs w:val="24"/>
          <w:u w:val="single" w:color="auto"/>
        </w:rPr>
        <w:t xml:space="preserve">                  </w:t>
      </w:r>
      <w:r>
        <w:rPr>
          <w:rFonts w:hint="eastAsia" w:ascii="仿宋_GB2312" w:hAnsi="仿宋_GB2312" w:eastAsia="仿宋_GB2312" w:cs="仿宋_GB2312"/>
          <w:spacing w:val="-100"/>
          <w:sz w:val="24"/>
          <w:szCs w:val="24"/>
        </w:rPr>
        <w:t xml:space="preserve"> </w:t>
      </w:r>
      <w:r>
        <w:rPr>
          <w:rFonts w:hint="eastAsia" w:ascii="仿宋_GB2312" w:hAnsi="仿宋_GB2312" w:eastAsia="仿宋_GB2312" w:cs="仿宋_GB2312"/>
          <w:spacing w:val="-9"/>
          <w:sz w:val="24"/>
          <w:szCs w:val="24"/>
        </w:rPr>
        <w:t>职务</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z w:val="24"/>
          <w:szCs w:val="24"/>
          <w:u w:val="single" w:color="auto"/>
          <w:lang w:val="en-US" w:eastAsia="zh-CN"/>
        </w:rPr>
        <w:t xml:space="preserve"> </w:t>
      </w:r>
      <w:r>
        <w:rPr>
          <w:rFonts w:hint="eastAsia" w:ascii="仿宋_GB2312" w:hAnsi="仿宋_GB2312" w:eastAsia="仿宋_GB2312" w:cs="仿宋_GB2312"/>
          <w:sz w:val="24"/>
          <w:szCs w:val="24"/>
          <w:u w:val="single" w:color="auto"/>
        </w:rPr>
        <w:t xml:space="preserve"> </w:t>
      </w:r>
    </w:p>
    <w:p>
      <w:pPr>
        <w:keepNext w:val="0"/>
        <w:keepLines w:val="0"/>
        <w:pageBreakBefore w:val="0"/>
        <w:widowControl w:val="0"/>
        <w:kinsoku/>
        <w:wordWrap/>
        <w:overflowPunct/>
        <w:topLinePunct w:val="0"/>
        <w:autoSpaceDE/>
        <w:autoSpaceDN/>
        <w:bidi w:val="0"/>
        <w:adjustRightInd/>
        <w:snapToGrid/>
        <w:spacing w:before="117" w:line="240" w:lineRule="auto"/>
        <w:ind w:right="2"/>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根据《中华人民共和国行政处罚法》第四十二条规定，你（单位）可以申请听</w:t>
      </w:r>
    </w:p>
    <w:p>
      <w:pPr>
        <w:keepNext w:val="0"/>
        <w:keepLines w:val="0"/>
        <w:pageBreakBefore w:val="0"/>
        <w:widowControl w:val="0"/>
        <w:kinsoku/>
        <w:wordWrap/>
        <w:overflowPunct/>
        <w:topLinePunct w:val="0"/>
        <w:autoSpaceDE/>
        <w:autoSpaceDN/>
        <w:bidi w:val="0"/>
        <w:adjustRightInd/>
        <w:snapToGrid/>
        <w:spacing w:before="122"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position w:val="11"/>
          <w:sz w:val="24"/>
          <w:szCs w:val="24"/>
        </w:rPr>
        <w:t>证主持人回避。</w:t>
      </w:r>
    </w:p>
    <w:p>
      <w:pPr>
        <w:keepNext w:val="0"/>
        <w:keepLines w:val="0"/>
        <w:pageBreakBefore w:val="0"/>
        <w:widowControl w:val="0"/>
        <w:kinsoku/>
        <w:wordWrap/>
        <w:overflowPunct/>
        <w:topLinePunct w:val="0"/>
        <w:autoSpaceDE/>
        <w:autoSpaceDN/>
        <w:bidi w:val="0"/>
        <w:adjustRightInd/>
        <w:snapToGrid/>
        <w:spacing w:before="1" w:line="240" w:lineRule="auto"/>
        <w:ind w:left="495"/>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注意事项：</w:t>
      </w:r>
    </w:p>
    <w:p>
      <w:pPr>
        <w:keepNext w:val="0"/>
        <w:keepLines w:val="0"/>
        <w:pageBreakBefore w:val="0"/>
        <w:widowControl w:val="0"/>
        <w:kinsoku/>
        <w:wordWrap/>
        <w:overflowPunct/>
        <w:topLinePunct w:val="0"/>
        <w:autoSpaceDE/>
        <w:autoSpaceDN/>
        <w:bidi w:val="0"/>
        <w:adjustRightInd/>
        <w:snapToGrid/>
        <w:spacing w:before="118" w:line="240" w:lineRule="auto"/>
        <w:ind w:left="504"/>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1.请事先准备相关证据，通知证人和委托代理人准时参加。</w:t>
      </w:r>
    </w:p>
    <w:p>
      <w:pPr>
        <w:keepNext w:val="0"/>
        <w:keepLines w:val="0"/>
        <w:pageBreakBefore w:val="0"/>
        <w:widowControl w:val="0"/>
        <w:kinsoku/>
        <w:wordWrap/>
        <w:overflowPunct/>
        <w:topLinePunct w:val="0"/>
        <w:autoSpaceDE/>
        <w:autoSpaceDN/>
        <w:bidi w:val="0"/>
        <w:adjustRightInd/>
        <w:snapToGrid/>
        <w:spacing w:before="120" w:line="240" w:lineRule="auto"/>
        <w:ind w:left="20" w:right="2" w:firstLine="479"/>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2.委托代理人参加听证的，应当在听证会前向本行政机关提交授权委托书等有</w:t>
      </w:r>
      <w:r>
        <w:rPr>
          <w:rFonts w:hint="eastAsia" w:ascii="仿宋_GB2312" w:hAnsi="仿宋_GB2312" w:eastAsia="仿宋_GB2312" w:cs="仿宋_GB2312"/>
          <w:spacing w:val="1"/>
          <w:sz w:val="24"/>
          <w:szCs w:val="24"/>
        </w:rPr>
        <w:t xml:space="preserve"> </w:t>
      </w:r>
      <w:r>
        <w:rPr>
          <w:rFonts w:hint="eastAsia" w:ascii="仿宋_GB2312" w:hAnsi="仿宋_GB2312" w:eastAsia="仿宋_GB2312" w:cs="仿宋_GB2312"/>
          <w:spacing w:val="-5"/>
          <w:sz w:val="24"/>
          <w:szCs w:val="24"/>
        </w:rPr>
        <w:t>关证明。</w:t>
      </w:r>
    </w:p>
    <w:p>
      <w:pPr>
        <w:keepNext w:val="0"/>
        <w:keepLines w:val="0"/>
        <w:pageBreakBefore w:val="0"/>
        <w:widowControl w:val="0"/>
        <w:kinsoku/>
        <w:wordWrap/>
        <w:overflowPunct/>
        <w:topLinePunct w:val="0"/>
        <w:autoSpaceDE/>
        <w:autoSpaceDN/>
        <w:bidi w:val="0"/>
        <w:adjustRightInd/>
        <w:snapToGrid/>
        <w:spacing w:before="116" w:line="240" w:lineRule="auto"/>
        <w:ind w:right="2"/>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position w:val="12"/>
          <w:sz w:val="24"/>
          <w:szCs w:val="24"/>
          <w:lang w:val="en-US" w:eastAsia="zh-CN"/>
        </w:rPr>
        <w:t xml:space="preserve">   </w:t>
      </w:r>
      <w:r>
        <w:rPr>
          <w:rFonts w:hint="eastAsia" w:ascii="仿宋_GB2312" w:hAnsi="仿宋_GB2312" w:eastAsia="仿宋_GB2312" w:cs="仿宋_GB2312"/>
          <w:position w:val="12"/>
          <w:sz w:val="24"/>
          <w:szCs w:val="24"/>
        </w:rPr>
        <w:t>3.申请延期举行的，应当在举行听证会前向本行政机关提出，</w:t>
      </w:r>
      <w:r>
        <w:rPr>
          <w:rFonts w:hint="eastAsia" w:ascii="仿宋_GB2312" w:hAnsi="仿宋_GB2312" w:eastAsia="仿宋_GB2312" w:cs="仿宋_GB2312"/>
          <w:spacing w:val="-59"/>
          <w:position w:val="12"/>
          <w:sz w:val="24"/>
          <w:szCs w:val="24"/>
        </w:rPr>
        <w:t xml:space="preserve"> </w:t>
      </w:r>
      <w:r>
        <w:rPr>
          <w:rFonts w:hint="eastAsia" w:ascii="仿宋_GB2312" w:hAnsi="仿宋_GB2312" w:eastAsia="仿宋_GB2312" w:cs="仿宋_GB2312"/>
          <w:position w:val="12"/>
          <w:sz w:val="24"/>
          <w:szCs w:val="24"/>
        </w:rPr>
        <w:t>由本行政机关决</w:t>
      </w:r>
    </w:p>
    <w:p>
      <w:pPr>
        <w:keepNext w:val="0"/>
        <w:keepLines w:val="0"/>
        <w:pageBreakBefore w:val="0"/>
        <w:widowControl w:val="0"/>
        <w:kinsoku/>
        <w:wordWrap/>
        <w:overflowPunct/>
        <w:topLinePunct w:val="0"/>
        <w:autoSpaceDE/>
        <w:autoSpaceDN/>
        <w:bidi w:val="0"/>
        <w:adjustRightInd/>
        <w:snapToGrid/>
        <w:spacing w:before="1" w:line="240" w:lineRule="auto"/>
        <w:ind w:left="12"/>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定是否延期。</w:t>
      </w:r>
    </w:p>
    <w:p>
      <w:pPr>
        <w:keepNext w:val="0"/>
        <w:keepLines w:val="0"/>
        <w:pageBreakBefore w:val="0"/>
        <w:widowControl w:val="0"/>
        <w:kinsoku/>
        <w:wordWrap/>
        <w:overflowPunct/>
        <w:topLinePunct w:val="0"/>
        <w:autoSpaceDE/>
        <w:autoSpaceDN/>
        <w:bidi w:val="0"/>
        <w:adjustRightInd/>
        <w:snapToGrid/>
        <w:spacing w:before="115" w:line="240" w:lineRule="auto"/>
        <w:ind w:left="498"/>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2"/>
          <w:sz w:val="24"/>
          <w:szCs w:val="24"/>
        </w:rPr>
        <w:t>4.不按时参加听证会且未事先说明理由的，视为放弃听证权利。</w:t>
      </w:r>
    </w:p>
    <w:p>
      <w:pPr>
        <w:keepNext w:val="0"/>
        <w:keepLines w:val="0"/>
        <w:pageBreakBefore w:val="0"/>
        <w:widowControl w:val="0"/>
        <w:kinsoku/>
        <w:wordWrap/>
        <w:overflowPunct/>
        <w:topLinePunct w:val="0"/>
        <w:autoSpaceDE/>
        <w:autoSpaceDN/>
        <w:bidi w:val="0"/>
        <w:adjustRightInd/>
        <w:snapToGrid/>
        <w:spacing w:before="1" w:line="240" w:lineRule="auto"/>
        <w:ind w:left="492"/>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特此通知。</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应急管理部门地址：</w:t>
      </w:r>
      <w:r>
        <w:rPr>
          <w:rFonts w:hint="eastAsia" w:ascii="仿宋_GB2312" w:hAnsi="仿宋_GB2312" w:eastAsia="仿宋_GB2312" w:cs="仿宋_GB2312"/>
          <w:sz w:val="24"/>
          <w:szCs w:val="24"/>
          <w:u w:val="single"/>
        </w:rPr>
        <w:t>西安市未央区凤城七路旭辉中心2号楼10楼</w:t>
      </w:r>
    </w:p>
    <w:p>
      <w:pPr>
        <w:pStyle w:val="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联系人：</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联系电话：</w:t>
      </w:r>
      <w:r>
        <w:rPr>
          <w:rFonts w:hint="eastAsia" w:ascii="仿宋_GB2312" w:hAnsi="仿宋_GB2312" w:eastAsia="仿宋_GB2312" w:cs="仿宋_GB2312"/>
          <w:sz w:val="24"/>
          <w:szCs w:val="24"/>
          <w:u w:val="single"/>
        </w:rPr>
        <w:t xml:space="preserve">  180XXXXXXXX  </w:t>
      </w:r>
      <w:r>
        <w:rPr>
          <w:rFonts w:hint="eastAsia" w:ascii="仿宋_GB2312" w:hAnsi="仿宋_GB2312" w:eastAsia="仿宋_GB2312" w:cs="仿宋_GB2312"/>
          <w:sz w:val="24"/>
          <w:szCs w:val="24"/>
        </w:rPr>
        <w:t>邮政编码：</w:t>
      </w:r>
      <w:r>
        <w:rPr>
          <w:rFonts w:hint="eastAsia" w:ascii="仿宋_GB2312" w:hAnsi="仿宋_GB2312" w:eastAsia="仿宋_GB2312" w:cs="仿宋_GB2312"/>
          <w:sz w:val="24"/>
          <w:szCs w:val="24"/>
          <w:u w:val="single"/>
        </w:rPr>
        <w:t xml:space="preserve">  710001    </w:t>
      </w:r>
    </w:p>
    <w:p>
      <w:pPr>
        <w:keepNext w:val="0"/>
        <w:keepLines w:val="0"/>
        <w:pageBreakBefore w:val="0"/>
        <w:widowControl w:val="0"/>
        <w:kinsoku/>
        <w:wordWrap/>
        <w:overflowPunct/>
        <w:topLinePunct w:val="0"/>
        <w:autoSpaceDE/>
        <w:autoSpaceDN/>
        <w:bidi w:val="0"/>
        <w:adjustRightInd/>
        <w:snapToGrid/>
        <w:spacing w:line="240" w:lineRule="auto"/>
        <w:ind w:firstLine="4320" w:firstLineChars="18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ind w:firstLine="2640" w:firstLineChars="1100"/>
        <w:jc w:val="center"/>
        <w:textAlignment w:val="auto"/>
        <w:rPr>
          <w:rFonts w:hint="eastAsia" w:ascii="仿宋_GB2312" w:hAnsi="仿宋_GB2312" w:eastAsia="仿宋_GB2312" w:cs="仿宋_GB2312"/>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ind w:left="4800" w:leftChars="1500" w:firstLine="0" w:firstLineChars="0"/>
        <w:jc w:val="center"/>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sz w:val="24"/>
          <w:szCs w:val="24"/>
          <w:u w:val="none"/>
          <w:lang w:val="en-US" w:eastAsia="zh-CN"/>
        </w:rPr>
        <w:t>西安市应急管理局（印章）</w:t>
      </w:r>
    </w:p>
    <w:p>
      <w:pPr>
        <w:keepNext w:val="0"/>
        <w:keepLines w:val="0"/>
        <w:pageBreakBefore w:val="0"/>
        <w:widowControl w:val="0"/>
        <w:kinsoku/>
        <w:wordWrap/>
        <w:overflowPunct/>
        <w:topLinePunct w:val="0"/>
        <w:autoSpaceDE/>
        <w:autoSpaceDN/>
        <w:bidi w:val="0"/>
        <w:adjustRightInd/>
        <w:snapToGrid/>
        <w:ind w:left="4800" w:leftChars="1500" w:firstLine="0" w:firstLineChars="0"/>
        <w:jc w:val="center"/>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sz w:val="24"/>
          <w:szCs w:val="24"/>
          <w:u w:val="none"/>
          <w:lang w:val="en-US" w:eastAsia="zh-CN"/>
        </w:rPr>
        <w:t>202</w:t>
      </w:r>
      <w:r>
        <w:rPr>
          <w:rFonts w:hint="eastAsia" w:ascii="仿宋_GB2312" w:hAnsi="仿宋_GB2312" w:cs="仿宋_GB2312"/>
          <w:sz w:val="24"/>
          <w:szCs w:val="24"/>
          <w:u w:val="none"/>
          <w:lang w:val="en-US" w:eastAsia="zh-CN"/>
        </w:rPr>
        <w:t>3</w:t>
      </w:r>
      <w:r>
        <w:rPr>
          <w:rFonts w:hint="eastAsia" w:ascii="仿宋_GB2312" w:hAnsi="仿宋_GB2312" w:eastAsia="仿宋_GB2312" w:cs="仿宋_GB2312"/>
          <w:sz w:val="24"/>
          <w:szCs w:val="24"/>
          <w:u w:val="none"/>
          <w:lang w:val="en-US" w:eastAsia="zh-CN"/>
        </w:rPr>
        <w:t>年3月7日</w:t>
      </w:r>
    </w:p>
    <w:p>
      <w:pPr>
        <w:keepNext w:val="0"/>
        <w:keepLines w:val="0"/>
        <w:pageBreakBefore w:val="0"/>
        <w:widowControl w:val="0"/>
        <w:kinsoku/>
        <w:wordWrap/>
        <w:overflowPunct/>
        <w:topLinePunct w:val="0"/>
        <w:autoSpaceDE/>
        <w:autoSpaceDN/>
        <w:bidi w:val="0"/>
        <w:adjustRightInd/>
        <w:snapToGrid/>
        <w:ind w:firstLine="2640" w:firstLineChars="1100"/>
        <w:jc w:val="center"/>
        <w:textAlignment w:val="auto"/>
        <w:rPr>
          <w:rFonts w:hint="eastAsia" w:ascii="仿宋_GB2312" w:hAnsi="仿宋_GB2312" w:eastAsia="仿宋_GB2312" w:cs="仿宋_GB2312"/>
          <w:sz w:val="24"/>
          <w:szCs w:val="24"/>
          <w:u w:val="none"/>
          <w:lang w:val="en-US" w:eastAsia="zh-CN"/>
        </w:rPr>
      </w:pPr>
    </w:p>
    <w:p>
      <w:pPr>
        <w:spacing w:before="118" w:line="215" w:lineRule="auto"/>
        <w:rPr>
          <w:rFonts w:hint="eastAsia" w:ascii="仿宋_GB2312" w:hAnsi="仿宋_GB2312" w:eastAsia="仿宋_GB2312" w:cs="仿宋_GB2312"/>
          <w:spacing w:val="-1"/>
          <w:sz w:val="24"/>
          <w:szCs w:val="24"/>
        </w:rPr>
      </w:pPr>
    </w:p>
    <w:p>
      <w:pPr>
        <w:spacing w:before="118" w:line="215"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723776" behindDoc="0" locked="0" layoutInCell="1" allowOverlap="1">
                <wp:simplePos x="0" y="0"/>
                <wp:positionH relativeFrom="column">
                  <wp:posOffset>-27305</wp:posOffset>
                </wp:positionH>
                <wp:positionV relativeFrom="paragraph">
                  <wp:posOffset>35560</wp:posOffset>
                </wp:positionV>
                <wp:extent cx="5601335" cy="0"/>
                <wp:effectExtent l="0" t="9525" r="6985" b="1333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2.15pt;margin-top:2.8pt;height:0pt;width:441.05pt;z-index:251723776;mso-width-relative:page;mso-height-relative:page;" filled="f" stroked="t" coordsize="21600,21600" o:gfxdata="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j9&#10;5dQAAAAGAQAADwAAAAAAAAABACAAAAAiAAAAZHJzL2Rvd25yZXYueG1sUEsBAhQAFAAAAAgAh07i&#10;QL1zQRvtAQAAuAMAAA4AAAAAAAAAAQAgAAAAIwEAAGRycy9lMm9Eb2MueG1sUEsFBgAAAAAGAAYA&#10;WQEAAIIFAAAAAA==&#10;">
                <v:fill on="f" focussize="0,0"/>
                <v:stroke weight="1.5pt" color="#000000" joinstyle="round"/>
                <v:imagedata o:title=""/>
                <o:lock v:ext="edit" aspectratio="f"/>
              </v:line>
            </w:pict>
          </mc:Fallback>
        </mc:AlternateContent>
      </w:r>
      <w:r>
        <w:rPr>
          <w:rFonts w:hint="eastAsia" w:ascii="仿宋_GB2312" w:hAnsi="仿宋_GB2312" w:eastAsia="仿宋_GB2312" w:cs="仿宋_GB2312"/>
          <w:spacing w:val="-1"/>
          <w:sz w:val="24"/>
          <w:szCs w:val="24"/>
        </w:rPr>
        <w:t>本文书一式两份：一份由应急管理部门备案，一份交申请听证人。</w:t>
      </w:r>
    </w:p>
    <w:p>
      <w:pPr>
        <w:spacing w:line="215" w:lineRule="auto"/>
        <w:rPr>
          <w:rFonts w:hint="eastAsia" w:ascii="仿宋_GB2312" w:hAnsi="仿宋_GB2312" w:eastAsia="仿宋_GB2312" w:cs="仿宋_GB2312"/>
          <w:sz w:val="24"/>
          <w:szCs w:val="24"/>
        </w:rPr>
        <w:sectPr>
          <w:pgSz w:w="11906" w:h="16839"/>
          <w:pgMar w:top="1701" w:right="1474" w:bottom="1417" w:left="1474" w:header="0" w:footer="894" w:gutter="0"/>
          <w:pgNumType w:fmt="decimal"/>
          <w:cols w:space="720" w:num="1"/>
        </w:sectPr>
      </w:pPr>
    </w:p>
    <w:p>
      <w:pPr>
        <w:bidi w:val="0"/>
        <w:rPr>
          <w:rFonts w:hint="eastAsia" w:ascii="黑体" w:hAnsi="黑体" w:eastAsia="黑体" w:cs="黑体"/>
          <w:lang w:val="en-US" w:eastAsia="zh-CN"/>
        </w:rPr>
      </w:pPr>
      <w:r>
        <w:rPr>
          <w:rFonts w:hint="eastAsia" w:ascii="黑体" w:hAnsi="黑体" w:eastAsia="黑体" w:cs="黑体"/>
          <w:lang w:val="en-US" w:eastAsia="zh-CN"/>
        </w:rPr>
        <w:t>《行政处罚听证会通知书》制作规范：</w:t>
      </w:r>
    </w:p>
    <w:p>
      <w:pPr>
        <w:bidi w:val="0"/>
        <w:rPr>
          <w:rFonts w:hint="eastAsia"/>
          <w:lang w:val="en-US" w:eastAsia="zh-CN"/>
        </w:rPr>
      </w:pPr>
      <w:r>
        <w:rPr>
          <w:rFonts w:hint="eastAsia"/>
          <w:lang w:val="en-US" w:eastAsia="zh-CN"/>
        </w:rPr>
        <w:t>1.案件名称。案件名称应当与《立案审批表》相一致。</w:t>
      </w:r>
    </w:p>
    <w:p>
      <w:pPr>
        <w:bidi w:val="0"/>
        <w:rPr>
          <w:rFonts w:hint="eastAsia"/>
          <w:lang w:val="en-US" w:eastAsia="zh-CN"/>
        </w:rPr>
      </w:pPr>
      <w:r>
        <w:rPr>
          <w:rFonts w:hint="eastAsia"/>
          <w:lang w:val="en-US" w:eastAsia="zh-CN"/>
        </w:rPr>
        <w:t>2.听证会时间、地点。 由承办人详细填写。</w:t>
      </w:r>
    </w:p>
    <w:p>
      <w:pPr>
        <w:bidi w:val="0"/>
        <w:rPr>
          <w:rFonts w:hint="eastAsia"/>
          <w:lang w:val="en-US" w:eastAsia="zh-CN"/>
        </w:rPr>
      </w:pPr>
      <w:r>
        <w:rPr>
          <w:rFonts w:hint="eastAsia"/>
          <w:lang w:val="en-US" w:eastAsia="zh-CN"/>
        </w:rPr>
        <w:t>3.是否公开。如“公开”举行，则划去“不公开”三字；</w:t>
      </w:r>
    </w:p>
    <w:p>
      <w:pPr>
        <w:bidi w:val="0"/>
        <w:rPr>
          <w:rFonts w:hint="eastAsia"/>
          <w:lang w:val="en-US" w:eastAsia="zh-CN"/>
        </w:rPr>
      </w:pPr>
      <w:r>
        <w:rPr>
          <w:rFonts w:hint="eastAsia"/>
          <w:lang w:val="en-US" w:eastAsia="zh-CN"/>
        </w:rPr>
        <w:t>反之，则划去 “公开”两字。</w:t>
      </w:r>
    </w:p>
    <w:p>
      <w:pPr>
        <w:bidi w:val="0"/>
        <w:rPr>
          <w:rFonts w:hint="eastAsia"/>
          <w:lang w:val="en-US" w:eastAsia="zh-CN"/>
        </w:rPr>
      </w:pPr>
      <w:r>
        <w:rPr>
          <w:rFonts w:hint="eastAsia"/>
          <w:lang w:val="en-US" w:eastAsia="zh-CN"/>
        </w:rPr>
        <w:t>4.听证机关。应当填写听证机关地址、联系人、联系电</w:t>
      </w:r>
    </w:p>
    <w:p>
      <w:pPr>
        <w:bidi w:val="0"/>
        <w:rPr>
          <w:rFonts w:hint="eastAsia"/>
          <w:lang w:val="en-US" w:eastAsia="zh-CN"/>
        </w:rPr>
      </w:pPr>
      <w:r>
        <w:rPr>
          <w:rFonts w:hint="eastAsia"/>
          <w:lang w:val="en-US" w:eastAsia="zh-CN"/>
        </w:rPr>
        <w:t>话和邮政编码，同时填写日期并加盖印章。</w:t>
      </w:r>
    </w:p>
    <w:p>
      <w:pPr>
        <w:bidi w:val="0"/>
        <w:rPr>
          <w:rFonts w:hint="eastAsia"/>
          <w:lang w:val="en-US" w:eastAsia="zh-CN"/>
        </w:rPr>
      </w:pPr>
      <w:r>
        <w:rPr>
          <w:rFonts w:hint="eastAsia"/>
          <w:lang w:val="en-US" w:eastAsia="zh-CN"/>
        </w:rPr>
        <w:t>5.文书制作注意事项。</w:t>
      </w:r>
    </w:p>
    <w:p>
      <w:pPr>
        <w:bidi w:val="0"/>
        <w:rPr>
          <w:rFonts w:hint="eastAsia"/>
          <w:lang w:val="en-US" w:eastAsia="zh-CN"/>
        </w:rPr>
      </w:pPr>
      <w:r>
        <w:rPr>
          <w:rFonts w:hint="eastAsia"/>
          <w:lang w:val="en-US" w:eastAsia="zh-CN"/>
        </w:rPr>
        <w:t>（1）确定的听证时间应当符合《行政处罚法》等相关法律 法规关于听证通知时限的规定， 即在举行听证会7日前通知当事人。</w:t>
      </w:r>
    </w:p>
    <w:p>
      <w:pPr>
        <w:bidi w:val="0"/>
        <w:rPr>
          <w:rFonts w:hint="eastAsia"/>
          <w:lang w:val="en-US" w:eastAsia="zh-CN"/>
        </w:rPr>
      </w:pPr>
      <w:r>
        <w:rPr>
          <w:rFonts w:hint="eastAsia"/>
          <w:lang w:val="en-US" w:eastAsia="zh-CN"/>
        </w:rPr>
        <w:t>（2）听证会主持人、听证员、书记员应当由本单位法制工作机构有关人员组成。</w:t>
      </w:r>
    </w:p>
    <w:p>
      <w:pPr>
        <w:bidi w:val="0"/>
        <w:rPr>
          <w:rFonts w:hint="eastAsia"/>
          <w:lang w:val="en-US" w:eastAsia="zh-CN"/>
        </w:rPr>
      </w:pPr>
      <w:r>
        <w:rPr>
          <w:rFonts w:hint="eastAsia"/>
          <w:lang w:val="en-US" w:eastAsia="zh-CN"/>
        </w:rPr>
        <w:t>（3）本文书应当加盖行政机关印章，不得使用行政机关内</w:t>
      </w:r>
    </w:p>
    <w:p>
      <w:pPr>
        <w:bidi w:val="0"/>
        <w:rPr>
          <w:rFonts w:hint="eastAsia"/>
          <w:lang w:val="en-US" w:eastAsia="zh-CN"/>
        </w:rPr>
      </w:pPr>
      <w:r>
        <w:rPr>
          <w:rFonts w:hint="eastAsia"/>
          <w:lang w:val="en-US" w:eastAsia="zh-CN"/>
        </w:rPr>
        <w:t>设机构印章。</w:t>
      </w:r>
    </w:p>
    <w:p>
      <w:pPr>
        <w:bidi w:val="0"/>
        <w:rPr>
          <w:rFonts w:hint="eastAsia"/>
          <w:lang w:val="en-US" w:eastAsia="zh-CN"/>
        </w:rPr>
      </w:pPr>
      <w:r>
        <w:rPr>
          <w:rFonts w:hint="eastAsia"/>
          <w:lang w:val="en-US" w:eastAsia="zh-CN"/>
        </w:rPr>
        <w:t>6.本案中不适用《行政处罚听证会通知书》，仅列明填写注意事项以供参考。</w:t>
      </w:r>
    </w:p>
    <w:p>
      <w:pPr>
        <w:bidi w:val="0"/>
        <w:rPr>
          <w:rFonts w:hint="eastAsia"/>
          <w:lang w:val="en-US" w:eastAsia="zh-CN"/>
        </w:rPr>
        <w:sectPr>
          <w:pgSz w:w="11906" w:h="16839"/>
          <w:pgMar w:top="1814" w:right="1474" w:bottom="1247" w:left="1587" w:header="0" w:footer="894" w:gutter="0"/>
          <w:pgNumType w:fmt="decimal"/>
          <w:cols w:space="720" w:num="1"/>
        </w:sectPr>
      </w:pP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714560" behindDoc="0" locked="0" layoutInCell="1" allowOverlap="1">
                <wp:simplePos x="0" y="0"/>
                <wp:positionH relativeFrom="column">
                  <wp:posOffset>-27940</wp:posOffset>
                </wp:positionH>
                <wp:positionV relativeFrom="paragraph">
                  <wp:posOffset>31115</wp:posOffset>
                </wp:positionV>
                <wp:extent cx="5601335" cy="0"/>
                <wp:effectExtent l="0" t="19050" r="6985" b="26670"/>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2.2pt;margin-top:2.45pt;height:0pt;width:441.05pt;z-index:251714560;mso-width-relative:page;mso-height-relative:page;" filled="f" stroked="t" coordsize="21600,21600" o:gfxdata="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ZPC&#10;EdQAAAAGAQAADwAAAAAAAAABACAAAAAiAAAAZHJzL2Rvd25yZXYueG1sUEsBAhQAFAAAAAgAh07i&#10;QNcsUrvtAQAAuAMAAA4AAAAAAAAAAQAgAAAAIwEAAGRycy9lMm9Eb2MueG1sUEsFBgAAAAAGAAYA&#10;WQEAAIIFAAAAAA==&#10;">
                <v:fill on="f" focussize="0,0"/>
                <v:stroke weight="3pt" color="#000000" linestyle="thinThin" joinstyle="round"/>
                <v:imagedata o:title=""/>
                <o:lock v:ext="edit" aspectratio="f"/>
              </v:line>
            </w:pict>
          </mc:Fallback>
        </mc:AlternateContent>
      </w:r>
      <w:r>
        <w:rPr>
          <w:rFonts w:hint="eastAsia"/>
          <w:lang w:val="en-US" w:eastAsia="zh-CN"/>
        </w:rPr>
        <w:t>听证笔</w:t>
      </w:r>
      <w:r>
        <w:rPr>
          <w:rFonts w:hint="eastAsia"/>
        </w:rPr>
        <w:t>录</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仿宋_GB2312" w:hAnsi="仿宋_GB2312" w:eastAsia="仿宋_GB2312" w:cs="仿宋_GB2312"/>
          <w:color w:val="121212"/>
          <w:kern w:val="0"/>
          <w:sz w:val="24"/>
          <w:szCs w:val="24"/>
          <w:u w:val="single"/>
          <w:lang w:eastAsia="en-US"/>
        </w:rPr>
      </w:pPr>
      <w:r>
        <w:rPr>
          <w:rFonts w:hint="eastAsia" w:ascii="仿宋_GB2312" w:hAnsi="仿宋_GB2312" w:eastAsia="仿宋_GB2312" w:cs="仿宋_GB2312"/>
          <w:color w:val="121212"/>
          <w:kern w:val="0"/>
          <w:sz w:val="24"/>
          <w:szCs w:val="24"/>
          <w:u w:val="single"/>
          <w:lang w:eastAsia="en-US"/>
        </w:rPr>
        <w:t>案件名称</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eastAsia="en-US"/>
        </w:rPr>
      </w:pPr>
      <w:r>
        <w:rPr>
          <w:rFonts w:hint="eastAsia" w:ascii="仿宋_GB2312" w:hAnsi="仿宋_GB2312" w:eastAsia="仿宋_GB2312" w:cs="仿宋_GB2312"/>
          <w:color w:val="121212"/>
          <w:kern w:val="0"/>
          <w:sz w:val="24"/>
          <w:szCs w:val="24"/>
          <w:u w:val="single"/>
          <w:lang w:eastAsia="en-US"/>
        </w:rPr>
        <w:t>主持听证机关</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地点</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val="en-US" w:eastAsia="zh-CN"/>
        </w:rPr>
      </w:pPr>
      <w:r>
        <w:rPr>
          <w:rFonts w:hint="eastAsia" w:ascii="仿宋_GB2312" w:hAnsi="仿宋_GB2312" w:eastAsia="仿宋_GB2312" w:cs="仿宋_GB2312"/>
          <w:color w:val="121212"/>
          <w:kern w:val="0"/>
          <w:sz w:val="24"/>
          <w:szCs w:val="24"/>
          <w:u w:val="single"/>
          <w:lang w:eastAsia="en-US"/>
        </w:rPr>
        <w:t>听证时间</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年    月   日   时   分至       年   月   日   时   分</w:t>
      </w:r>
      <w:r>
        <w:rPr>
          <w:rFonts w:hint="eastAsia" w:ascii="仿宋_GB2312" w:hAnsi="仿宋_GB2312" w:eastAsia="仿宋_GB2312" w:cs="仿宋_GB2312"/>
          <w:color w:val="121212"/>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val="en-US" w:eastAsia="zh-CN"/>
        </w:rPr>
      </w:pPr>
      <w:r>
        <w:rPr>
          <w:rFonts w:hint="eastAsia" w:ascii="仿宋_GB2312" w:hAnsi="仿宋_GB2312" w:eastAsia="仿宋_GB2312" w:cs="仿宋_GB2312"/>
          <w:color w:val="121212"/>
          <w:kern w:val="0"/>
          <w:sz w:val="24"/>
          <w:szCs w:val="24"/>
          <w:u w:val="single"/>
          <w:lang w:eastAsia="en-US"/>
        </w:rPr>
        <w:t>主持人</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听证员</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书记员</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val="en-US" w:eastAsia="zh-CN"/>
        </w:rPr>
      </w:pPr>
      <w:r>
        <w:rPr>
          <w:rFonts w:hint="eastAsia" w:ascii="仿宋_GB2312" w:hAnsi="仿宋_GB2312" w:eastAsia="仿宋_GB2312" w:cs="仿宋_GB2312"/>
          <w:color w:val="121212"/>
          <w:kern w:val="0"/>
          <w:sz w:val="24"/>
          <w:szCs w:val="24"/>
          <w:u w:val="single"/>
          <w:lang w:eastAsia="en-US"/>
        </w:rPr>
        <w:t>调查人员</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证号</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调查人员</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证号</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val="en-US" w:eastAsia="zh-CN"/>
        </w:rPr>
      </w:pPr>
      <w:r>
        <w:rPr>
          <w:rFonts w:hint="eastAsia" w:ascii="仿宋_GB2312" w:hAnsi="仿宋_GB2312" w:eastAsia="仿宋_GB2312" w:cs="仿宋_GB2312"/>
          <w:color w:val="121212"/>
          <w:kern w:val="0"/>
          <w:sz w:val="24"/>
          <w:szCs w:val="24"/>
          <w:u w:val="single"/>
          <w:lang w:eastAsia="en-US"/>
        </w:rPr>
        <w:t>申请听证人（个人）姓名</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性别</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年龄</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工作单位（职务）</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val="en-US" w:eastAsia="zh-CN"/>
        </w:rPr>
      </w:pPr>
      <w:r>
        <w:rPr>
          <w:rFonts w:hint="eastAsia" w:ascii="仿宋_GB2312" w:hAnsi="仿宋_GB2312" w:eastAsia="仿宋_GB2312" w:cs="仿宋_GB2312"/>
          <w:color w:val="121212"/>
          <w:kern w:val="0"/>
          <w:sz w:val="24"/>
          <w:szCs w:val="24"/>
          <w:u w:val="single"/>
          <w:lang w:eastAsia="en-US"/>
        </w:rPr>
        <w:t>申请听证人（单位）名称</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val="en-US" w:eastAsia="zh-CN"/>
        </w:rPr>
      </w:pPr>
      <w:r>
        <w:rPr>
          <w:rFonts w:hint="eastAsia" w:ascii="仿宋_GB2312" w:hAnsi="仿宋_GB2312" w:eastAsia="仿宋_GB2312" w:cs="仿宋_GB2312"/>
          <w:color w:val="121212"/>
          <w:kern w:val="0"/>
          <w:sz w:val="24"/>
          <w:szCs w:val="24"/>
          <w:u w:val="single"/>
          <w:lang w:eastAsia="en-US"/>
        </w:rPr>
        <w:t>法定代表人/负责人</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r>
        <w:rPr>
          <w:rFonts w:hint="eastAsia" w:ascii="仿宋_GB2312" w:hAnsi="仿宋_GB2312" w:eastAsia="仿宋_GB2312" w:cs="仿宋_GB2312"/>
          <w:color w:val="121212"/>
          <w:kern w:val="0"/>
          <w:sz w:val="24"/>
          <w:szCs w:val="24"/>
          <w:u w:val="single"/>
          <w:lang w:eastAsia="en-US"/>
        </w:rPr>
        <w:t>性别</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年龄</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职务</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val="en-US" w:eastAsia="zh-CN"/>
        </w:rPr>
        <w:t xml:space="preserve">   </w:t>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val="en-US" w:eastAsia="zh-CN"/>
        </w:rPr>
      </w:pPr>
      <w:r>
        <w:rPr>
          <w:rFonts w:hint="eastAsia" w:ascii="仿宋_GB2312" w:hAnsi="仿宋_GB2312" w:eastAsia="仿宋_GB2312" w:cs="仿宋_GB2312"/>
          <w:color w:val="121212"/>
          <w:kern w:val="0"/>
          <w:sz w:val="24"/>
          <w:szCs w:val="24"/>
          <w:u w:val="single"/>
          <w:lang w:eastAsia="en-US"/>
        </w:rPr>
        <w:t>委托代理人</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性别</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年龄</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工作单位（职务）</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val="en-US" w:eastAsia="zh-CN"/>
        </w:rPr>
      </w:pPr>
      <w:r>
        <w:rPr>
          <w:rFonts w:hint="eastAsia" w:ascii="仿宋_GB2312" w:hAnsi="仿宋_GB2312" w:eastAsia="仿宋_GB2312" w:cs="仿宋_GB2312"/>
          <w:color w:val="121212"/>
          <w:kern w:val="0"/>
          <w:sz w:val="24"/>
          <w:szCs w:val="24"/>
          <w:u w:val="single"/>
          <w:lang w:eastAsia="en-US"/>
        </w:rPr>
        <w:t>委托代理人</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性别</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年龄</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工作单位（职务）</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val="en-US" w:eastAsia="zh-CN"/>
        </w:rPr>
      </w:pPr>
      <w:r>
        <w:rPr>
          <w:rFonts w:hint="eastAsia" w:ascii="仿宋_GB2312" w:hAnsi="仿宋_GB2312" w:eastAsia="仿宋_GB2312" w:cs="仿宋_GB2312"/>
          <w:color w:val="121212"/>
          <w:kern w:val="0"/>
          <w:sz w:val="24"/>
          <w:szCs w:val="24"/>
          <w:u w:val="single"/>
          <w:lang w:eastAsia="en-US"/>
        </w:rPr>
        <w:t>第  三  人</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ab/>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eastAsia="en-US"/>
        </w:rPr>
      </w:pPr>
      <w:r>
        <w:rPr>
          <w:rFonts w:hint="eastAsia" w:ascii="仿宋_GB2312" w:hAnsi="仿宋_GB2312" w:eastAsia="仿宋_GB2312" w:cs="仿宋_GB2312"/>
          <w:color w:val="121212"/>
          <w:kern w:val="0"/>
          <w:sz w:val="24"/>
          <w:szCs w:val="24"/>
          <w:u w:val="single"/>
          <w:lang w:eastAsia="en-US"/>
        </w:rPr>
        <w:t>其他参与人员</w:t>
      </w:r>
      <w:r>
        <w:rPr>
          <w:rFonts w:hint="eastAsia" w:ascii="仿宋_GB2312" w:hAnsi="仿宋_GB2312" w:eastAsia="仿宋_GB2312" w:cs="仿宋_GB2312"/>
          <w:color w:val="121212"/>
          <w:kern w:val="0"/>
          <w:sz w:val="24"/>
          <w:szCs w:val="24"/>
          <w:u w:val="single"/>
          <w:lang w:eastAsia="zh-CN"/>
        </w:rPr>
        <w:t>：</w:t>
      </w:r>
      <w:r>
        <w:rPr>
          <w:rFonts w:hint="eastAsia" w:ascii="仿宋_GB2312" w:hAnsi="仿宋_GB2312" w:eastAsia="仿宋_GB2312" w:cs="仿宋_GB2312"/>
          <w:color w:val="121212"/>
          <w:kern w:val="0"/>
          <w:sz w:val="24"/>
          <w:szCs w:val="24"/>
          <w:u w:val="single"/>
          <w:lang w:eastAsia="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rPr>
      </w:pPr>
      <w:r>
        <w:rPr>
          <w:rFonts w:hint="eastAsia" w:ascii="仿宋_GB2312" w:hAnsi="仿宋_GB2312" w:eastAsia="仿宋_GB2312" w:cs="仿宋_GB2312"/>
          <w:color w:val="121212"/>
          <w:kern w:val="0"/>
          <w:sz w:val="24"/>
          <w:szCs w:val="24"/>
          <w:u w:val="single"/>
          <w:lang w:eastAsia="en-US"/>
        </w:rPr>
        <w:t xml:space="preserve">听证记录：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eastAsia="en-US"/>
        </w:rPr>
      </w:pP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r>
        <w:rPr>
          <w:rFonts w:hint="eastAsia" w:ascii="仿宋_GB2312" w:hAnsi="仿宋_GB2312" w:eastAsia="仿宋_GB2312" w:cs="仿宋_GB2312"/>
          <w:color w:val="121212"/>
          <w:kern w:val="0"/>
          <w:sz w:val="24"/>
          <w:szCs w:val="24"/>
          <w:u w:val="single"/>
          <w:lang w:eastAsia="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eastAsia="en-US"/>
        </w:rPr>
      </w:pPr>
      <w:r>
        <w:rPr>
          <w:rFonts w:hint="eastAsia" w:ascii="仿宋_GB2312" w:hAnsi="仿宋_GB2312" w:eastAsia="仿宋_GB2312" w:cs="仿宋_GB2312"/>
          <w:color w:val="121212"/>
          <w:kern w:val="0"/>
          <w:sz w:val="24"/>
          <w:szCs w:val="24"/>
          <w:u w:val="single"/>
          <w:lang w:eastAsia="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eastAsia="en-US"/>
        </w:rPr>
      </w:pP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r>
        <w:rPr>
          <w:rFonts w:hint="eastAsia" w:ascii="仿宋_GB2312" w:hAnsi="仿宋_GB2312" w:eastAsia="仿宋_GB2312" w:cs="仿宋_GB2312"/>
          <w:color w:val="121212"/>
          <w:kern w:val="0"/>
          <w:sz w:val="24"/>
          <w:szCs w:val="24"/>
          <w:u w:val="single"/>
          <w:lang w:eastAsia="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eastAsia="en-US"/>
        </w:rPr>
      </w:pP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r>
        <w:rPr>
          <w:rFonts w:hint="eastAsia" w:ascii="仿宋_GB2312" w:hAnsi="仿宋_GB2312" w:eastAsia="仿宋_GB2312" w:cs="仿宋_GB2312"/>
          <w:color w:val="121212"/>
          <w:kern w:val="0"/>
          <w:sz w:val="24"/>
          <w:szCs w:val="24"/>
          <w:u w:val="single"/>
          <w:lang w:eastAsia="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eastAsia="en-US"/>
        </w:rPr>
      </w:pP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r>
        <w:rPr>
          <w:rFonts w:hint="eastAsia" w:ascii="仿宋_GB2312" w:hAnsi="仿宋_GB2312" w:eastAsia="仿宋_GB2312" w:cs="仿宋_GB2312"/>
          <w:color w:val="121212"/>
          <w:kern w:val="0"/>
          <w:sz w:val="24"/>
          <w:szCs w:val="24"/>
          <w:u w:val="single"/>
          <w:lang w:eastAsia="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color w:val="121212"/>
          <w:kern w:val="0"/>
          <w:sz w:val="24"/>
          <w:szCs w:val="24"/>
          <w:u w:val="single"/>
          <w:lang w:eastAsia="en-US"/>
        </w:rPr>
      </w:pP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r>
        <w:rPr>
          <w:rFonts w:hint="eastAsia" w:ascii="仿宋_GB2312" w:hAnsi="仿宋_GB2312" w:eastAsia="仿宋_GB2312" w:cs="仿宋_GB2312"/>
          <w:color w:val="121212"/>
          <w:kern w:val="0"/>
          <w:sz w:val="24"/>
          <w:szCs w:val="24"/>
          <w:u w:val="single"/>
          <w:lang w:eastAsia="en-US"/>
        </w:rPr>
        <w:t xml:space="preserve">                                                             </w:t>
      </w:r>
      <w:r>
        <w:rPr>
          <w:rFonts w:hint="eastAsia" w:ascii="仿宋_GB2312" w:hAnsi="仿宋_GB2312" w:eastAsia="仿宋_GB2312" w:cs="仿宋_GB2312"/>
          <w:color w:val="121212"/>
          <w:kern w:val="0"/>
          <w:sz w:val="24"/>
          <w:szCs w:val="24"/>
          <w:u w:val="single"/>
          <w:lang w:val="en-US" w:eastAsia="zh-CN"/>
        </w:rPr>
        <w:t xml:space="preserve">          </w:t>
      </w:r>
      <w:r>
        <w:rPr>
          <w:rFonts w:hint="eastAsia" w:ascii="仿宋_GB2312" w:hAnsi="仿宋_GB2312" w:eastAsia="仿宋_GB2312" w:cs="仿宋_GB2312"/>
          <w:color w:val="121212"/>
          <w:kern w:val="0"/>
          <w:sz w:val="24"/>
          <w:szCs w:val="24"/>
          <w:u w:val="single"/>
          <w:lang w:eastAsia="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申请听证人或者其委托代理人（签名</w:t>
      </w:r>
      <w:r>
        <w:rPr>
          <w:rFonts w:hint="eastAsia" w:ascii="仿宋_GB2312" w:hAnsi="仿宋_GB2312" w:eastAsia="仿宋_GB2312" w:cs="仿宋_GB2312"/>
          <w:spacing w:val="-60"/>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4"/>
          <w:sz w:val="24"/>
          <w:szCs w:val="24"/>
        </w:rPr>
        <w:t>主持人（签名</w:t>
      </w:r>
      <w:r>
        <w:rPr>
          <w:rFonts w:hint="eastAsia" w:ascii="仿宋_GB2312" w:hAnsi="仿宋_GB2312" w:eastAsia="仿宋_GB2312" w:cs="仿宋_GB2312"/>
          <w:spacing w:val="-60"/>
          <w:sz w:val="24"/>
          <w:szCs w:val="24"/>
        </w:rPr>
        <w:t>）：</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93"/>
          <w:sz w:val="24"/>
          <w:szCs w:val="24"/>
        </w:rPr>
        <w:t xml:space="preserve"> </w:t>
      </w:r>
      <w:r>
        <w:rPr>
          <w:rFonts w:hint="eastAsia" w:ascii="仿宋_GB2312" w:hAnsi="仿宋_GB2312" w:eastAsia="仿宋_GB2312" w:cs="仿宋_GB2312"/>
          <w:spacing w:val="-4"/>
          <w:sz w:val="24"/>
          <w:szCs w:val="24"/>
        </w:rPr>
        <w:t>听证员（签名</w:t>
      </w:r>
      <w:r>
        <w:rPr>
          <w:rFonts w:hint="eastAsia" w:ascii="仿宋_GB2312" w:hAnsi="仿宋_GB2312" w:eastAsia="仿宋_GB2312" w:cs="仿宋_GB2312"/>
          <w:spacing w:val="-60"/>
          <w:sz w:val="24"/>
          <w:szCs w:val="24"/>
        </w:rPr>
        <w:t>）：</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97"/>
          <w:sz w:val="24"/>
          <w:szCs w:val="24"/>
        </w:rPr>
        <w:t xml:space="preserve"> </w:t>
      </w:r>
      <w:r>
        <w:rPr>
          <w:rFonts w:hint="eastAsia" w:ascii="仿宋_GB2312" w:hAnsi="仿宋_GB2312" w:eastAsia="仿宋_GB2312" w:cs="仿宋_GB2312"/>
          <w:spacing w:val="-4"/>
          <w:sz w:val="24"/>
          <w:szCs w:val="24"/>
        </w:rPr>
        <w:t>书记员（签名</w:t>
      </w:r>
      <w:r>
        <w:rPr>
          <w:rFonts w:hint="eastAsia" w:ascii="仿宋_GB2312" w:hAnsi="仿宋_GB2312" w:eastAsia="仿宋_GB2312" w:cs="仿宋_GB2312"/>
          <w:spacing w:val="-60"/>
          <w:sz w:val="24"/>
          <w:szCs w:val="24"/>
        </w:rPr>
        <w:t>）：</w:t>
      </w:r>
      <w:r>
        <w:rPr>
          <w:rFonts w:hint="eastAsia" w:ascii="仿宋_GB2312" w:hAnsi="仿宋_GB2312" w:eastAsia="仿宋_GB2312" w:cs="仿宋_GB2312"/>
          <w:sz w:val="24"/>
          <w:szCs w:val="24"/>
          <w:u w:val="single" w:color="auto"/>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textAlignment w:val="auto"/>
        <w:rPr>
          <w:rFonts w:hint="eastAsia" w:ascii="仿宋_GB2312" w:hAnsi="仿宋_GB2312" w:eastAsia="仿宋_GB2312" w:cs="仿宋_GB2312"/>
          <w:spacing w:val="-12"/>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lef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日</w:t>
      </w:r>
    </w:p>
    <w:p>
      <w:pPr>
        <w:keepNext w:val="0"/>
        <w:keepLines w:val="0"/>
        <w:pageBreakBefore w:val="0"/>
        <w:widowControl w:val="0"/>
        <w:kinsoku/>
        <w:wordWrap/>
        <w:overflowPunct/>
        <w:topLinePunct w:val="0"/>
        <w:autoSpaceDE/>
        <w:autoSpaceDN/>
        <w:bidi w:val="0"/>
        <w:adjustRightInd/>
        <w:snapToGrid/>
        <w:spacing w:line="440" w:lineRule="exact"/>
        <w:ind w:left="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mc:AlternateContent>
          <mc:Choice Requires="wps">
            <w:drawing>
              <wp:anchor distT="0" distB="0" distL="114300" distR="114300" simplePos="0" relativeHeight="251715584" behindDoc="0" locked="0" layoutInCell="1" allowOverlap="1">
                <wp:simplePos x="0" y="0"/>
                <wp:positionH relativeFrom="column">
                  <wp:posOffset>-27940</wp:posOffset>
                </wp:positionH>
                <wp:positionV relativeFrom="paragraph">
                  <wp:posOffset>210820</wp:posOffset>
                </wp:positionV>
                <wp:extent cx="5600700" cy="0"/>
                <wp:effectExtent l="0" t="9525" r="7620" b="13335"/>
                <wp:wrapNone/>
                <wp:docPr id="43" name="直接连接符 43"/>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flip:y;margin-left:-2.2pt;margin-top:16.6pt;height:0pt;width:441pt;z-index:251715584;mso-width-relative:page;mso-height-relative:page;" filled="f" stroked="t" coordsize="21600,21600" o:gfxdata="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HSK21wAAAAgBAAAPAAAAAAAAAAEAIAAAACIAAABkcnMvZG93bnJldi54bWxQSwECFAAU&#10;AAAACACHTuJAXpNcAvIBAADCAwAADgAAAAAAAAABACAAAAAmAQAAZHJzL2Uyb0RvYy54bWxQSwUG&#10;AAAAAAYABgBZAQAAigUAAAAA&#10;">
                <v:fill on="f" focussize="0,0"/>
                <v:stroke weight="1.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ind w:left="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共</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页   第</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页</w:t>
      </w:r>
    </w:p>
    <w:p>
      <w:pPr>
        <w:bidi w:val="0"/>
        <w:rPr>
          <w:rFonts w:hint="eastAsia" w:ascii="黑体" w:hAnsi="黑体" w:eastAsia="黑体" w:cs="黑体"/>
          <w:lang w:val="en-US" w:eastAsia="zh-CN"/>
        </w:rPr>
      </w:pPr>
      <w:r>
        <w:rPr>
          <w:rFonts w:hint="eastAsia" w:ascii="黑体" w:hAnsi="黑体" w:eastAsia="黑体" w:cs="黑体"/>
          <w:lang w:val="en-US" w:eastAsia="zh-CN"/>
        </w:rPr>
        <w:t>《听证笔录》制作规范：</w:t>
      </w:r>
    </w:p>
    <w:p>
      <w:pPr>
        <w:bidi w:val="0"/>
        <w:rPr>
          <w:rFonts w:hint="eastAsia"/>
          <w:lang w:val="en-US" w:eastAsia="zh-CN"/>
        </w:rPr>
      </w:pPr>
      <w:r>
        <w:rPr>
          <w:rFonts w:hint="eastAsia"/>
          <w:lang w:val="en-US" w:eastAsia="zh-CN"/>
        </w:rPr>
        <w:t>1.案件名称。案件名称应当与《立案审批表》相一致。</w:t>
      </w:r>
    </w:p>
    <w:p>
      <w:pPr>
        <w:bidi w:val="0"/>
        <w:rPr>
          <w:rFonts w:hint="eastAsia"/>
          <w:lang w:val="en-US" w:eastAsia="zh-CN"/>
        </w:rPr>
      </w:pPr>
      <w:r>
        <w:rPr>
          <w:rFonts w:hint="eastAsia"/>
          <w:lang w:val="en-US" w:eastAsia="zh-CN"/>
        </w:rPr>
        <w:t>2.主持听证机关。 即拟作出行政处罚的应急管理部门，应当填写机关全称。</w:t>
      </w:r>
    </w:p>
    <w:p>
      <w:pPr>
        <w:bidi w:val="0"/>
        <w:rPr>
          <w:rFonts w:hint="eastAsia"/>
          <w:lang w:val="en-US" w:eastAsia="zh-CN"/>
        </w:rPr>
      </w:pPr>
      <w:r>
        <w:rPr>
          <w:rFonts w:hint="eastAsia"/>
          <w:lang w:val="en-US" w:eastAsia="zh-CN"/>
        </w:rPr>
        <w:t>3.听证会地点、时间。据实填写，时间应当标明听证会起止具体时间。</w:t>
      </w:r>
    </w:p>
    <w:p>
      <w:pPr>
        <w:bidi w:val="0"/>
        <w:rPr>
          <w:rFonts w:hint="eastAsia"/>
          <w:lang w:val="en-US" w:eastAsia="zh-CN"/>
        </w:rPr>
      </w:pPr>
      <w:r>
        <w:rPr>
          <w:rFonts w:hint="eastAsia"/>
          <w:lang w:val="en-US" w:eastAsia="zh-CN"/>
        </w:rPr>
        <w:t>4.听证会主持人、听证员、书记员姓名和职务。据实填写，且与听证会通知书相一致。</w:t>
      </w:r>
    </w:p>
    <w:p>
      <w:pPr>
        <w:bidi w:val="0"/>
        <w:rPr>
          <w:rFonts w:hint="eastAsia"/>
          <w:lang w:val="en-US" w:eastAsia="zh-CN"/>
        </w:rPr>
      </w:pPr>
      <w:r>
        <w:rPr>
          <w:rFonts w:hint="eastAsia"/>
          <w:lang w:val="en-US" w:eastAsia="zh-CN"/>
        </w:rPr>
        <w:t>5.听证记录。自始至终如实记录听证会的组织情况、进展过程、听证内容和各方发言。</w:t>
      </w:r>
    </w:p>
    <w:p>
      <w:pPr>
        <w:bidi w:val="0"/>
        <w:rPr>
          <w:rFonts w:hint="eastAsia"/>
          <w:lang w:val="en-US" w:eastAsia="zh-CN"/>
        </w:rPr>
      </w:pPr>
      <w:r>
        <w:rPr>
          <w:rFonts w:hint="eastAsia"/>
          <w:lang w:val="en-US" w:eastAsia="zh-CN"/>
        </w:rPr>
        <w:t>6.各方签字。听证会结束后，由各方确认无误后，在听证记录最后一行，标明“ 以上笔录已阅，情况记录属实”，由申请听证人或者其委托代理人、书记员逐页签名，并填写日期、页码。</w:t>
      </w:r>
    </w:p>
    <w:p>
      <w:pPr>
        <w:bidi w:val="0"/>
        <w:rPr>
          <w:rFonts w:hint="eastAsia"/>
          <w:lang w:val="en-US" w:eastAsia="zh-CN"/>
        </w:rPr>
      </w:pPr>
      <w:r>
        <w:rPr>
          <w:rFonts w:hint="eastAsia"/>
          <w:lang w:val="en-US" w:eastAsia="zh-CN"/>
        </w:rPr>
        <w:t>7.文书制作注意事项。</w:t>
      </w:r>
    </w:p>
    <w:p>
      <w:pPr>
        <w:bidi w:val="0"/>
        <w:rPr>
          <w:rFonts w:hint="eastAsia"/>
          <w:lang w:val="en-US" w:eastAsia="zh-CN"/>
        </w:rPr>
      </w:pPr>
      <w:r>
        <w:rPr>
          <w:rFonts w:hint="eastAsia"/>
          <w:lang w:val="en-US" w:eastAsia="zh-CN"/>
        </w:rPr>
        <w:t>（1）听证会主持人应当具备相应资格，由应急管理部门负责人指定，并按照规定回避。没有符合条件的听证会主持人，可以申请本级人民政府法制工作机构或者上级应急管理部门选派。</w:t>
      </w:r>
    </w:p>
    <w:p>
      <w:pPr>
        <w:bidi w:val="0"/>
        <w:rPr>
          <w:rFonts w:hint="eastAsia"/>
          <w:lang w:val="en-US" w:eastAsia="zh-CN"/>
        </w:rPr>
      </w:pPr>
      <w:r>
        <w:rPr>
          <w:rFonts w:hint="eastAsia"/>
          <w:lang w:val="en-US" w:eastAsia="zh-CN"/>
        </w:rPr>
        <w:t>（2）听证会前应当做好相关准备工作。应当认真阅读案件材料，熟悉案情，掌握案情的重点和关键， 以及法律名称、人名、地名、专业术语等。</w:t>
      </w:r>
    </w:p>
    <w:p>
      <w:pPr>
        <w:bidi w:val="0"/>
        <w:rPr>
          <w:rFonts w:hint="eastAsia"/>
          <w:lang w:val="en-US" w:eastAsia="zh-CN"/>
        </w:rPr>
      </w:pPr>
      <w:r>
        <w:rPr>
          <w:rFonts w:hint="eastAsia"/>
          <w:lang w:val="en-US" w:eastAsia="zh-CN"/>
        </w:rPr>
        <w:t>（3）笔录应当尽量记录各方原话，不能记录原话的，应当真实反映各方意愿。</w:t>
      </w:r>
    </w:p>
    <w:p>
      <w:pPr>
        <w:bidi w:val="0"/>
        <w:rPr>
          <w:rFonts w:hint="eastAsia"/>
          <w:lang w:val="en-US" w:eastAsia="zh-CN"/>
        </w:rPr>
      </w:pPr>
      <w:r>
        <w:rPr>
          <w:rFonts w:hint="eastAsia"/>
          <w:lang w:val="en-US" w:eastAsia="zh-CN"/>
        </w:rPr>
        <w:t>（4）笔录应当清楚明白，按照听证程序、分阶段记录以下内容：听证主持人宣布听证开始的情况，包括对当事人权利的告知和当事人申请主持人回避权的使用情况；案件调查人员关于当事人违法的事实、证据、依据以及处罚建议的陈述；当事人及其委托人的陈述和申辩；第三人及其委托人的陈述；相互的质证和辩论；案件调查人员、当事人、第三人的最后陈述；出现听证延期、中止、放弃情况的，应当写明该情况产生的原因、过程和相关决定。</w:t>
      </w:r>
    </w:p>
    <w:p>
      <w:pPr>
        <w:bidi w:val="0"/>
        <w:rPr>
          <w:rFonts w:hint="eastAsia"/>
          <w:lang w:val="en-US" w:eastAsia="zh-CN"/>
        </w:rPr>
      </w:pPr>
      <w:r>
        <w:rPr>
          <w:rFonts w:hint="eastAsia"/>
          <w:lang w:val="en-US" w:eastAsia="zh-CN"/>
        </w:rPr>
        <w:t>（5）记录应当突出重点，对各方的争议内容和围绕争议所展开的质证和辩论，应当详细记录。</w:t>
      </w:r>
    </w:p>
    <w:p>
      <w:pPr>
        <w:bidi w:val="0"/>
        <w:rPr>
          <w:rFonts w:hint="eastAsia"/>
          <w:lang w:val="en-US" w:eastAsia="zh-CN"/>
        </w:rPr>
      </w:pPr>
      <w:r>
        <w:rPr>
          <w:rFonts w:hint="eastAsia"/>
          <w:lang w:val="en-US" w:eastAsia="zh-CN"/>
        </w:rPr>
        <w:t>（6）记录应当完整，不得缺少法定要件和程序。笔录应当交由各方核对后签名。各方认为陈述或者申辩有遗漏或者差错的，应当进行补充或者修改，补充或者修改处应当作技术处理。</w:t>
      </w:r>
    </w:p>
    <w:p>
      <w:pPr>
        <w:bidi w:val="0"/>
        <w:rPr>
          <w:rFonts w:hint="eastAsia"/>
          <w:lang w:val="en-US" w:eastAsia="zh-CN"/>
        </w:rPr>
      </w:pPr>
      <w:r>
        <w:rPr>
          <w:rFonts w:hint="eastAsia"/>
          <w:lang w:val="en-US" w:eastAsia="zh-CN"/>
        </w:rPr>
        <w:t>无正当理由拒不签名的，书记员应当记明情况。</w:t>
      </w:r>
    </w:p>
    <w:p>
      <w:pPr>
        <w:bidi w:val="0"/>
        <w:rPr>
          <w:rFonts w:hint="eastAsia"/>
          <w:lang w:val="en-US" w:eastAsia="zh-CN"/>
        </w:rPr>
      </w:pPr>
      <w:r>
        <w:rPr>
          <w:rFonts w:hint="eastAsia"/>
          <w:lang w:val="en-US" w:eastAsia="zh-CN"/>
        </w:rPr>
        <w:t>8.本案中不适用《听证笔录》，仅列明填写注意事项以供参考。</w:t>
      </w:r>
    </w:p>
    <w:p>
      <w:pPr>
        <w:rPr>
          <w:rFonts w:hint="eastAsia"/>
          <w:lang w:val="en-US" w:eastAsia="zh-CN"/>
        </w:rPr>
      </w:pPr>
      <w:r>
        <w:rPr>
          <w:rFonts w:hint="eastAsia"/>
          <w:lang w:val="en-US" w:eastAsia="zh-CN"/>
        </w:rPr>
        <w:br w:type="page"/>
      </w:r>
    </w:p>
    <w:p>
      <w:pPr>
        <w:pStyle w:val="1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120" w:afterLines="0" w:afterAutospacing="0" w:line="560" w:lineRule="exact"/>
        <w:ind w:firstLine="640" w:firstLineChars="200"/>
        <w:jc w:val="both"/>
        <w:textAlignment w:val="auto"/>
        <w:rPr>
          <w:rFonts w:hint="eastAsia" w:ascii="仿宋_GB2312" w:hAnsi="仿宋_GB2312" w:eastAsia="仿宋_GB2312" w:cs="仿宋_GB2312"/>
          <w:kern w:val="2"/>
          <w:sz w:val="3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after="120" w:afterLines="0" w:afterAutospacing="0" w:line="560" w:lineRule="exact"/>
        <w:ind w:firstLine="640" w:firstLineChars="200"/>
        <w:jc w:val="both"/>
        <w:textAlignment w:val="auto"/>
        <w:rPr>
          <w:rFonts w:hint="eastAsia" w:ascii="仿宋_GB2312" w:hAnsi="仿宋_GB2312" w:eastAsia="仿宋_GB2312" w:cs="仿宋_GB2312"/>
          <w:kern w:val="2"/>
          <w:sz w:val="3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after="120" w:afterLines="0" w:afterAutospacing="0" w:line="560" w:lineRule="exact"/>
        <w:ind w:firstLine="640" w:firstLineChars="200"/>
        <w:jc w:val="both"/>
        <w:textAlignment w:val="auto"/>
        <w:rPr>
          <w:rFonts w:hint="eastAsia" w:ascii="仿宋_GB2312" w:hAnsi="仿宋_GB2312" w:eastAsia="仿宋_GB2312" w:cs="仿宋_GB2312"/>
          <w:kern w:val="2"/>
          <w:sz w:val="3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after="120" w:afterLines="0" w:afterAutospacing="0" w:line="560" w:lineRule="exact"/>
        <w:ind w:firstLine="640" w:firstLineChars="200"/>
        <w:jc w:val="both"/>
        <w:textAlignment w:val="auto"/>
        <w:rPr>
          <w:rFonts w:hint="eastAsia" w:ascii="仿宋_GB2312" w:hAnsi="仿宋_GB2312" w:eastAsia="仿宋_GB2312" w:cs="仿宋_GB2312"/>
          <w:kern w:val="2"/>
          <w:sz w:val="3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after="120" w:afterLines="0" w:afterAutospacing="0" w:line="560" w:lineRule="exact"/>
        <w:ind w:firstLine="640" w:firstLineChars="200"/>
        <w:jc w:val="both"/>
        <w:textAlignment w:val="auto"/>
        <w:rPr>
          <w:rFonts w:hint="eastAsia" w:ascii="仿宋_GB2312" w:hAnsi="仿宋_GB2312" w:eastAsia="仿宋_GB2312" w:cs="仿宋_GB2312"/>
          <w:kern w:val="2"/>
          <w:sz w:val="3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after="120" w:afterLines="0" w:afterAutospacing="0" w:line="560" w:lineRule="exact"/>
        <w:ind w:firstLine="640" w:firstLineChars="200"/>
        <w:jc w:val="both"/>
        <w:textAlignment w:val="auto"/>
        <w:rPr>
          <w:rFonts w:hint="eastAsia" w:ascii="仿宋_GB2312" w:hAnsi="仿宋_GB2312" w:eastAsia="仿宋_GB2312" w:cs="仿宋_GB2312"/>
          <w:kern w:val="2"/>
          <w:sz w:val="3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before="211" w:line="360" w:lineRule="auto"/>
        <w:ind w:left="2194"/>
        <w:jc w:val="both"/>
        <w:textAlignment w:val="auto"/>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sectPr>
          <w:headerReference r:id="rId7" w:type="default"/>
          <w:pgSz w:w="11906" w:h="16839"/>
          <w:pgMar w:top="1814" w:right="1474" w:bottom="1247" w:left="1587" w:header="0" w:footer="894" w:gutter="0"/>
          <w:pgNumType w:fmt="decimal"/>
          <w:cols w:space="720" w:num="1"/>
        </w:sectPr>
      </w:pPr>
    </w:p>
    <w:p>
      <w:pPr>
        <w:pStyle w:val="3"/>
        <w:bidi w:val="0"/>
        <w:rPr>
          <w:rFonts w:hint="eastAsia"/>
        </w:rPr>
      </w:pPr>
      <w:r>
        <w:rPr>
          <w:rFonts w:hint="eastAsia"/>
        </w:rPr>
        <w:t>安全生产行政执法文书</w:t>
      </w:r>
    </w:p>
    <w:p>
      <w:pPr>
        <w:pStyle w:val="3"/>
        <w:bidi w:val="0"/>
        <w:rPr>
          <w:rFonts w:hint="default"/>
          <w:lang w:val="en-US"/>
        </w:rPr>
      </w:pPr>
      <w:r>
        <w:rPr>
          <w:rFonts w:hint="eastAsia"/>
        </w:rPr>
        <mc:AlternateContent>
          <mc:Choice Requires="wps">
            <w:drawing>
              <wp:anchor distT="0" distB="0" distL="114300" distR="114300" simplePos="0" relativeHeight="251716608" behindDoc="0" locked="0" layoutInCell="1" allowOverlap="1">
                <wp:simplePos x="0" y="0"/>
                <wp:positionH relativeFrom="column">
                  <wp:posOffset>38100</wp:posOffset>
                </wp:positionH>
                <wp:positionV relativeFrom="paragraph">
                  <wp:posOffset>31115</wp:posOffset>
                </wp:positionV>
                <wp:extent cx="5601335" cy="0"/>
                <wp:effectExtent l="0" t="19050" r="6985" b="26670"/>
                <wp:wrapNone/>
                <wp:docPr id="46" name="直接连接符 46"/>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3pt;margin-top:2.45pt;height:0pt;width:441.05pt;z-index:251716608;mso-width-relative:page;mso-height-relative:page;" filled="f" stroked="t" coordsize="21600,21600" o:gfxdata="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7De&#10;RtMAAAAFAQAADwAAAAAAAAABACAAAAAiAAAAZHJzL2Rvd25yZXYueG1sUEsBAhQAFAAAAAgAh07i&#10;QCwAnBLuAQAAuAMAAA4AAAAAAAAAAQAgAAAAIgEAAGRycy9lMm9Eb2MueG1sUEsFBgAAAAAGAAYA&#10;WQEAAIIFAAAAAA==&#10;">
                <v:fill on="f" focussize="0,0"/>
                <v:stroke weight="3pt" color="#000000" linestyle="thinThin" joinstyle="round"/>
                <v:imagedata o:title=""/>
                <o:lock v:ext="edit" aspectratio="f"/>
              </v:line>
            </w:pict>
          </mc:Fallback>
        </mc:AlternateContent>
      </w:r>
      <w:r>
        <w:rPr>
          <w:rFonts w:hint="eastAsia"/>
          <w:lang w:val="en-US" w:eastAsia="zh-CN"/>
        </w:rPr>
        <w:t>听证会报告书</w:t>
      </w:r>
    </w:p>
    <w:p>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w:t>
      </w:r>
      <w:r>
        <w:rPr>
          <w:rFonts w:hint="eastAsia" w:ascii="仿宋_GB2312" w:hAnsi="仿宋_GB2312" w:eastAsia="仿宋_GB2312" w:cs="仿宋_GB2312"/>
          <w:sz w:val="24"/>
          <w:szCs w:val="24"/>
          <w:lang w:val="en-US" w:eastAsia="zh-CN"/>
        </w:rPr>
        <w:t>听报</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w:t>
      </w:r>
      <w:r>
        <w:rPr>
          <w:rFonts w:hint="eastAsia" w:ascii="仿宋_GB2312" w:hAnsi="仿宋_GB2312" w:eastAsia="仿宋_GB2312" w:cs="仿宋_GB2312"/>
          <w:color w:val="121212"/>
          <w:kern w:val="0"/>
          <w:sz w:val="24"/>
          <w:szCs w:val="24"/>
        </w:rPr>
        <w:t>001</w:t>
      </w:r>
      <w:r>
        <w:rPr>
          <w:rFonts w:hint="eastAsia" w:ascii="仿宋_GB2312" w:hAnsi="仿宋_GB2312" w:eastAsia="仿宋_GB2312" w:cs="仿宋_GB2312"/>
          <w:sz w:val="24"/>
          <w:szCs w:val="24"/>
        </w:rPr>
        <w:t>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pacing w:val="-4"/>
          <w:sz w:val="24"/>
          <w:szCs w:val="24"/>
        </w:rPr>
        <w:t>案件名称</w:t>
      </w:r>
      <w:r>
        <w:rPr>
          <w:rFonts w:hint="eastAsia" w:ascii="仿宋_GB2312" w:hAnsi="仿宋_GB2312" w:eastAsia="仿宋_GB2312" w:cs="仿宋_GB2312"/>
          <w:spacing w:val="-4"/>
          <w:sz w:val="24"/>
          <w:szCs w:val="24"/>
          <w:lang w:eastAsia="zh-CN"/>
        </w:rPr>
        <w:t>：</w:t>
      </w:r>
      <w:r>
        <w:rPr>
          <w:rFonts w:hint="eastAsia" w:ascii="仿宋_GB2312" w:hAnsi="仿宋_GB2312" w:eastAsia="仿宋_GB2312" w:cs="仿宋_GB2312"/>
          <w:sz w:val="24"/>
          <w:szCs w:val="24"/>
          <w:u w:val="single" w:color="auto"/>
        </w:rPr>
        <w:t xml:space="preserve">                                                                </w:t>
      </w:r>
    </w:p>
    <w:tbl>
      <w:tblPr>
        <w:tblStyle w:val="22"/>
        <w:tblpPr w:leftFromText="180" w:rightFromText="180" w:vertAnchor="text" w:horzAnchor="page" w:tblpXSpec="center" w:tblpY="146"/>
        <w:tblOverlap w:val="never"/>
        <w:tblW w:w="85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1006"/>
        <w:gridCol w:w="1079"/>
        <w:gridCol w:w="2878"/>
        <w:gridCol w:w="1079"/>
        <w:gridCol w:w="12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jc w:val="center"/>
        </w:trPr>
        <w:tc>
          <w:tcPr>
            <w:tcW w:w="1266" w:type="dxa"/>
            <w:vAlign w:val="top"/>
          </w:tcPr>
          <w:p>
            <w:pPr>
              <w:pStyle w:val="23"/>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主持人</w:t>
            </w:r>
          </w:p>
        </w:tc>
        <w:tc>
          <w:tcPr>
            <w:tcW w:w="1006" w:type="dxa"/>
            <w:vAlign w:val="top"/>
          </w:tcPr>
          <w:p>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p>
        </w:tc>
        <w:tc>
          <w:tcPr>
            <w:tcW w:w="1079" w:type="dxa"/>
            <w:vAlign w:val="top"/>
          </w:tcPr>
          <w:p>
            <w:pPr>
              <w:pStyle w:val="23"/>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听证员</w:t>
            </w:r>
          </w:p>
        </w:tc>
        <w:tc>
          <w:tcPr>
            <w:tcW w:w="2878" w:type="dxa"/>
            <w:vAlign w:val="top"/>
          </w:tcPr>
          <w:p>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p>
        </w:tc>
        <w:tc>
          <w:tcPr>
            <w:tcW w:w="1079" w:type="dxa"/>
            <w:vAlign w:val="top"/>
          </w:tcPr>
          <w:p>
            <w:pPr>
              <w:pStyle w:val="23"/>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书记员</w:t>
            </w:r>
          </w:p>
        </w:tc>
        <w:tc>
          <w:tcPr>
            <w:tcW w:w="1264" w:type="dxa"/>
            <w:vAlign w:val="top"/>
          </w:tcPr>
          <w:p>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8" w:hRule="atLeast"/>
          <w:jc w:val="center"/>
        </w:trPr>
        <w:tc>
          <w:tcPr>
            <w:tcW w:w="8572" w:type="dxa"/>
            <w:gridSpan w:val="6"/>
            <w:vAlign w:val="top"/>
          </w:tcPr>
          <w:p>
            <w:pPr>
              <w:pStyle w:val="23"/>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听证会基本情况摘要</w:t>
            </w:r>
            <w:r>
              <w:rPr>
                <w:rFonts w:hint="eastAsia" w:ascii="仿宋_GB2312" w:hAnsi="仿宋_GB2312" w:eastAsia="仿宋_GB2312" w:cs="仿宋_GB2312"/>
                <w:spacing w:val="-61"/>
                <w:w w:val="89"/>
                <w:sz w:val="24"/>
                <w:szCs w:val="24"/>
              </w:rPr>
              <w:t>：（</w:t>
            </w:r>
            <w:r>
              <w:rPr>
                <w:rFonts w:hint="eastAsia" w:ascii="仿宋_GB2312" w:hAnsi="仿宋_GB2312" w:eastAsia="仿宋_GB2312" w:cs="仿宋_GB2312"/>
                <w:spacing w:val="1"/>
                <w:sz w:val="24"/>
                <w:szCs w:val="24"/>
              </w:rPr>
              <w:t>详见听证会笔录，笔录附后）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jc w:val="center"/>
        </w:trPr>
        <w:tc>
          <w:tcPr>
            <w:tcW w:w="1266" w:type="dxa"/>
            <w:vAlign w:val="top"/>
          </w:tcPr>
          <w:p>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p>
          <w:p>
            <w:pPr>
              <w:pStyle w:val="23"/>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position w:val="5"/>
                <w:sz w:val="24"/>
                <w:szCs w:val="24"/>
              </w:rPr>
              <w:t>主持人</w:t>
            </w:r>
          </w:p>
          <w:p>
            <w:pPr>
              <w:pStyle w:val="23"/>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3"/>
                <w:sz w:val="24"/>
                <w:szCs w:val="24"/>
              </w:rPr>
              <w:t>意见</w:t>
            </w:r>
          </w:p>
        </w:tc>
        <w:tc>
          <w:tcPr>
            <w:tcW w:w="7306" w:type="dxa"/>
            <w:gridSpan w:val="5"/>
            <w:vAlign w:val="top"/>
          </w:tcPr>
          <w:p>
            <w:pPr>
              <w:keepNext w:val="0"/>
              <w:keepLines w:val="0"/>
              <w:pageBreakBefore w:val="0"/>
              <w:widowControl w:val="0"/>
              <w:kinsoku/>
              <w:wordWrap/>
              <w:overflowPunct/>
              <w:topLinePunct w:val="0"/>
              <w:autoSpaceDE/>
              <w:autoSpaceDN/>
              <w:bidi w:val="0"/>
              <w:adjustRightInd/>
              <w:snapToGrid/>
              <w:spacing w:line="500" w:lineRule="exact"/>
              <w:ind w:left="4800" w:leftChars="1500" w:right="0" w:firstLine="0" w:firstLineChars="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left="4800" w:leftChars="1500" w:right="0" w:firstLine="0" w:firstLineChars="0"/>
              <w:jc w:val="center"/>
              <w:textAlignment w:val="auto"/>
              <w:rPr>
                <w:rFonts w:hint="eastAsia" w:ascii="仿宋_GB2312" w:hAnsi="仿宋_GB2312" w:eastAsia="仿宋_GB2312" w:cs="仿宋_GB2312"/>
                <w:sz w:val="24"/>
                <w:szCs w:val="24"/>
              </w:rPr>
            </w:pPr>
          </w:p>
          <w:p>
            <w:pPr>
              <w:pStyle w:val="23"/>
              <w:keepNext w:val="0"/>
              <w:keepLines w:val="0"/>
              <w:pageBreakBefore w:val="0"/>
              <w:widowControl w:val="0"/>
              <w:kinsoku/>
              <w:wordWrap/>
              <w:overflowPunct/>
              <w:topLinePunct w:val="0"/>
              <w:autoSpaceDE/>
              <w:autoSpaceDN/>
              <w:bidi w:val="0"/>
              <w:adjustRightInd/>
              <w:snapToGrid/>
              <w:spacing w:line="500" w:lineRule="exact"/>
              <w:ind w:left="4800" w:leftChars="150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主持人（签名</w:t>
            </w:r>
            <w:r>
              <w:rPr>
                <w:rFonts w:hint="eastAsia" w:ascii="仿宋_GB2312" w:hAnsi="仿宋_GB2312" w:eastAsia="仿宋_GB2312" w:cs="仿宋_GB2312"/>
                <w:spacing w:val="-59"/>
                <w:sz w:val="24"/>
                <w:szCs w:val="24"/>
              </w:rPr>
              <w:t>）：</w:t>
            </w:r>
          </w:p>
          <w:p>
            <w:pPr>
              <w:pStyle w:val="23"/>
              <w:keepNext w:val="0"/>
              <w:keepLines w:val="0"/>
              <w:pageBreakBefore w:val="0"/>
              <w:widowControl w:val="0"/>
              <w:kinsoku/>
              <w:wordWrap/>
              <w:overflowPunct/>
              <w:topLinePunct w:val="0"/>
              <w:autoSpaceDE/>
              <w:autoSpaceDN/>
              <w:bidi w:val="0"/>
              <w:adjustRightInd/>
              <w:snapToGrid/>
              <w:spacing w:line="500" w:lineRule="exact"/>
              <w:ind w:left="4800" w:leftChars="150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年</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12"/>
                <w:sz w:val="24"/>
                <w:szCs w:val="24"/>
              </w:rPr>
              <w:t>月</w:t>
            </w:r>
            <w:r>
              <w:rPr>
                <w:rFonts w:hint="eastAsia" w:ascii="仿宋_GB2312" w:hAnsi="仿宋_GB2312" w:eastAsia="仿宋_GB2312" w:cs="仿宋_GB2312"/>
                <w:spacing w:val="18"/>
                <w:sz w:val="24"/>
                <w:szCs w:val="24"/>
              </w:rPr>
              <w:t xml:space="preserve">   </w:t>
            </w:r>
            <w:r>
              <w:rPr>
                <w:rFonts w:hint="eastAsia" w:ascii="仿宋_GB2312" w:hAnsi="仿宋_GB2312" w:eastAsia="仿宋_GB2312" w:cs="仿宋_GB2312"/>
                <w:spacing w:val="-12"/>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8" w:hRule="atLeast"/>
          <w:jc w:val="center"/>
        </w:trPr>
        <w:tc>
          <w:tcPr>
            <w:tcW w:w="1266"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p>
          <w:p>
            <w:pPr>
              <w:pStyle w:val="23"/>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负责人</w:t>
            </w:r>
            <w:r>
              <w:rPr>
                <w:rFonts w:hint="eastAsia" w:ascii="仿宋_GB2312" w:hAnsi="仿宋_GB2312" w:eastAsia="仿宋_GB2312" w:cs="仿宋_GB2312"/>
                <w:sz w:val="24"/>
                <w:szCs w:val="24"/>
              </w:rPr>
              <w:t xml:space="preserve">  </w:t>
            </w:r>
          </w:p>
          <w:p>
            <w:pPr>
              <w:pStyle w:val="23"/>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审核意见</w:t>
            </w:r>
          </w:p>
        </w:tc>
        <w:tc>
          <w:tcPr>
            <w:tcW w:w="7306" w:type="dxa"/>
            <w:gridSpan w:val="5"/>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500" w:lineRule="exact"/>
              <w:ind w:left="4800" w:leftChars="1500" w:right="0" w:firstLine="0" w:firstLineChars="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left="4800" w:leftChars="1500" w:right="0" w:firstLine="0" w:firstLineChars="0"/>
              <w:jc w:val="center"/>
              <w:textAlignment w:val="auto"/>
              <w:rPr>
                <w:rFonts w:hint="eastAsia" w:ascii="仿宋_GB2312" w:hAnsi="仿宋_GB2312" w:eastAsia="仿宋_GB2312" w:cs="仿宋_GB2312"/>
                <w:sz w:val="24"/>
                <w:szCs w:val="24"/>
              </w:rPr>
            </w:pPr>
          </w:p>
          <w:p>
            <w:pPr>
              <w:pStyle w:val="23"/>
              <w:keepNext w:val="0"/>
              <w:keepLines w:val="0"/>
              <w:pageBreakBefore w:val="0"/>
              <w:widowControl w:val="0"/>
              <w:kinsoku/>
              <w:wordWrap/>
              <w:overflowPunct/>
              <w:topLinePunct w:val="0"/>
              <w:autoSpaceDE/>
              <w:autoSpaceDN/>
              <w:bidi w:val="0"/>
              <w:adjustRightInd/>
              <w:snapToGrid/>
              <w:spacing w:line="500" w:lineRule="exact"/>
              <w:ind w:left="4800" w:leftChars="150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负责人（签名</w:t>
            </w:r>
            <w:r>
              <w:rPr>
                <w:rFonts w:hint="eastAsia" w:ascii="仿宋_GB2312" w:hAnsi="仿宋_GB2312" w:eastAsia="仿宋_GB2312" w:cs="仿宋_GB2312"/>
                <w:spacing w:val="-60"/>
                <w:sz w:val="24"/>
                <w:szCs w:val="24"/>
              </w:rPr>
              <w:t>）：</w:t>
            </w:r>
          </w:p>
          <w:p>
            <w:pPr>
              <w:pStyle w:val="23"/>
              <w:keepNext w:val="0"/>
              <w:keepLines w:val="0"/>
              <w:pageBreakBefore w:val="0"/>
              <w:widowControl w:val="0"/>
              <w:kinsoku/>
              <w:wordWrap/>
              <w:overflowPunct/>
              <w:topLinePunct w:val="0"/>
              <w:autoSpaceDE/>
              <w:autoSpaceDN/>
              <w:bidi w:val="0"/>
              <w:adjustRightInd/>
              <w:snapToGrid/>
              <w:spacing w:line="500" w:lineRule="exact"/>
              <w:ind w:left="4800" w:leftChars="1500" w:right="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年</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12"/>
                <w:sz w:val="24"/>
                <w:szCs w:val="24"/>
              </w:rPr>
              <w:t>月</w:t>
            </w:r>
            <w:r>
              <w:rPr>
                <w:rFonts w:hint="eastAsia" w:ascii="仿宋_GB2312" w:hAnsi="仿宋_GB2312" w:eastAsia="仿宋_GB2312" w:cs="仿宋_GB2312"/>
                <w:spacing w:val="18"/>
                <w:sz w:val="24"/>
                <w:szCs w:val="24"/>
              </w:rPr>
              <w:t xml:space="preserve">   </w:t>
            </w:r>
            <w:r>
              <w:rPr>
                <w:rFonts w:hint="eastAsia" w:ascii="仿宋_GB2312" w:hAnsi="仿宋_GB2312" w:eastAsia="仿宋_GB2312" w:cs="仿宋_GB2312"/>
                <w:spacing w:val="-12"/>
                <w:sz w:val="24"/>
                <w:szCs w:val="24"/>
              </w:rPr>
              <w:t>日</w:t>
            </w:r>
          </w:p>
        </w:tc>
      </w:tr>
    </w:tbl>
    <w:p>
      <w:pPr>
        <w:keepNext w:val="0"/>
        <w:keepLines w:val="0"/>
        <w:pageBreakBefore w:val="0"/>
        <w:widowControl w:val="0"/>
        <w:kinsoku/>
        <w:wordWrap/>
        <w:overflowPunct/>
        <w:topLinePunct w:val="0"/>
        <w:autoSpaceDE/>
        <w:autoSpaceDN/>
        <w:bidi w:val="0"/>
        <w:adjustRightInd/>
        <w:snapToGrid/>
        <w:spacing w:after="120" w:afterLines="0" w:afterAutospacing="0" w:line="560" w:lineRule="exact"/>
        <w:jc w:val="both"/>
        <w:textAlignment w:val="auto"/>
        <w:rPr>
          <w:rFonts w:hint="eastAsia" w:ascii="仿宋_GB2312" w:hAnsi="仿宋_GB2312" w:eastAsia="仿宋_GB2312" w:cs="仿宋_GB2312"/>
          <w:kern w:val="2"/>
          <w:sz w:val="32"/>
          <w:szCs w:val="22"/>
          <w:lang w:val="en-US" w:eastAsia="zh-CN" w:bidi="ar-SA"/>
        </w:rPr>
        <w:sectPr>
          <w:pgSz w:w="11906" w:h="16839"/>
          <w:pgMar w:top="1814" w:right="1474" w:bottom="1247" w:left="1587" w:header="0" w:footer="894" w:gutter="0"/>
          <w:pgNumType w:fmt="decimal"/>
          <w:cols w:space="720" w:num="1"/>
        </w:sectPr>
      </w:pPr>
    </w:p>
    <w:p>
      <w:pPr>
        <w:bidi w:val="0"/>
        <w:rPr>
          <w:rFonts w:hint="eastAsia" w:ascii="黑体" w:hAnsi="黑体" w:eastAsia="黑体" w:cs="黑体"/>
          <w:lang w:val="en-US" w:eastAsia="zh-CN"/>
        </w:rPr>
      </w:pPr>
      <w:r>
        <w:rPr>
          <w:rFonts w:hint="eastAsia" w:ascii="黑体" w:hAnsi="黑体" w:eastAsia="黑体" w:cs="黑体"/>
          <w:lang w:val="en-US" w:eastAsia="zh-CN"/>
        </w:rPr>
        <w:t>《听证会报告书》制作规范：</w:t>
      </w:r>
    </w:p>
    <w:p>
      <w:pPr>
        <w:bidi w:val="0"/>
        <w:rPr>
          <w:rFonts w:hint="eastAsia"/>
          <w:lang w:val="en-US" w:eastAsia="zh-CN"/>
        </w:rPr>
      </w:pPr>
      <w:r>
        <w:rPr>
          <w:rFonts w:hint="eastAsia"/>
          <w:lang w:val="en-US" w:eastAsia="zh-CN"/>
        </w:rPr>
        <w:t>1.案件名称。案件名称应当与《立案审批表》案件名称一致。</w:t>
      </w:r>
    </w:p>
    <w:p>
      <w:pPr>
        <w:bidi w:val="0"/>
        <w:rPr>
          <w:rFonts w:hint="eastAsia"/>
          <w:lang w:val="en-US" w:eastAsia="zh-CN"/>
        </w:rPr>
      </w:pPr>
      <w:r>
        <w:rPr>
          <w:rFonts w:hint="eastAsia"/>
          <w:lang w:val="en-US" w:eastAsia="zh-CN"/>
        </w:rPr>
        <w:t>2.听证会主持人、听证员、书记员。据实填写，与《听证笔录》相一致。</w:t>
      </w:r>
    </w:p>
    <w:p>
      <w:pPr>
        <w:bidi w:val="0"/>
        <w:rPr>
          <w:rFonts w:hint="eastAsia"/>
          <w:lang w:val="en-US" w:eastAsia="zh-CN"/>
        </w:rPr>
      </w:pPr>
      <w:r>
        <w:rPr>
          <w:rFonts w:hint="eastAsia"/>
          <w:lang w:val="en-US" w:eastAsia="zh-CN"/>
        </w:rPr>
        <w:t>3.听证会基本情况摘要。该部分应当填写听证会的时间、地点、听证人员和听证参加人的基本情况；当事人和案件承办人陈述要点；当事人、案件承办人和第三人对违法事实、证据的认定和对处罚建议的主要分歧和证据；听证认定的事实、证据；听证人员若有不同意见，也应当注明。</w:t>
      </w:r>
    </w:p>
    <w:p>
      <w:pPr>
        <w:bidi w:val="0"/>
        <w:rPr>
          <w:rFonts w:hint="eastAsia"/>
          <w:lang w:val="en-US" w:eastAsia="zh-CN"/>
        </w:rPr>
      </w:pPr>
      <w:r>
        <w:rPr>
          <w:rFonts w:hint="eastAsia"/>
          <w:lang w:val="en-US" w:eastAsia="zh-CN"/>
        </w:rPr>
        <w:t>4.主持人意见。听证主持人根据听证情况对拟行政处罚决定的事实、理由、依据作出的评判并提出倾向性意见。</w:t>
      </w:r>
    </w:p>
    <w:p>
      <w:pPr>
        <w:bidi w:val="0"/>
        <w:rPr>
          <w:rFonts w:hint="eastAsia"/>
          <w:lang w:val="en-US" w:eastAsia="zh-CN"/>
        </w:rPr>
      </w:pPr>
      <w:r>
        <w:rPr>
          <w:rFonts w:hint="eastAsia"/>
          <w:lang w:val="en-US" w:eastAsia="zh-CN"/>
        </w:rPr>
        <w:t>5.负责人审核意见。听证机关负责人根据听证主持人意见和听证笔录，对拟行政处罚决定作出的意见。</w:t>
      </w:r>
    </w:p>
    <w:p>
      <w:pPr>
        <w:bidi w:val="0"/>
        <w:rPr>
          <w:rFonts w:hint="eastAsia"/>
          <w:lang w:val="en-US" w:eastAsia="zh-CN"/>
        </w:rPr>
      </w:pPr>
      <w:r>
        <w:rPr>
          <w:rFonts w:hint="eastAsia"/>
          <w:lang w:val="en-US" w:eastAsia="zh-CN"/>
        </w:rPr>
        <w:t>6.文书制作注意事项。</w:t>
      </w:r>
    </w:p>
    <w:p>
      <w:pPr>
        <w:bidi w:val="0"/>
        <w:rPr>
          <w:rFonts w:hint="eastAsia"/>
          <w:lang w:val="en-US" w:eastAsia="zh-CN"/>
        </w:rPr>
      </w:pPr>
      <w:r>
        <w:rPr>
          <w:rFonts w:hint="eastAsia"/>
          <w:lang w:val="en-US" w:eastAsia="zh-CN"/>
        </w:rPr>
        <w:t>（1）听证主持人应当自听证会结束之日起10日内，根据听证笔录制作听证报告，并将听证笔录和听证报告一并报本部门负责人。</w:t>
      </w:r>
    </w:p>
    <w:p>
      <w:pPr>
        <w:bidi w:val="0"/>
        <w:rPr>
          <w:rFonts w:hint="eastAsia"/>
          <w:lang w:val="en-US" w:eastAsia="zh-CN"/>
        </w:rPr>
      </w:pPr>
      <w:r>
        <w:rPr>
          <w:rFonts w:hint="eastAsia"/>
          <w:lang w:val="en-US" w:eastAsia="zh-CN"/>
        </w:rPr>
        <w:t>（2）听证会应当载明听证会的基本情况以及听证主持人的处理意见或者建议。</w:t>
      </w:r>
    </w:p>
    <w:p>
      <w:pPr>
        <w:bidi w:val="0"/>
        <w:rPr>
          <w:rFonts w:hint="eastAsia"/>
          <w:lang w:val="en-US" w:eastAsia="zh-CN"/>
        </w:rPr>
      </w:pPr>
      <w:r>
        <w:rPr>
          <w:rFonts w:hint="eastAsia"/>
          <w:lang w:val="en-US" w:eastAsia="zh-CN"/>
        </w:rPr>
        <w:t>（3）听证会基本情况摘要应当重点写明当事人、案件承办人和第三人对违法事实、证据的认定和对处罚建议是否存在分歧，如有，应当分别写明各方共同认可的事实和存在分歧的事实和依据。</w:t>
      </w:r>
    </w:p>
    <w:p>
      <w:pPr>
        <w:bidi w:val="0"/>
        <w:rPr>
          <w:rFonts w:hint="eastAsia"/>
          <w:lang w:val="en-US" w:eastAsia="zh-CN"/>
        </w:rPr>
      </w:pPr>
      <w:r>
        <w:rPr>
          <w:rFonts w:hint="eastAsia"/>
          <w:lang w:val="en-US" w:eastAsia="zh-CN"/>
        </w:rPr>
        <w:t>（4）处理意见应当根据不同情况分别提出。</w:t>
      </w:r>
    </w:p>
    <w:p>
      <w:pPr>
        <w:bidi w:val="0"/>
        <w:rPr>
          <w:rFonts w:hint="eastAsia"/>
          <w:lang w:val="en-US" w:eastAsia="zh-CN"/>
        </w:rPr>
      </w:pPr>
      <w:r>
        <w:rPr>
          <w:rFonts w:hint="eastAsia"/>
          <w:lang w:val="en-US" w:eastAsia="zh-CN"/>
        </w:rPr>
        <w:t>①经过听证，认定违法事实清楚，拟行政处罚意见适用法律正确，证据确凿，程序合法，处罚适当的，提出维持意见；</w:t>
      </w:r>
    </w:p>
    <w:p>
      <w:pPr>
        <w:bidi w:val="0"/>
        <w:rPr>
          <w:rFonts w:hint="eastAsia"/>
          <w:lang w:val="en-US" w:eastAsia="zh-CN"/>
        </w:rPr>
      </w:pPr>
      <w:r>
        <w:rPr>
          <w:rFonts w:hint="eastAsia"/>
          <w:lang w:val="en-US" w:eastAsia="zh-CN"/>
        </w:rPr>
        <w:t>②经过听证，认定违法事实清楚，但拟行政处罚意见适用法律错误或者处罚裁量不当的，提出纠正意见；</w:t>
      </w:r>
    </w:p>
    <w:p>
      <w:pPr>
        <w:bidi w:val="0"/>
        <w:rPr>
          <w:rFonts w:hint="eastAsia"/>
          <w:lang w:val="en-US" w:eastAsia="zh-CN"/>
        </w:rPr>
      </w:pPr>
      <w:r>
        <w:rPr>
          <w:rFonts w:hint="eastAsia"/>
          <w:lang w:val="en-US" w:eastAsia="zh-CN"/>
        </w:rPr>
        <w:t>③经过听证，认定违法行为轻微，提出免予行政处罚意见；</w:t>
      </w:r>
    </w:p>
    <w:p>
      <w:pPr>
        <w:bidi w:val="0"/>
        <w:rPr>
          <w:rFonts w:hint="eastAsia"/>
          <w:lang w:val="en-US" w:eastAsia="zh-CN"/>
        </w:rPr>
      </w:pPr>
      <w:r>
        <w:rPr>
          <w:rFonts w:hint="eastAsia"/>
          <w:lang w:val="en-US" w:eastAsia="zh-CN"/>
        </w:rPr>
        <w:t>④经过听证，认定违法事实不能成立，提出不予行政处罚意见；</w:t>
      </w:r>
    </w:p>
    <w:p>
      <w:pPr>
        <w:bidi w:val="0"/>
        <w:rPr>
          <w:rFonts w:hint="eastAsia"/>
          <w:lang w:val="en-US" w:eastAsia="zh-CN"/>
        </w:rPr>
      </w:pPr>
      <w:r>
        <w:rPr>
          <w:rFonts w:hint="eastAsia"/>
          <w:lang w:val="en-US" w:eastAsia="zh-CN"/>
        </w:rPr>
        <w:t>⑤经过听证，认定违法事实不清、证据不足的，提出继调查意见；</w:t>
      </w:r>
    </w:p>
    <w:p>
      <w:pPr>
        <w:bidi w:val="0"/>
        <w:rPr>
          <w:rFonts w:hint="eastAsia"/>
          <w:lang w:val="en-US" w:eastAsia="zh-CN"/>
        </w:rPr>
      </w:pPr>
      <w:r>
        <w:rPr>
          <w:rFonts w:hint="eastAsia"/>
          <w:lang w:val="en-US" w:eastAsia="zh-CN"/>
        </w:rPr>
        <w:t>⑥经过听证，认定违法行为涉嫌犯罪的，提出移送司机关处理建议。</w:t>
      </w:r>
    </w:p>
    <w:p>
      <w:pPr>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pPr>
      <w:r>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br w:type="page"/>
      </w:r>
    </w:p>
    <w:p>
      <w:pPr>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pPr>
      <w:r>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87936" behindDoc="0" locked="0" layoutInCell="1" allowOverlap="1">
                <wp:simplePos x="0" y="0"/>
                <wp:positionH relativeFrom="column">
                  <wp:posOffset>-27940</wp:posOffset>
                </wp:positionH>
                <wp:positionV relativeFrom="paragraph">
                  <wp:posOffset>31115</wp:posOffset>
                </wp:positionV>
                <wp:extent cx="5601335" cy="0"/>
                <wp:effectExtent l="0" t="19050" r="6985" b="26670"/>
                <wp:wrapNone/>
                <wp:docPr id="31" name="直接连接符 31"/>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2.2pt;margin-top:2.45pt;height:0pt;width:441.05pt;z-index:251687936;mso-width-relative:page;mso-height-relative:page;" filled="f" stroked="t" coordsize="21600,21600" o:gfxdata="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GTwhHU&#10;AAAABgEAAA8AAAAAAAAAAQAgAAAAIgAAAGRycy9kb3ducmV2LnhtbFBLAQIUABQAAAAIAIdO4kDC&#10;mTge6wEAALgDAAAOAAAAAAAAAAEAIAAAACMBAABkcnMvZTJvRG9jLnhtbFBLBQYAAAAABgAGAFkB&#10;AACABQAAAAA=&#10;">
                <v:fill on="f" focussize="0,0"/>
                <v:stroke weight="3pt" color="#000000" linestyle="thinThin" joinstyle="round"/>
                <v:imagedata o:title=""/>
                <o:lock v:ext="edit" aspectratio="f"/>
              </v:line>
            </w:pict>
          </mc:Fallback>
        </mc:AlternateContent>
      </w:r>
      <w:r>
        <w:rPr>
          <w:rFonts w:hint="eastAsia"/>
        </w:rPr>
        <w:t>行政处罚集体讨论记录</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 w:hAnsi="仿宋" w:eastAsia="仿宋" w:cs="仿宋"/>
          <w:sz w:val="24"/>
          <w:szCs w:val="21"/>
        </w:rPr>
      </w:pPr>
      <w:r>
        <w:rPr>
          <w:rFonts w:hint="eastAsia" w:ascii="仿宋" w:hAnsi="仿宋" w:eastAsia="仿宋" w:cs="仿宋"/>
          <w:sz w:val="24"/>
          <w:szCs w:val="21"/>
        </w:rPr>
        <w:t>（</w:t>
      </w:r>
      <w:r>
        <w:rPr>
          <w:rFonts w:hint="eastAsia" w:ascii="仿宋" w:hAnsi="仿宋" w:eastAsia="仿宋" w:cs="仿宋"/>
          <w:sz w:val="24"/>
          <w:szCs w:val="21"/>
          <w:lang w:val="en-US" w:eastAsia="zh-CN"/>
        </w:rPr>
        <w:t>西安</w:t>
      </w:r>
      <w:r>
        <w:rPr>
          <w:rFonts w:hint="eastAsia" w:ascii="仿宋" w:hAnsi="仿宋" w:eastAsia="仿宋" w:cs="仿宋"/>
          <w:sz w:val="24"/>
          <w:szCs w:val="21"/>
        </w:rPr>
        <w:t>）应急罚集〔</w:t>
      </w:r>
      <w:r>
        <w:rPr>
          <w:rFonts w:hint="eastAsia" w:ascii="仿宋" w:hAnsi="仿宋" w:eastAsia="仿宋" w:cs="仿宋"/>
          <w:sz w:val="24"/>
          <w:szCs w:val="21"/>
          <w:lang w:eastAsia="zh-CN"/>
        </w:rPr>
        <w:t>202</w:t>
      </w:r>
      <w:r>
        <w:rPr>
          <w:rFonts w:hint="eastAsia" w:ascii="仿宋" w:hAnsi="仿宋" w:eastAsia="仿宋" w:cs="仿宋"/>
          <w:sz w:val="24"/>
          <w:szCs w:val="21"/>
          <w:lang w:val="en-US" w:eastAsia="zh-CN"/>
        </w:rPr>
        <w:t>3</w:t>
      </w:r>
      <w:r>
        <w:rPr>
          <w:rFonts w:hint="eastAsia" w:ascii="仿宋" w:hAnsi="仿宋" w:eastAsia="仿宋" w:cs="仿宋"/>
          <w:sz w:val="24"/>
          <w:szCs w:val="21"/>
        </w:rPr>
        <w:t>〕</w:t>
      </w:r>
      <w:r>
        <w:rPr>
          <w:rFonts w:hint="eastAsia" w:ascii="仿宋" w:hAnsi="仿宋" w:eastAsia="仿宋" w:cs="仿宋"/>
          <w:sz w:val="24"/>
          <w:szCs w:val="21"/>
          <w:lang w:val="en-US" w:eastAsia="zh-CN"/>
        </w:rPr>
        <w:t>001</w:t>
      </w:r>
      <w:r>
        <w:rPr>
          <w:rFonts w:hint="eastAsia" w:ascii="仿宋" w:hAnsi="仿宋" w:eastAsia="仿宋" w:cs="仿宋"/>
          <w:sz w:val="24"/>
          <w:szCs w:val="21"/>
        </w:rPr>
        <w:t>号</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121212"/>
          <w:kern w:val="0"/>
          <w:sz w:val="24"/>
          <w:szCs w:val="21"/>
          <w:u w:val="single"/>
          <w:lang w:eastAsia="zh-CN"/>
        </w:rPr>
      </w:pPr>
      <w:r>
        <w:rPr>
          <w:rFonts w:hint="eastAsia" w:ascii="仿宋" w:hAnsi="仿宋" w:eastAsia="仿宋" w:cs="仿宋"/>
          <w:sz w:val="24"/>
          <w:szCs w:val="21"/>
        </w:rPr>
        <w:t>案件名称</w:t>
      </w:r>
      <w:r>
        <w:rPr>
          <w:rFonts w:hint="eastAsia" w:ascii="仿宋" w:hAnsi="仿宋" w:eastAsia="仿宋" w:cs="仿宋"/>
          <w:color w:val="121212"/>
          <w:kern w:val="0"/>
          <w:sz w:val="24"/>
          <w:szCs w:val="21"/>
          <w:u w:val="single"/>
          <w:lang w:eastAsia="zh-CN"/>
        </w:rPr>
        <w:t>X</w:t>
      </w:r>
      <w:r>
        <w:rPr>
          <w:rFonts w:hint="eastAsia" w:ascii="仿宋" w:hAnsi="仿宋" w:eastAsia="仿宋" w:cs="仿宋"/>
          <w:kern w:val="0"/>
          <w:sz w:val="24"/>
          <w:szCs w:val="24"/>
          <w:u w:val="single"/>
          <w:lang w:eastAsia="zh-CN"/>
        </w:rPr>
        <w:t>X公司未按照国家规定</w:t>
      </w:r>
      <w:r>
        <w:rPr>
          <w:rFonts w:hint="eastAsia" w:ascii="仿宋" w:hAnsi="仿宋" w:eastAsia="仿宋" w:cs="仿宋"/>
          <w:kern w:val="0"/>
          <w:sz w:val="24"/>
          <w:szCs w:val="24"/>
          <w:u w:val="single"/>
          <w:lang w:val="en-US" w:eastAsia="zh-Hans"/>
        </w:rPr>
        <w:t>签订安全管理协议案</w:t>
      </w:r>
      <w:r>
        <w:rPr>
          <w:rFonts w:hint="eastAsia" w:ascii="仿宋" w:hAnsi="仿宋" w:eastAsia="仿宋" w:cs="仿宋"/>
          <w:kern w:val="0"/>
          <w:sz w:val="24"/>
          <w:szCs w:val="24"/>
          <w:u w:val="single"/>
          <w:lang w:eastAsia="zh-Hans"/>
        </w:rPr>
        <w:t>、</w:t>
      </w:r>
      <w:r>
        <w:rPr>
          <w:rFonts w:hint="eastAsia" w:ascii="仿宋" w:hAnsi="仿宋" w:eastAsia="仿宋" w:cs="仿宋"/>
          <w:kern w:val="0"/>
          <w:sz w:val="24"/>
          <w:szCs w:val="24"/>
          <w:u w:val="single"/>
          <w:lang w:val="en-US" w:eastAsia="zh-Hans"/>
        </w:rPr>
        <w:t>粉尘防爆设备安装不符合国家标准案</w:t>
      </w:r>
      <w:r>
        <w:rPr>
          <w:rFonts w:hint="eastAsia" w:ascii="仿宋" w:hAnsi="仿宋" w:eastAsia="仿宋" w:cs="仿宋"/>
          <w:kern w:val="0"/>
          <w:sz w:val="24"/>
          <w:szCs w:val="24"/>
          <w:u w:val="single"/>
        </w:rPr>
        <w:t>一案</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8"/>
          <w:szCs w:val="21"/>
        </w:rPr>
      </w:pPr>
      <w:r>
        <w:rPr>
          <w:rFonts w:hint="eastAsia" w:ascii="仿宋" w:hAnsi="仿宋" w:eastAsia="仿宋" w:cs="仿宋"/>
          <w:sz w:val="24"/>
          <w:szCs w:val="21"/>
        </w:rPr>
        <w:t xml:space="preserve">讨论时间 </w:t>
      </w:r>
      <w:r>
        <w:rPr>
          <w:rFonts w:hint="eastAsia" w:ascii="仿宋" w:hAnsi="仿宋" w:eastAsia="仿宋" w:cs="仿宋"/>
          <w:color w:val="121212"/>
          <w:kern w:val="0"/>
          <w:sz w:val="24"/>
          <w:szCs w:val="21"/>
          <w:u w:val="single"/>
          <w:lang w:eastAsia="zh-CN"/>
        </w:rPr>
        <w:t>202</w:t>
      </w:r>
      <w:r>
        <w:rPr>
          <w:rFonts w:hint="eastAsia" w:ascii="仿宋" w:hAnsi="仿宋" w:eastAsia="仿宋" w:cs="仿宋"/>
          <w:color w:val="121212"/>
          <w:kern w:val="0"/>
          <w:sz w:val="24"/>
          <w:szCs w:val="21"/>
          <w:u w:val="single"/>
          <w:lang w:val="en-US" w:eastAsia="zh-CN"/>
        </w:rPr>
        <w:t>3</w:t>
      </w:r>
      <w:r>
        <w:rPr>
          <w:rFonts w:hint="eastAsia" w:ascii="仿宋" w:hAnsi="仿宋" w:eastAsia="仿宋" w:cs="仿宋"/>
          <w:color w:val="121212"/>
          <w:kern w:val="0"/>
          <w:sz w:val="24"/>
          <w:szCs w:val="21"/>
          <w:u w:val="single"/>
          <w:lang w:eastAsia="zh-CN"/>
        </w:rPr>
        <w:t>年</w:t>
      </w:r>
      <w:r>
        <w:rPr>
          <w:rFonts w:hint="eastAsia" w:ascii="仿宋" w:hAnsi="仿宋" w:eastAsia="仿宋" w:cs="仿宋"/>
          <w:color w:val="121212"/>
          <w:kern w:val="0"/>
          <w:sz w:val="24"/>
          <w:szCs w:val="21"/>
          <w:u w:val="single"/>
          <w:lang w:val="en-US" w:eastAsia="zh-CN"/>
        </w:rPr>
        <w:t>3</w:t>
      </w:r>
      <w:r>
        <w:rPr>
          <w:rFonts w:hint="eastAsia" w:ascii="仿宋" w:hAnsi="仿宋" w:eastAsia="仿宋" w:cs="仿宋"/>
          <w:color w:val="121212"/>
          <w:kern w:val="0"/>
          <w:sz w:val="24"/>
          <w:szCs w:val="21"/>
          <w:u w:val="single"/>
        </w:rPr>
        <w:t xml:space="preserve"> </w:t>
      </w:r>
      <w:r>
        <w:rPr>
          <w:rFonts w:hint="eastAsia" w:ascii="仿宋" w:hAnsi="仿宋" w:eastAsia="仿宋" w:cs="仿宋"/>
          <w:color w:val="000000"/>
          <w:sz w:val="24"/>
          <w:szCs w:val="21"/>
        </w:rPr>
        <w:t>月</w:t>
      </w:r>
      <w:r>
        <w:rPr>
          <w:rFonts w:hint="eastAsia" w:ascii="仿宋" w:hAnsi="仿宋" w:eastAsia="仿宋" w:cs="仿宋"/>
          <w:color w:val="000000"/>
          <w:sz w:val="24"/>
          <w:szCs w:val="21"/>
          <w:u w:val="single"/>
          <w:lang w:val="en-US" w:eastAsia="zh-CN"/>
        </w:rPr>
        <w:t>18</w:t>
      </w:r>
      <w:r>
        <w:rPr>
          <w:rFonts w:hint="eastAsia" w:ascii="仿宋" w:hAnsi="仿宋" w:eastAsia="仿宋" w:cs="仿宋"/>
          <w:color w:val="000000"/>
          <w:sz w:val="24"/>
          <w:szCs w:val="21"/>
        </w:rPr>
        <w:t>日</w:t>
      </w:r>
      <w:r>
        <w:rPr>
          <w:rFonts w:hint="eastAsia" w:ascii="仿宋" w:hAnsi="仿宋" w:eastAsia="仿宋" w:cs="仿宋"/>
          <w:color w:val="121212"/>
          <w:kern w:val="0"/>
          <w:sz w:val="24"/>
          <w:szCs w:val="21"/>
          <w:u w:val="single"/>
          <w:lang w:val="en-US" w:eastAsia="zh-CN"/>
        </w:rPr>
        <w:t>11</w:t>
      </w:r>
      <w:r>
        <w:rPr>
          <w:rFonts w:hint="eastAsia" w:ascii="仿宋" w:hAnsi="仿宋" w:eastAsia="仿宋" w:cs="仿宋"/>
          <w:color w:val="000000"/>
          <w:sz w:val="24"/>
          <w:szCs w:val="21"/>
        </w:rPr>
        <w:t>时</w:t>
      </w:r>
      <w:r>
        <w:rPr>
          <w:rFonts w:hint="eastAsia" w:ascii="仿宋" w:hAnsi="仿宋" w:eastAsia="仿宋" w:cs="仿宋"/>
          <w:color w:val="121212"/>
          <w:kern w:val="0"/>
          <w:sz w:val="24"/>
          <w:szCs w:val="21"/>
          <w:u w:val="single"/>
          <w:lang w:val="en-US" w:eastAsia="zh-CN"/>
        </w:rPr>
        <w:t>00</w:t>
      </w:r>
      <w:r>
        <w:rPr>
          <w:rFonts w:hint="eastAsia" w:ascii="仿宋" w:hAnsi="仿宋" w:eastAsia="仿宋" w:cs="仿宋"/>
          <w:color w:val="000000"/>
          <w:sz w:val="24"/>
          <w:szCs w:val="21"/>
        </w:rPr>
        <w:t xml:space="preserve">分至  </w:t>
      </w:r>
      <w:r>
        <w:rPr>
          <w:rFonts w:hint="eastAsia" w:ascii="仿宋" w:hAnsi="仿宋" w:eastAsia="仿宋" w:cs="仿宋"/>
          <w:color w:val="000000"/>
          <w:sz w:val="24"/>
          <w:szCs w:val="21"/>
          <w:u w:val="single"/>
          <w:lang w:eastAsia="zh-CN"/>
        </w:rPr>
        <w:t>202</w:t>
      </w:r>
      <w:r>
        <w:rPr>
          <w:rFonts w:hint="eastAsia" w:ascii="仿宋" w:hAnsi="仿宋" w:eastAsia="仿宋" w:cs="仿宋"/>
          <w:color w:val="000000"/>
          <w:sz w:val="24"/>
          <w:szCs w:val="21"/>
          <w:u w:val="single"/>
          <w:lang w:val="en-US" w:eastAsia="zh-CN"/>
        </w:rPr>
        <w:t>3</w:t>
      </w:r>
      <w:r>
        <w:rPr>
          <w:rFonts w:hint="eastAsia" w:ascii="仿宋" w:hAnsi="仿宋" w:eastAsia="仿宋" w:cs="仿宋"/>
          <w:color w:val="000000"/>
          <w:sz w:val="24"/>
          <w:szCs w:val="21"/>
        </w:rPr>
        <w:t>年</w:t>
      </w:r>
      <w:r>
        <w:rPr>
          <w:rFonts w:hint="eastAsia" w:ascii="仿宋" w:hAnsi="仿宋" w:eastAsia="仿宋" w:cs="仿宋"/>
          <w:color w:val="121212"/>
          <w:kern w:val="0"/>
          <w:sz w:val="24"/>
          <w:szCs w:val="21"/>
          <w:u w:val="single"/>
          <w:lang w:val="en-US" w:eastAsia="zh-CN"/>
        </w:rPr>
        <w:t>3</w:t>
      </w:r>
      <w:r>
        <w:rPr>
          <w:rFonts w:hint="eastAsia" w:ascii="仿宋" w:hAnsi="仿宋" w:eastAsia="仿宋" w:cs="仿宋"/>
          <w:color w:val="000000"/>
          <w:sz w:val="24"/>
          <w:szCs w:val="21"/>
        </w:rPr>
        <w:t>月</w:t>
      </w:r>
      <w:r>
        <w:rPr>
          <w:rFonts w:hint="eastAsia" w:ascii="仿宋" w:hAnsi="仿宋" w:eastAsia="仿宋" w:cs="仿宋"/>
          <w:color w:val="000000"/>
          <w:sz w:val="24"/>
          <w:szCs w:val="21"/>
          <w:u w:val="single"/>
          <w:lang w:val="en-US" w:eastAsia="zh-CN"/>
        </w:rPr>
        <w:t>18</w:t>
      </w:r>
      <w:r>
        <w:rPr>
          <w:rFonts w:hint="eastAsia" w:ascii="仿宋" w:hAnsi="仿宋" w:eastAsia="仿宋" w:cs="仿宋"/>
          <w:color w:val="000000"/>
          <w:sz w:val="24"/>
          <w:szCs w:val="21"/>
        </w:rPr>
        <w:t>日</w:t>
      </w:r>
      <w:r>
        <w:rPr>
          <w:rFonts w:hint="eastAsia" w:ascii="仿宋" w:hAnsi="仿宋" w:eastAsia="仿宋" w:cs="仿宋"/>
          <w:color w:val="121212"/>
          <w:kern w:val="0"/>
          <w:sz w:val="24"/>
          <w:szCs w:val="21"/>
          <w:u w:val="single"/>
          <w:lang w:val="en-US" w:eastAsia="zh-CN"/>
        </w:rPr>
        <w:t>11</w:t>
      </w:r>
      <w:r>
        <w:rPr>
          <w:rFonts w:hint="eastAsia" w:ascii="仿宋" w:hAnsi="仿宋" w:eastAsia="仿宋" w:cs="仿宋"/>
          <w:sz w:val="28"/>
          <w:szCs w:val="21"/>
          <w:u w:val="single"/>
        </w:rPr>
        <w:t xml:space="preserve"> </w:t>
      </w:r>
      <w:r>
        <w:rPr>
          <w:rFonts w:hint="eastAsia" w:ascii="仿宋" w:hAnsi="仿宋" w:eastAsia="仿宋" w:cs="仿宋"/>
          <w:color w:val="000000"/>
          <w:sz w:val="24"/>
          <w:szCs w:val="21"/>
        </w:rPr>
        <w:t>时</w:t>
      </w:r>
      <w:r>
        <w:rPr>
          <w:rFonts w:hint="eastAsia" w:ascii="仿宋" w:hAnsi="仿宋" w:eastAsia="仿宋" w:cs="仿宋"/>
          <w:sz w:val="28"/>
          <w:szCs w:val="21"/>
          <w:u w:val="single"/>
        </w:rPr>
        <w:t xml:space="preserve"> </w:t>
      </w:r>
      <w:r>
        <w:rPr>
          <w:rFonts w:hint="eastAsia" w:ascii="仿宋" w:hAnsi="仿宋" w:eastAsia="仿宋" w:cs="仿宋"/>
          <w:color w:val="121212"/>
          <w:kern w:val="0"/>
          <w:sz w:val="24"/>
          <w:szCs w:val="21"/>
          <w:u w:val="single"/>
          <w:lang w:val="en-US" w:eastAsia="zh-CN"/>
        </w:rPr>
        <w:t>30</w:t>
      </w:r>
      <w:r>
        <w:rPr>
          <w:rFonts w:hint="eastAsia" w:ascii="仿宋" w:hAnsi="仿宋" w:eastAsia="仿宋" w:cs="仿宋"/>
          <w:sz w:val="28"/>
          <w:szCs w:val="21"/>
          <w:u w:val="single"/>
        </w:rPr>
        <w:t xml:space="preserve"> </w:t>
      </w:r>
      <w:r>
        <w:rPr>
          <w:rFonts w:hint="eastAsia" w:ascii="仿宋" w:hAnsi="仿宋" w:eastAsia="仿宋" w:cs="仿宋"/>
          <w:color w:val="000000"/>
          <w:sz w:val="24"/>
          <w:szCs w:val="21"/>
        </w:rPr>
        <w:t>分</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1"/>
        </w:rPr>
      </w:pPr>
      <w:r>
        <w:rPr>
          <w:rFonts w:hint="eastAsia" w:ascii="仿宋" w:hAnsi="仿宋" w:eastAsia="仿宋" w:cs="仿宋"/>
          <w:sz w:val="24"/>
          <w:szCs w:val="21"/>
        </w:rPr>
        <w:t>地点</w:t>
      </w:r>
      <w:r>
        <w:rPr>
          <w:rFonts w:hint="eastAsia" w:ascii="仿宋" w:hAnsi="仿宋" w:eastAsia="仿宋" w:cs="仿宋"/>
          <w:sz w:val="24"/>
          <w:szCs w:val="21"/>
          <w:u w:val="single"/>
        </w:rPr>
        <w:t xml:space="preserve">  </w:t>
      </w:r>
      <w:r>
        <w:rPr>
          <w:rFonts w:hint="eastAsia" w:ascii="仿宋" w:hAnsi="仿宋" w:eastAsia="仿宋" w:cs="仿宋"/>
          <w:sz w:val="24"/>
          <w:szCs w:val="21"/>
          <w:u w:val="single"/>
          <w:lang w:val="en-US" w:eastAsia="zh-CN"/>
        </w:rPr>
        <w:t>西安</w:t>
      </w:r>
      <w:r>
        <w:rPr>
          <w:rFonts w:hint="eastAsia" w:ascii="仿宋" w:hAnsi="仿宋" w:eastAsia="仿宋" w:cs="仿宋"/>
          <w:color w:val="121212"/>
          <w:kern w:val="0"/>
          <w:sz w:val="24"/>
          <w:szCs w:val="21"/>
          <w:u w:val="single"/>
        </w:rPr>
        <w:t>市应急管理</w:t>
      </w:r>
      <w:r>
        <w:rPr>
          <w:rFonts w:hint="eastAsia" w:ascii="仿宋" w:hAnsi="仿宋" w:eastAsia="仿宋" w:cs="仿宋"/>
          <w:color w:val="121212"/>
          <w:kern w:val="0"/>
          <w:sz w:val="24"/>
          <w:szCs w:val="21"/>
          <w:u w:val="single"/>
          <w:lang w:val="en-US" w:eastAsia="zh-CN"/>
        </w:rPr>
        <w:t>局918</w:t>
      </w:r>
      <w:r>
        <w:rPr>
          <w:rFonts w:hint="eastAsia" w:ascii="仿宋" w:hAnsi="仿宋" w:eastAsia="仿宋" w:cs="仿宋"/>
          <w:color w:val="121212"/>
          <w:kern w:val="0"/>
          <w:sz w:val="24"/>
          <w:szCs w:val="21"/>
          <w:u w:val="single"/>
        </w:rPr>
        <w:t>会议室</w:t>
      </w:r>
      <w:r>
        <w:rPr>
          <w:rFonts w:hint="eastAsia" w:ascii="仿宋" w:hAnsi="仿宋" w:eastAsia="仿宋" w:cs="仿宋"/>
          <w:sz w:val="24"/>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1"/>
          <w:u w:val="single"/>
        </w:rPr>
      </w:pPr>
      <w:r>
        <w:rPr>
          <w:rFonts w:hint="eastAsia" w:ascii="仿宋" w:hAnsi="仿宋" w:eastAsia="仿宋" w:cs="仿宋"/>
          <w:sz w:val="24"/>
          <w:szCs w:val="21"/>
        </w:rPr>
        <w:t xml:space="preserve">主持人 </w:t>
      </w:r>
      <w:r>
        <w:rPr>
          <w:rFonts w:hint="eastAsia" w:ascii="仿宋" w:hAnsi="仿宋" w:eastAsia="仿宋" w:cs="仿宋"/>
          <w:sz w:val="24"/>
          <w:szCs w:val="21"/>
          <w:u w:val="single"/>
        </w:rPr>
        <w:t xml:space="preserve">   </w:t>
      </w:r>
      <w:r>
        <w:rPr>
          <w:rFonts w:hint="eastAsia" w:ascii="仿宋" w:hAnsi="仿宋" w:eastAsia="仿宋" w:cs="仿宋"/>
          <w:sz w:val="24"/>
          <w:szCs w:val="21"/>
          <w:u w:val="single"/>
          <w:lang w:val="en-US" w:eastAsia="zh-CN"/>
        </w:rPr>
        <w:t>X</w:t>
      </w:r>
      <w:r>
        <w:rPr>
          <w:rFonts w:hint="eastAsia" w:ascii="仿宋" w:hAnsi="仿宋" w:eastAsia="仿宋" w:cs="仿宋"/>
          <w:color w:val="121212"/>
          <w:kern w:val="0"/>
          <w:sz w:val="24"/>
          <w:szCs w:val="21"/>
          <w:u w:val="single"/>
          <w:lang w:val="en-US" w:eastAsia="zh-CN"/>
        </w:rPr>
        <w:t>XX</w:t>
      </w:r>
      <w:r>
        <w:rPr>
          <w:rFonts w:hint="eastAsia" w:ascii="仿宋" w:hAnsi="仿宋" w:eastAsia="仿宋" w:cs="仿宋"/>
          <w:sz w:val="24"/>
          <w:szCs w:val="21"/>
          <w:u w:val="single"/>
        </w:rPr>
        <w:t xml:space="preserve">   </w:t>
      </w:r>
      <w:r>
        <w:rPr>
          <w:rFonts w:hint="eastAsia" w:ascii="仿宋" w:hAnsi="仿宋" w:eastAsia="仿宋" w:cs="仿宋"/>
          <w:sz w:val="24"/>
          <w:szCs w:val="21"/>
        </w:rPr>
        <w:t xml:space="preserve">汇报人 </w:t>
      </w:r>
      <w:r>
        <w:rPr>
          <w:rFonts w:hint="eastAsia" w:ascii="仿宋" w:hAnsi="仿宋" w:eastAsia="仿宋" w:cs="仿宋"/>
          <w:sz w:val="24"/>
          <w:szCs w:val="21"/>
          <w:u w:val="single"/>
        </w:rPr>
        <w:t xml:space="preserve">   </w:t>
      </w:r>
      <w:r>
        <w:rPr>
          <w:rFonts w:hint="eastAsia" w:ascii="仿宋" w:hAnsi="仿宋" w:eastAsia="仿宋" w:cs="仿宋"/>
          <w:color w:val="121212"/>
          <w:kern w:val="0"/>
          <w:sz w:val="24"/>
          <w:szCs w:val="21"/>
          <w:u w:val="single"/>
          <w:lang w:val="en-US" w:eastAsia="zh-CN"/>
        </w:rPr>
        <w:t>XXX</w:t>
      </w:r>
      <w:r>
        <w:rPr>
          <w:rFonts w:hint="eastAsia" w:ascii="仿宋" w:hAnsi="仿宋" w:eastAsia="仿宋" w:cs="仿宋"/>
          <w:sz w:val="24"/>
          <w:szCs w:val="21"/>
          <w:u w:val="single"/>
        </w:rPr>
        <w:t xml:space="preserve">            </w:t>
      </w:r>
      <w:r>
        <w:rPr>
          <w:rFonts w:hint="eastAsia" w:ascii="仿宋" w:hAnsi="仿宋" w:eastAsia="仿宋" w:cs="仿宋"/>
          <w:sz w:val="24"/>
          <w:szCs w:val="21"/>
        </w:rPr>
        <w:t xml:space="preserve">记录人 </w:t>
      </w:r>
      <w:r>
        <w:rPr>
          <w:rFonts w:hint="eastAsia" w:ascii="仿宋" w:hAnsi="仿宋" w:eastAsia="仿宋" w:cs="仿宋"/>
          <w:sz w:val="24"/>
          <w:szCs w:val="21"/>
          <w:u w:val="single"/>
          <w:lang w:val="en-US" w:eastAsia="zh-CN"/>
        </w:rPr>
        <w:t>XXX</w:t>
      </w:r>
      <w:r>
        <w:rPr>
          <w:rFonts w:hint="eastAsia" w:ascii="仿宋" w:hAnsi="仿宋" w:eastAsia="仿宋" w:cs="仿宋"/>
          <w:sz w:val="24"/>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1"/>
          <w:lang w:val="en-US" w:eastAsia="zh-CN"/>
        </w:rPr>
      </w:pPr>
      <w:r>
        <w:rPr>
          <w:rFonts w:hint="eastAsia" w:ascii="仿宋" w:hAnsi="仿宋" w:eastAsia="仿宋" w:cs="仿宋"/>
          <w:sz w:val="24"/>
          <w:szCs w:val="21"/>
        </w:rPr>
        <w:t>出席人员姓名及职务：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lang w:val="en-US" w:eastAsia="zh-CN"/>
        </w:rPr>
      </w:pPr>
      <w:r>
        <w:rPr>
          <w:rFonts w:hint="eastAsia" w:ascii="仿宋" w:hAnsi="仿宋" w:eastAsia="仿宋" w:cs="仿宋"/>
          <w:sz w:val="24"/>
          <w:szCs w:val="21"/>
          <w:u w:val="single"/>
          <w:lang w:val="en-US" w:eastAsia="zh-CN"/>
        </w:rPr>
        <w:t xml:space="preserve">西安市应急管理局主要领导：XXX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lang w:val="en-US" w:eastAsia="zh-CN"/>
        </w:rPr>
      </w:pPr>
      <w:r>
        <w:rPr>
          <w:rFonts w:hint="eastAsia" w:ascii="仿宋" w:hAnsi="仿宋" w:eastAsia="仿宋" w:cs="仿宋"/>
          <w:sz w:val="24"/>
          <w:szCs w:val="21"/>
          <w:u w:val="single"/>
          <w:lang w:val="en-US" w:eastAsia="zh-CN"/>
        </w:rPr>
        <w:t>西安市应急管理局分管领导：XXX  XXX</w:t>
      </w:r>
      <w:r>
        <w:rPr>
          <w:rFonts w:hint="eastAsia" w:ascii="仿宋" w:hAnsi="仿宋" w:eastAsia="仿宋" w:cs="仿宋"/>
          <w:sz w:val="24"/>
          <w:szCs w:val="21"/>
          <w:u w:val="single"/>
        </w:rPr>
        <w:t xml:space="preserve">   </w:t>
      </w:r>
      <w:r>
        <w:rPr>
          <w:rFonts w:hint="eastAsia" w:ascii="仿宋" w:hAnsi="仿宋" w:eastAsia="仿宋" w:cs="仿宋"/>
          <w:sz w:val="24"/>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rPr>
      </w:pPr>
      <w:r>
        <w:rPr>
          <w:rFonts w:hint="eastAsia" w:ascii="仿宋" w:hAnsi="仿宋" w:eastAsia="仿宋" w:cs="仿宋"/>
          <w:sz w:val="24"/>
          <w:szCs w:val="21"/>
          <w:u w:val="single"/>
          <w:lang w:val="en-US" w:eastAsia="zh-CN"/>
        </w:rPr>
        <w:t>西安市应急管理局处级领导：XXX</w:t>
      </w:r>
      <w:r>
        <w:rPr>
          <w:rFonts w:hint="eastAsia" w:ascii="仿宋" w:hAnsi="仿宋" w:eastAsia="仿宋" w:cs="仿宋"/>
          <w:sz w:val="24"/>
          <w:szCs w:val="21"/>
          <w:u w:val="single"/>
        </w:rPr>
        <w:t xml:space="preserve">  </w:t>
      </w:r>
      <w:r>
        <w:rPr>
          <w:rFonts w:hint="eastAsia" w:ascii="仿宋" w:hAnsi="仿宋" w:eastAsia="仿宋" w:cs="仿宋"/>
          <w:sz w:val="24"/>
          <w:szCs w:val="21"/>
          <w:u w:val="single"/>
          <w:lang w:val="en-US" w:eastAsia="zh-CN"/>
        </w:rPr>
        <w:t xml:space="preserve">XXX               </w:t>
      </w:r>
      <w:r>
        <w:rPr>
          <w:rFonts w:hint="eastAsia" w:ascii="仿宋" w:hAnsi="仿宋" w:eastAsia="仿宋" w:cs="仿宋"/>
          <w:sz w:val="24"/>
          <w:szCs w:val="21"/>
          <w:u w:val="single"/>
        </w:rPr>
        <w:t xml:space="preserve">           </w:t>
      </w:r>
      <w:r>
        <w:rPr>
          <w:rFonts w:hint="eastAsia" w:ascii="仿宋" w:hAnsi="仿宋" w:eastAsia="仿宋" w:cs="仿宋"/>
          <w:sz w:val="24"/>
          <w:szCs w:val="21"/>
          <w:u w:val="single"/>
          <w:lang w:val="en-US" w:eastAsia="zh-CN"/>
        </w:rPr>
        <w:t xml:space="preserve">       </w:t>
      </w:r>
      <w:r>
        <w:rPr>
          <w:rFonts w:hint="eastAsia" w:ascii="仿宋" w:hAnsi="仿宋" w:eastAsia="仿宋" w:cs="仿宋"/>
          <w:sz w:val="24"/>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rPr>
      </w:pPr>
      <w:r>
        <w:rPr>
          <w:rFonts w:hint="eastAsia" w:ascii="仿宋" w:hAnsi="仿宋" w:eastAsia="仿宋" w:cs="仿宋"/>
          <w:sz w:val="24"/>
          <w:szCs w:val="21"/>
          <w:u w:val="single"/>
          <w:lang w:val="en-US" w:eastAsia="zh-CN"/>
        </w:rPr>
        <w:t>西安市应急管理综合执法支队，一中队钱XX、金XX</w:t>
      </w:r>
      <w:r>
        <w:rPr>
          <w:rFonts w:hint="eastAsia" w:ascii="仿宋" w:hAnsi="仿宋" w:eastAsia="仿宋" w:cs="仿宋"/>
          <w:sz w:val="24"/>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1"/>
        </w:rPr>
      </w:pPr>
      <w:r>
        <w:rPr>
          <w:rFonts w:hint="eastAsia" w:ascii="仿宋" w:hAnsi="仿宋" w:eastAsia="仿宋" w:cs="仿宋"/>
          <w:sz w:val="24"/>
          <w:szCs w:val="21"/>
        </w:rPr>
        <w:t>讨论内容：</w:t>
      </w:r>
      <w:r>
        <w:rPr>
          <w:rFonts w:hint="eastAsia" w:ascii="仿宋" w:hAnsi="仿宋" w:eastAsia="仿宋" w:cs="仿宋"/>
          <w:sz w:val="24"/>
          <w:szCs w:val="21"/>
          <w:u w:val="single"/>
        </w:rPr>
        <w:t xml:space="preserve">   </w:t>
      </w:r>
      <w:r>
        <w:rPr>
          <w:rFonts w:hint="eastAsia" w:ascii="仿宋" w:hAnsi="仿宋" w:eastAsia="仿宋" w:cs="仿宋"/>
          <w:color w:val="121212"/>
          <w:kern w:val="0"/>
          <w:sz w:val="24"/>
          <w:szCs w:val="21"/>
          <w:u w:val="single"/>
        </w:rPr>
        <w:t>1.拟处罚主体是否合法；2.执法程序是否适当；3.违法事实是否清楚； 4.处罚依据是否准确；5.处罚金额是否适当。</w:t>
      </w:r>
      <w:r>
        <w:rPr>
          <w:rFonts w:hint="eastAsia" w:ascii="仿宋" w:hAnsi="仿宋" w:eastAsia="仿宋" w:cs="仿宋"/>
          <w:sz w:val="24"/>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1"/>
          <w:u w:val="single"/>
          <w:lang w:val="en-US" w:eastAsia="zh-CN"/>
        </w:rPr>
      </w:pPr>
      <w:r>
        <w:rPr>
          <w:rFonts w:hint="eastAsia" w:ascii="仿宋" w:hAnsi="仿宋" w:eastAsia="仿宋" w:cs="仿宋"/>
          <w:sz w:val="24"/>
          <w:szCs w:val="21"/>
        </w:rPr>
        <w:t>讨论记录：</w:t>
      </w:r>
      <w:r>
        <w:rPr>
          <w:rFonts w:hint="eastAsia" w:ascii="仿宋" w:hAnsi="仿宋" w:eastAsia="仿宋" w:cs="仿宋"/>
          <w:sz w:val="24"/>
          <w:szCs w:val="21"/>
          <w:u w:val="single"/>
        </w:rPr>
        <w:t xml:space="preserve"> 第一项：汇报人汇报案件调查的情况，并提出意见</w:t>
      </w:r>
      <w:r>
        <w:rPr>
          <w:rFonts w:hint="eastAsia" w:ascii="仿宋" w:hAnsi="仿宋" w:eastAsia="仿宋" w:cs="仿宋"/>
          <w:sz w:val="24"/>
          <w:szCs w:val="21"/>
          <w:u w:val="single"/>
          <w:lang w:eastAsia="zh-CN"/>
        </w:rPr>
        <w:t>：</w:t>
      </w:r>
      <w:r>
        <w:rPr>
          <w:rFonts w:hint="eastAsia" w:ascii="仿宋" w:hAnsi="仿宋" w:eastAsia="仿宋" w:cs="仿宋"/>
          <w:sz w:val="24"/>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lang w:eastAsia="zh-CN"/>
        </w:rPr>
      </w:pPr>
      <w:r>
        <w:rPr>
          <w:rFonts w:hint="eastAsia" w:ascii="仿宋" w:hAnsi="仿宋" w:eastAsia="仿宋" w:cs="仿宋"/>
          <w:sz w:val="24"/>
          <w:szCs w:val="21"/>
          <w:u w:val="single"/>
          <w:lang w:val="en-US" w:eastAsia="zh-CN"/>
        </w:rPr>
        <w:t>钱XX：</w:t>
      </w:r>
      <w:r>
        <w:rPr>
          <w:rFonts w:hint="eastAsia" w:ascii="仿宋" w:hAnsi="仿宋" w:eastAsia="仿宋" w:cs="仿宋"/>
          <w:sz w:val="24"/>
          <w:szCs w:val="24"/>
          <w:u w:val="single"/>
          <w:lang w:eastAsia="zh-Hans"/>
        </w:rPr>
        <w:t>202</w:t>
      </w: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lang w:val="en-US" w:eastAsia="zh-Hans"/>
        </w:rPr>
        <w:t>年</w:t>
      </w:r>
      <w:r>
        <w:rPr>
          <w:rFonts w:hint="eastAsia" w:ascii="仿宋" w:hAnsi="仿宋" w:eastAsia="仿宋" w:cs="仿宋"/>
          <w:sz w:val="24"/>
          <w:szCs w:val="24"/>
          <w:u w:val="single"/>
          <w:lang w:eastAsia="zh-Hans"/>
        </w:rPr>
        <w:t>2</w:t>
      </w:r>
      <w:r>
        <w:rPr>
          <w:rFonts w:hint="eastAsia" w:ascii="仿宋" w:hAnsi="仿宋" w:eastAsia="仿宋" w:cs="仿宋"/>
          <w:sz w:val="24"/>
          <w:szCs w:val="24"/>
          <w:u w:val="single"/>
          <w:lang w:val="en-US" w:eastAsia="zh-Hans"/>
        </w:rPr>
        <w:t>月</w:t>
      </w:r>
      <w:r>
        <w:rPr>
          <w:rFonts w:hint="eastAsia" w:ascii="仿宋" w:hAnsi="仿宋" w:eastAsia="仿宋" w:cs="仿宋"/>
          <w:sz w:val="24"/>
          <w:szCs w:val="24"/>
          <w:u w:val="single"/>
          <w:lang w:eastAsia="zh-Hans"/>
        </w:rPr>
        <w:t>20</w:t>
      </w:r>
      <w:r>
        <w:rPr>
          <w:rFonts w:hint="eastAsia" w:ascii="仿宋" w:hAnsi="仿宋" w:eastAsia="仿宋" w:cs="仿宋"/>
          <w:sz w:val="24"/>
          <w:szCs w:val="24"/>
          <w:u w:val="single"/>
          <w:lang w:val="en-US" w:eastAsia="zh-Hans"/>
        </w:rPr>
        <w:t>日</w:t>
      </w:r>
      <w:r>
        <w:rPr>
          <w:rFonts w:hint="eastAsia" w:ascii="仿宋" w:hAnsi="仿宋" w:eastAsia="仿宋" w:cs="仿宋"/>
          <w:sz w:val="24"/>
          <w:szCs w:val="24"/>
          <w:u w:val="single"/>
          <w:lang w:eastAsia="zh-Hans"/>
        </w:rPr>
        <w:t>，</w:t>
      </w:r>
      <w:r>
        <w:rPr>
          <w:rFonts w:hint="eastAsia" w:ascii="仿宋" w:hAnsi="仿宋" w:eastAsia="仿宋" w:cs="仿宋"/>
          <w:sz w:val="24"/>
          <w:szCs w:val="24"/>
          <w:u w:val="single"/>
          <w:lang w:val="en-US" w:eastAsia="zh-Hans"/>
        </w:rPr>
        <w:t>市应急管理局安全生产基础处督导检查中发现</w:t>
      </w:r>
      <w:r>
        <w:rPr>
          <w:rFonts w:hint="eastAsia" w:ascii="仿宋" w:hAnsi="仿宋" w:eastAsia="仿宋" w:cs="仿宋"/>
          <w:sz w:val="24"/>
          <w:szCs w:val="24"/>
          <w:u w:val="single"/>
          <w:lang w:eastAsia="zh-Hans"/>
        </w:rPr>
        <w:t>，XX公司</w:t>
      </w:r>
      <w:r>
        <w:rPr>
          <w:rFonts w:hint="eastAsia" w:ascii="仿宋" w:hAnsi="仿宋" w:eastAsia="仿宋" w:cs="仿宋"/>
          <w:sz w:val="24"/>
          <w:szCs w:val="24"/>
          <w:u w:val="single"/>
          <w:lang w:val="en-US" w:eastAsia="zh-Hans"/>
        </w:rPr>
        <w:t>存在与承包单位未按照国家规定签订安全管理协议</w:t>
      </w:r>
      <w:r>
        <w:rPr>
          <w:rFonts w:hint="eastAsia" w:ascii="仿宋" w:hAnsi="仿宋" w:eastAsia="仿宋" w:cs="仿宋"/>
          <w:sz w:val="24"/>
          <w:szCs w:val="24"/>
          <w:u w:val="single"/>
          <w:lang w:eastAsia="zh-Hans"/>
        </w:rPr>
        <w:t>；</w:t>
      </w:r>
      <w:r>
        <w:rPr>
          <w:rFonts w:hint="eastAsia" w:ascii="仿宋" w:hAnsi="仿宋" w:eastAsia="仿宋" w:cs="仿宋"/>
          <w:sz w:val="24"/>
          <w:szCs w:val="24"/>
          <w:u w:val="single"/>
          <w:lang w:val="en-US" w:eastAsia="zh-Hans"/>
        </w:rPr>
        <w:t>喷漆室</w:t>
      </w:r>
      <w:r>
        <w:rPr>
          <w:rFonts w:hint="eastAsia" w:ascii="仿宋" w:hAnsi="仿宋" w:eastAsia="仿宋" w:cs="仿宋"/>
          <w:sz w:val="24"/>
          <w:szCs w:val="24"/>
          <w:u w:val="single"/>
          <w:lang w:eastAsia="zh-Hans"/>
        </w:rPr>
        <w:t>（</w:t>
      </w:r>
      <w:r>
        <w:rPr>
          <w:rFonts w:hint="eastAsia" w:ascii="仿宋" w:hAnsi="仿宋" w:eastAsia="仿宋" w:cs="仿宋"/>
          <w:sz w:val="24"/>
          <w:szCs w:val="24"/>
          <w:u w:val="single"/>
          <w:lang w:val="en-US" w:eastAsia="zh-Hans"/>
        </w:rPr>
        <w:t>非水性</w:t>
      </w:r>
      <w:r>
        <w:rPr>
          <w:rFonts w:hint="eastAsia" w:ascii="仿宋" w:hAnsi="仿宋" w:eastAsia="仿宋" w:cs="仿宋"/>
          <w:sz w:val="24"/>
          <w:szCs w:val="24"/>
          <w:u w:val="single"/>
          <w:lang w:eastAsia="zh-Hans"/>
        </w:rPr>
        <w:t>）</w:t>
      </w:r>
      <w:r>
        <w:rPr>
          <w:rFonts w:hint="eastAsia" w:ascii="仿宋" w:hAnsi="仿宋" w:eastAsia="仿宋" w:cs="仿宋"/>
          <w:sz w:val="24"/>
          <w:szCs w:val="24"/>
          <w:u w:val="single"/>
          <w:lang w:val="en-US" w:eastAsia="zh-Hans"/>
        </w:rPr>
        <w:t>可燃气体报警装置失效</w:t>
      </w:r>
      <w:r>
        <w:rPr>
          <w:rFonts w:hint="eastAsia" w:ascii="仿宋" w:hAnsi="仿宋" w:eastAsia="仿宋" w:cs="仿宋"/>
          <w:sz w:val="24"/>
          <w:szCs w:val="24"/>
          <w:u w:val="single"/>
          <w:lang w:eastAsia="zh-Hans"/>
        </w:rPr>
        <w:t>，</w:t>
      </w:r>
      <w:r>
        <w:rPr>
          <w:rFonts w:hint="eastAsia" w:ascii="仿宋" w:hAnsi="仿宋" w:eastAsia="仿宋" w:cs="仿宋"/>
          <w:sz w:val="24"/>
          <w:szCs w:val="24"/>
          <w:u w:val="single"/>
          <w:lang w:val="en-US" w:eastAsia="zh-Hans"/>
        </w:rPr>
        <w:t>电气设备设施不符合防爆要求等两项违法行为</w:t>
      </w:r>
      <w:r>
        <w:rPr>
          <w:rFonts w:hint="eastAsia" w:ascii="仿宋" w:hAnsi="仿宋" w:eastAsia="仿宋" w:cs="仿宋"/>
          <w:sz w:val="24"/>
          <w:szCs w:val="24"/>
          <w:u w:val="single"/>
          <w:lang w:eastAsia="zh-Hans"/>
        </w:rPr>
        <w:t>。</w:t>
      </w:r>
      <w:r>
        <w:rPr>
          <w:rFonts w:hint="eastAsia" w:ascii="仿宋" w:hAnsi="仿宋" w:eastAsia="仿宋" w:cs="仿宋"/>
          <w:sz w:val="24"/>
          <w:szCs w:val="24"/>
          <w:u w:val="single"/>
          <w:lang w:val="en-US" w:eastAsia="zh-Hans"/>
        </w:rPr>
        <w:t>随后移交市应急管理综合执法支队查处</w:t>
      </w:r>
      <w:r>
        <w:rPr>
          <w:rFonts w:hint="eastAsia" w:ascii="仿宋" w:hAnsi="仿宋" w:eastAsia="仿宋" w:cs="仿宋"/>
          <w:sz w:val="24"/>
          <w:szCs w:val="24"/>
          <w:u w:val="single"/>
          <w:lang w:eastAsia="zh-Hans"/>
        </w:rPr>
        <w:t>，</w:t>
      </w:r>
      <w:r>
        <w:rPr>
          <w:rFonts w:hint="eastAsia" w:ascii="仿宋" w:hAnsi="仿宋" w:eastAsia="仿宋" w:cs="仿宋"/>
          <w:sz w:val="24"/>
          <w:szCs w:val="21"/>
          <w:u w:val="single"/>
          <w:lang w:eastAsia="zh-CN"/>
        </w:rPr>
        <w:t>我局于202</w:t>
      </w:r>
      <w:r>
        <w:rPr>
          <w:rFonts w:hint="eastAsia" w:ascii="仿宋" w:hAnsi="仿宋" w:eastAsia="仿宋" w:cs="仿宋"/>
          <w:sz w:val="24"/>
          <w:szCs w:val="21"/>
          <w:u w:val="single"/>
          <w:lang w:val="en-US" w:eastAsia="zh-CN"/>
        </w:rPr>
        <w:t>3</w:t>
      </w:r>
      <w:r>
        <w:rPr>
          <w:rFonts w:hint="eastAsia" w:ascii="仿宋" w:hAnsi="仿宋" w:eastAsia="仿宋" w:cs="仿宋"/>
          <w:sz w:val="24"/>
          <w:szCs w:val="21"/>
          <w:u w:val="single"/>
          <w:lang w:eastAsia="zh-CN"/>
        </w:rPr>
        <w:t>年2月23日立案调查。202</w:t>
      </w:r>
      <w:r>
        <w:rPr>
          <w:rFonts w:hint="eastAsia" w:ascii="仿宋" w:hAnsi="仿宋" w:eastAsia="仿宋" w:cs="仿宋"/>
          <w:sz w:val="24"/>
          <w:szCs w:val="21"/>
          <w:u w:val="single"/>
          <w:lang w:val="en-US" w:eastAsia="zh-CN"/>
        </w:rPr>
        <w:t>3</w:t>
      </w:r>
      <w:r>
        <w:rPr>
          <w:rFonts w:hint="eastAsia" w:ascii="仿宋" w:hAnsi="仿宋" w:eastAsia="仿宋" w:cs="仿宋"/>
          <w:sz w:val="24"/>
          <w:szCs w:val="21"/>
          <w:u w:val="single"/>
          <w:lang w:eastAsia="zh-CN"/>
        </w:rPr>
        <w:t>年3月1日，经我局行政执法人员复查，</w:t>
      </w:r>
      <w:r>
        <w:rPr>
          <w:rFonts w:hint="eastAsia" w:ascii="仿宋" w:hAnsi="仿宋" w:eastAsia="仿宋" w:cs="仿宋"/>
          <w:sz w:val="24"/>
          <w:szCs w:val="21"/>
          <w:u w:val="single"/>
          <w:lang w:val="en-US" w:eastAsia="zh-Hans"/>
        </w:rPr>
        <w:t>该</w:t>
      </w:r>
      <w:r>
        <w:rPr>
          <w:rFonts w:hint="eastAsia" w:ascii="仿宋" w:hAnsi="仿宋" w:eastAsia="仿宋" w:cs="仿宋"/>
          <w:sz w:val="24"/>
          <w:szCs w:val="24"/>
          <w:u w:val="single"/>
          <w:lang w:val="en-US" w:eastAsia="zh-Hans"/>
        </w:rPr>
        <w:t>公司已经与承包单位签订安全管理协议</w:t>
      </w:r>
      <w:r>
        <w:rPr>
          <w:rFonts w:hint="eastAsia" w:ascii="仿宋" w:hAnsi="仿宋" w:eastAsia="仿宋" w:cs="仿宋"/>
          <w:sz w:val="24"/>
          <w:szCs w:val="24"/>
          <w:u w:val="single"/>
          <w:lang w:eastAsia="zh-Hans"/>
        </w:rPr>
        <w:t>；</w:t>
      </w:r>
      <w:r>
        <w:rPr>
          <w:rFonts w:hint="eastAsia" w:ascii="仿宋" w:hAnsi="仿宋" w:eastAsia="仿宋" w:cs="仿宋"/>
          <w:sz w:val="24"/>
          <w:szCs w:val="21"/>
          <w:u w:val="single"/>
          <w:lang w:val="en-US" w:eastAsia="zh-Hans"/>
        </w:rPr>
        <w:t>公司</w:t>
      </w:r>
      <w:r>
        <w:rPr>
          <w:rFonts w:hint="eastAsia" w:ascii="仿宋" w:hAnsi="仿宋" w:eastAsia="仿宋" w:cs="仿宋"/>
          <w:sz w:val="24"/>
          <w:szCs w:val="21"/>
          <w:u w:val="single"/>
          <w:lang w:val="en-US" w:eastAsia="zh-CN"/>
        </w:rPr>
        <w:t>喷漆室（非水性）可燃气体报警装置已</w:t>
      </w:r>
      <w:r>
        <w:rPr>
          <w:rFonts w:hint="eastAsia" w:ascii="仿宋" w:hAnsi="仿宋" w:eastAsia="仿宋" w:cs="仿宋"/>
          <w:sz w:val="24"/>
          <w:szCs w:val="21"/>
          <w:u w:val="single"/>
          <w:lang w:val="en-US" w:eastAsia="zh-Hans"/>
        </w:rPr>
        <w:t>更换</w:t>
      </w:r>
      <w:r>
        <w:rPr>
          <w:rFonts w:hint="eastAsia" w:ascii="仿宋" w:hAnsi="仿宋" w:eastAsia="仿宋" w:cs="仿宋"/>
          <w:sz w:val="24"/>
          <w:szCs w:val="21"/>
          <w:u w:val="single"/>
          <w:lang w:val="en-US" w:eastAsia="zh-CN"/>
        </w:rPr>
        <w:t>，</w:t>
      </w:r>
      <w:r>
        <w:rPr>
          <w:rFonts w:hint="eastAsia" w:ascii="仿宋" w:hAnsi="仿宋" w:eastAsia="仿宋" w:cs="仿宋"/>
          <w:sz w:val="24"/>
          <w:szCs w:val="21"/>
          <w:u w:val="single"/>
          <w:lang w:val="en-US" w:eastAsia="zh-Hans"/>
        </w:rPr>
        <w:t>粉尘防爆</w:t>
      </w:r>
      <w:r>
        <w:rPr>
          <w:rFonts w:hint="eastAsia" w:ascii="仿宋" w:hAnsi="仿宋" w:eastAsia="仿宋" w:cs="仿宋"/>
          <w:sz w:val="24"/>
          <w:szCs w:val="21"/>
          <w:u w:val="single"/>
          <w:lang w:val="en-US" w:eastAsia="zh-CN"/>
        </w:rPr>
        <w:t>电气设备设施</w:t>
      </w:r>
      <w:r>
        <w:rPr>
          <w:rFonts w:hint="eastAsia" w:ascii="仿宋" w:hAnsi="仿宋" w:eastAsia="仿宋" w:cs="仿宋"/>
          <w:sz w:val="24"/>
          <w:szCs w:val="21"/>
          <w:u w:val="single"/>
          <w:lang w:val="en-US" w:eastAsia="zh-Hans"/>
        </w:rPr>
        <w:t>防爆口安装已</w:t>
      </w:r>
      <w:r>
        <w:rPr>
          <w:rFonts w:hint="eastAsia" w:ascii="仿宋" w:hAnsi="仿宋" w:eastAsia="仿宋" w:cs="仿宋"/>
          <w:sz w:val="24"/>
          <w:szCs w:val="21"/>
          <w:u w:val="single"/>
          <w:lang w:val="en-US" w:eastAsia="zh-CN"/>
        </w:rPr>
        <w:t>符合防爆要求，已按期完成整改。</w:t>
      </w:r>
      <w:r>
        <w:rPr>
          <w:rFonts w:hint="eastAsia" w:ascii="仿宋" w:hAnsi="仿宋" w:eastAsia="仿宋" w:cs="仿宋"/>
          <w:sz w:val="24"/>
          <w:szCs w:val="21"/>
          <w:u w:val="single"/>
          <w:lang w:eastAsia="zh-CN"/>
        </w:rPr>
        <w:t>鉴于该单位不存在《中华人民共和国行政处罚法》第三十二条所规定情形，不满足从轻或者减轻行政处罚的条件，依据《中华人民共和国安全生产法》第</w:t>
      </w:r>
      <w:r>
        <w:rPr>
          <w:rFonts w:hint="eastAsia" w:ascii="仿宋" w:hAnsi="仿宋" w:eastAsia="仿宋" w:cs="仿宋"/>
          <w:sz w:val="24"/>
          <w:szCs w:val="21"/>
          <w:u w:val="single"/>
          <w:lang w:val="en-US" w:eastAsia="zh-CN"/>
        </w:rPr>
        <w:t>一百零三条条第二</w:t>
      </w:r>
      <w:r>
        <w:rPr>
          <w:rFonts w:hint="eastAsia" w:ascii="仿宋" w:hAnsi="仿宋" w:eastAsia="仿宋" w:cs="仿宋"/>
          <w:sz w:val="24"/>
          <w:szCs w:val="21"/>
          <w:u w:val="single"/>
          <w:lang w:eastAsia="zh-CN"/>
        </w:rPr>
        <w:t>款、《</w:t>
      </w:r>
      <w:r>
        <w:rPr>
          <w:rFonts w:hint="eastAsia" w:ascii="仿宋" w:hAnsi="仿宋" w:eastAsia="仿宋" w:cs="仿宋"/>
          <w:sz w:val="24"/>
          <w:szCs w:val="21"/>
          <w:u w:val="single"/>
          <w:lang w:val="en-US" w:eastAsia="zh-CN"/>
        </w:rPr>
        <w:t>工贸企业粉尘防爆安全规定</w:t>
      </w:r>
      <w:r>
        <w:rPr>
          <w:rFonts w:hint="eastAsia" w:ascii="仿宋" w:hAnsi="仿宋" w:eastAsia="仿宋" w:cs="仿宋"/>
          <w:sz w:val="24"/>
          <w:szCs w:val="21"/>
          <w:u w:val="single"/>
          <w:lang w:eastAsia="zh-CN"/>
        </w:rPr>
        <w:t>》第</w:t>
      </w:r>
      <w:r>
        <w:rPr>
          <w:rFonts w:hint="eastAsia" w:ascii="仿宋" w:hAnsi="仿宋" w:eastAsia="仿宋" w:cs="仿宋"/>
          <w:sz w:val="24"/>
          <w:szCs w:val="21"/>
          <w:u w:val="single"/>
          <w:lang w:val="en-US" w:eastAsia="zh-CN"/>
        </w:rPr>
        <w:t>二十七条第（二）项的规定</w:t>
      </w:r>
      <w:r>
        <w:rPr>
          <w:rFonts w:hint="eastAsia" w:ascii="仿宋" w:hAnsi="仿宋" w:eastAsia="仿宋" w:cs="仿宋"/>
          <w:sz w:val="24"/>
          <w:szCs w:val="21"/>
          <w:u w:val="single"/>
          <w:lang w:eastAsia="zh-CN"/>
        </w:rPr>
        <w:t>，</w:t>
      </w:r>
    </w:p>
    <w:p>
      <w:pPr>
        <w:rPr>
          <w:rFonts w:hint="eastAsia" w:ascii="仿宋" w:hAnsi="仿宋" w:eastAsia="仿宋" w:cs="仿宋"/>
          <w:sz w:val="24"/>
          <w:szCs w:val="21"/>
          <w:u w:val="single"/>
          <w:lang w:eastAsia="zh-CN"/>
        </w:rPr>
      </w:pPr>
      <w:r>
        <w:rPr>
          <w:rFonts w:hint="eastAsia" w:ascii="仿宋" w:hAnsi="仿宋" w:eastAsia="仿宋" w:cs="仿宋"/>
          <w:sz w:val="24"/>
          <w:szCs w:val="21"/>
          <w:u w:val="single"/>
          <w:lang w:eastAsia="zh-CN"/>
        </w:rPr>
        <w:br w:type="page"/>
      </w:r>
    </w:p>
    <w:p>
      <w:pPr>
        <w:rPr>
          <w:rFonts w:hint="eastAsia" w:ascii="仿宋" w:hAnsi="仿宋" w:eastAsia="仿宋" w:cs="仿宋"/>
          <w:sz w:val="24"/>
          <w:szCs w:val="21"/>
          <w:u w:val="single"/>
          <w:lang w:eastAsia="zh-CN"/>
        </w:rPr>
      </w:pPr>
      <w:r>
        <w:rPr>
          <w:rFonts w:hint="eastAsia" w:ascii="仿宋" w:hAnsi="仿宋" w:eastAsia="仿宋" w:cs="仿宋"/>
          <w:sz w:val="24"/>
          <w:szCs w:val="21"/>
          <w:u w:val="single"/>
          <w:lang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1"/>
          <w:lang w:val="en-US" w:eastAsia="zh-CN"/>
        </w:rPr>
      </w:pPr>
      <w:r>
        <w:rPr>
          <w:rFonts w:hint="eastAsia" w:ascii="仿宋" w:hAnsi="仿宋" w:eastAsia="仿宋" w:cs="仿宋"/>
          <w:sz w:val="24"/>
          <w:szCs w:val="21"/>
          <w:u w:val="single"/>
          <w:lang w:eastAsia="zh-CN"/>
        </w:rPr>
        <w:t>拟对该公司</w:t>
      </w:r>
      <w:r>
        <w:rPr>
          <w:rFonts w:hint="eastAsia" w:ascii="仿宋" w:hAnsi="仿宋" w:eastAsia="仿宋" w:cs="仿宋"/>
          <w:sz w:val="24"/>
          <w:szCs w:val="21"/>
          <w:u w:val="single"/>
          <w:lang w:val="en-US" w:eastAsia="zh-CN"/>
        </w:rPr>
        <w:t>合并处以</w:t>
      </w:r>
      <w:r>
        <w:rPr>
          <w:rFonts w:hint="eastAsia" w:ascii="仿宋" w:hAnsi="仿宋" w:eastAsia="仿宋" w:cs="仿宋"/>
          <w:sz w:val="24"/>
          <w:szCs w:val="21"/>
          <w:u w:val="single"/>
          <w:lang w:eastAsia="zh-CN"/>
        </w:rPr>
        <w:t>人民币</w:t>
      </w:r>
      <w:r>
        <w:rPr>
          <w:rFonts w:hint="eastAsia" w:ascii="仿宋" w:hAnsi="仿宋" w:eastAsia="仿宋" w:cs="仿宋"/>
          <w:sz w:val="24"/>
          <w:szCs w:val="21"/>
          <w:u w:val="single"/>
          <w:lang w:val="en-US" w:eastAsia="zh-Hans"/>
        </w:rPr>
        <w:t>伍</w:t>
      </w:r>
      <w:r>
        <w:rPr>
          <w:rFonts w:hint="eastAsia" w:ascii="仿宋" w:hAnsi="仿宋" w:eastAsia="仿宋" w:cs="仿宋"/>
          <w:sz w:val="24"/>
          <w:szCs w:val="21"/>
          <w:u w:val="single"/>
          <w:lang w:eastAsia="zh-CN"/>
        </w:rPr>
        <w:t>万元罚款的行政处罚。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rPr>
      </w:pPr>
      <w:r>
        <w:rPr>
          <w:rFonts w:hint="eastAsia" w:ascii="仿宋" w:hAnsi="仿宋" w:eastAsia="仿宋" w:cs="仿宋"/>
          <w:sz w:val="24"/>
          <w:szCs w:val="21"/>
          <w:u w:val="single"/>
        </w:rPr>
        <w:t xml:space="preserve">第二项：案审会（案审办）各委员（成员）审议议题，发表意见……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rPr>
      </w:pPr>
      <w:r>
        <w:rPr>
          <w:rFonts w:hint="eastAsia" w:ascii="仿宋" w:hAnsi="仿宋" w:eastAsia="仿宋" w:cs="仿宋"/>
          <w:sz w:val="24"/>
          <w:szCs w:val="21"/>
          <w:u w:val="single"/>
          <w:lang w:val="en-US" w:eastAsia="zh-CN"/>
        </w:rPr>
        <w:t>XXX：该行政执法决定主体适格、事实清楚、证据确凿、适用法律正确、裁量适当、符合法定程序，法律文书规范齐备，同意作出上述行政处罚。</w:t>
      </w:r>
      <w:r>
        <w:rPr>
          <w:rFonts w:hint="eastAsia" w:ascii="仿宋" w:hAnsi="仿宋" w:eastAsia="仿宋" w:cs="仿宋"/>
          <w:sz w:val="24"/>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bCs/>
          <w:kern w:val="0"/>
          <w:sz w:val="32"/>
          <w:szCs w:val="27"/>
          <w:lang w:val="en-US" w:eastAsia="zh-CN" w:bidi="ar"/>
        </w:rPr>
      </w:pPr>
      <w:r>
        <w:rPr>
          <w:rFonts w:hint="eastAsia" w:ascii="仿宋" w:hAnsi="仿宋" w:eastAsia="仿宋" w:cs="仿宋"/>
          <w:sz w:val="24"/>
          <w:szCs w:val="21"/>
          <w:u w:val="single"/>
          <w:lang w:val="en-US" w:eastAsia="zh-CN"/>
        </w:rPr>
        <w:t xml:space="preserve">XXX：同意。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lang w:val="en-US" w:eastAsia="zh-CN"/>
        </w:rPr>
      </w:pPr>
      <w:r>
        <w:rPr>
          <w:rFonts w:hint="eastAsia" w:ascii="仿宋" w:hAnsi="仿宋" w:eastAsia="仿宋" w:cs="仿宋"/>
          <w:sz w:val="24"/>
          <w:szCs w:val="21"/>
          <w:u w:val="single"/>
          <w:lang w:val="en-US" w:eastAsia="zh-CN"/>
        </w:rPr>
        <w:t xml:space="preserve">XXX：同意。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lang w:val="en-US" w:eastAsia="zh-CN"/>
        </w:rPr>
      </w:pPr>
      <w:r>
        <w:rPr>
          <w:rFonts w:hint="eastAsia" w:ascii="仿宋" w:hAnsi="仿宋" w:eastAsia="仿宋" w:cs="仿宋"/>
          <w:sz w:val="24"/>
          <w:szCs w:val="21"/>
          <w:u w:val="single"/>
          <w:lang w:val="en-US" w:eastAsia="zh-CN"/>
        </w:rPr>
        <w:t xml:space="preserve">XXX：同意。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lang w:val="en-US" w:eastAsia="zh-CN"/>
        </w:rPr>
      </w:pPr>
      <w:r>
        <w:rPr>
          <w:rFonts w:hint="eastAsia" w:ascii="仿宋" w:hAnsi="仿宋" w:eastAsia="仿宋" w:cs="仿宋"/>
          <w:sz w:val="24"/>
          <w:szCs w:val="21"/>
          <w:u w:val="single"/>
          <w:lang w:val="en-US" w:eastAsia="zh-CN"/>
        </w:rPr>
        <w:t xml:space="preserve">XXX：同意。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1"/>
          <w:u w:val="single"/>
          <w:lang w:val="en-US" w:eastAsia="zh-CN"/>
        </w:rPr>
      </w:pPr>
      <w:r>
        <w:rPr>
          <w:rFonts w:hint="eastAsia" w:ascii="仿宋" w:hAnsi="仿宋" w:eastAsia="仿宋" w:cs="仿宋"/>
          <w:sz w:val="24"/>
          <w:szCs w:val="21"/>
          <w:u w:val="single"/>
          <w:lang w:val="en-US" w:eastAsia="zh-CN"/>
        </w:rPr>
        <w:t xml:space="preserve">XXX：同意。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1"/>
        </w:rPr>
      </w:pPr>
      <w:r>
        <w:rPr>
          <w:rFonts w:hint="eastAsia" w:ascii="仿宋" w:hAnsi="仿宋" w:eastAsia="仿宋" w:cs="仿宋"/>
          <w:sz w:val="24"/>
          <w:szCs w:val="21"/>
        </w:rPr>
        <w:t>结论性意见：</w:t>
      </w:r>
      <w:r>
        <w:rPr>
          <w:rFonts w:hint="eastAsia" w:ascii="仿宋" w:hAnsi="仿宋" w:eastAsia="仿宋" w:cs="仿宋"/>
          <w:sz w:val="24"/>
          <w:szCs w:val="21"/>
          <w:u w:val="single"/>
        </w:rPr>
        <w:t>经集体讨论，一致同意对该公司作出处人民币5</w:t>
      </w:r>
      <w:r>
        <w:rPr>
          <w:rFonts w:hint="eastAsia" w:ascii="仿宋" w:hAnsi="仿宋" w:eastAsia="仿宋" w:cs="仿宋"/>
          <w:color w:val="121212"/>
          <w:kern w:val="0"/>
          <w:sz w:val="24"/>
          <w:szCs w:val="21"/>
          <w:u w:val="single"/>
          <w:lang w:val="en-US" w:eastAsia="zh-CN"/>
        </w:rPr>
        <w:t>0000</w:t>
      </w:r>
      <w:r>
        <w:rPr>
          <w:rFonts w:hint="eastAsia" w:ascii="仿宋" w:hAnsi="仿宋" w:eastAsia="仿宋" w:cs="仿宋"/>
          <w:color w:val="121212"/>
          <w:kern w:val="0"/>
          <w:sz w:val="24"/>
          <w:szCs w:val="21"/>
          <w:u w:val="single"/>
        </w:rPr>
        <w:t>元（</w:t>
      </w:r>
      <w:r>
        <w:rPr>
          <w:rFonts w:hint="eastAsia" w:ascii="仿宋" w:hAnsi="仿宋" w:eastAsia="仿宋" w:cs="仿宋"/>
          <w:color w:val="121212"/>
          <w:kern w:val="0"/>
          <w:sz w:val="24"/>
          <w:szCs w:val="21"/>
          <w:u w:val="single"/>
          <w:lang w:val="en-US" w:eastAsia="zh-Hans"/>
        </w:rPr>
        <w:t>五</w:t>
      </w:r>
      <w:r>
        <w:rPr>
          <w:rFonts w:hint="eastAsia" w:ascii="仿宋" w:hAnsi="仿宋" w:eastAsia="仿宋" w:cs="仿宋"/>
          <w:color w:val="121212"/>
          <w:kern w:val="0"/>
          <w:sz w:val="24"/>
          <w:szCs w:val="21"/>
          <w:u w:val="single"/>
          <w:lang w:val="en-US" w:eastAsia="zh-CN"/>
        </w:rPr>
        <w:t>万元整</w:t>
      </w:r>
      <w:r>
        <w:rPr>
          <w:rFonts w:hint="eastAsia" w:ascii="仿宋" w:hAnsi="仿宋" w:eastAsia="仿宋" w:cs="仿宋"/>
          <w:color w:val="121212"/>
          <w:kern w:val="0"/>
          <w:sz w:val="24"/>
          <w:szCs w:val="21"/>
          <w:u w:val="single"/>
        </w:rPr>
        <w:t>）罚款</w:t>
      </w:r>
      <w:r>
        <w:rPr>
          <w:rFonts w:hint="eastAsia" w:ascii="仿宋" w:hAnsi="仿宋" w:eastAsia="仿宋" w:cs="仿宋"/>
          <w:sz w:val="24"/>
          <w:szCs w:val="21"/>
          <w:u w:val="single"/>
        </w:rPr>
        <w:t xml:space="preserve">的行政处罚。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1"/>
          <w:u w:val="single"/>
        </w:rPr>
      </w:pPr>
      <w:r>
        <w:rPr>
          <w:rFonts w:hint="eastAsia" w:ascii="仿宋" w:hAnsi="仿宋" w:eastAsia="仿宋" w:cs="仿宋"/>
          <w:sz w:val="24"/>
          <w:szCs w:val="21"/>
        </w:rPr>
        <w:t>出席人员签名：</w:t>
      </w:r>
      <w:r>
        <w:rPr>
          <w:rFonts w:hint="eastAsia" w:ascii="仿宋" w:hAnsi="仿宋" w:eastAsia="仿宋" w:cs="仿宋"/>
          <w:sz w:val="24"/>
          <w:szCs w:val="21"/>
          <w:u w:val="single"/>
        </w:rPr>
        <w:t xml:space="preserve">   </w:t>
      </w:r>
      <w:r>
        <w:rPr>
          <w:rFonts w:hint="eastAsia" w:ascii="仿宋" w:hAnsi="仿宋" w:eastAsia="仿宋" w:cs="仿宋"/>
          <w:sz w:val="24"/>
          <w:szCs w:val="21"/>
          <w:u w:val="single"/>
          <w:lang w:val="en-US" w:eastAsia="zh-CN"/>
        </w:rPr>
        <w:t xml:space="preserve">               </w:t>
      </w:r>
      <w:r>
        <w:rPr>
          <w:rFonts w:hint="eastAsia" w:ascii="仿宋" w:hAnsi="仿宋" w:eastAsia="仿宋" w:cs="仿宋"/>
          <w:color w:val="121212"/>
          <w:sz w:val="24"/>
          <w:szCs w:val="21"/>
          <w:u w:val="single"/>
        </w:rPr>
        <w:t xml:space="preserve">（要全部签名，不能代替）      </w:t>
      </w:r>
      <w:r>
        <w:rPr>
          <w:rFonts w:hint="eastAsia" w:ascii="仿宋" w:hAnsi="仿宋" w:eastAsia="仿宋" w:cs="仿宋"/>
          <w:sz w:val="24"/>
          <w:szCs w:val="21"/>
          <w:u w:val="single"/>
        </w:rPr>
        <w:t xml:space="preserve">            </w:t>
      </w:r>
    </w:p>
    <w:p>
      <w:pPr>
        <w:spacing w:line="360" w:lineRule="auto"/>
        <w:rPr>
          <w:rFonts w:cs="Times New Roman"/>
        </w:rPr>
      </w:pPr>
    </w:p>
    <w:p>
      <w:pPr>
        <w:spacing w:line="360" w:lineRule="auto"/>
        <w:rPr>
          <w:rFonts w:hint="eastAsia" w:ascii="宋体" w:hAnsi="宋体" w:eastAsia="黑体" w:cs="宋体"/>
          <w:b/>
          <w:bCs/>
          <w:kern w:val="0"/>
          <w:sz w:val="32"/>
          <w:szCs w:val="27"/>
          <w:lang w:val="en-US" w:eastAsia="zh-CN" w:bidi="ar"/>
        </w:rPr>
      </w:pPr>
      <w:r>
        <w:br w:type="page"/>
      </w:r>
    </w:p>
    <w:p>
      <w:pPr>
        <w:bidi w:val="0"/>
        <w:rPr>
          <w:rFonts w:hint="eastAsia" w:ascii="黑体" w:hAnsi="黑体" w:eastAsia="黑体" w:cs="黑体"/>
          <w:lang w:val="en-US" w:eastAsia="zh-CN"/>
        </w:rPr>
      </w:pPr>
      <w:r>
        <w:rPr>
          <w:rFonts w:hint="eastAsia" w:ascii="黑体" w:hAnsi="黑体" w:eastAsia="黑体" w:cs="黑体"/>
          <w:lang w:val="en-US" w:eastAsia="zh-CN"/>
        </w:rPr>
        <w:t>《行政处罚集体讨论记录》制作规范：</w:t>
      </w:r>
    </w:p>
    <w:p>
      <w:pPr>
        <w:bidi w:val="0"/>
        <w:rPr>
          <w:rFonts w:hint="eastAsia"/>
          <w:lang w:val="en-US" w:eastAsia="zh-CN"/>
        </w:rPr>
      </w:pPr>
      <w:r>
        <w:rPr>
          <w:rFonts w:hint="eastAsia"/>
          <w:lang w:val="en-US" w:eastAsia="zh-CN"/>
        </w:rPr>
        <w:t>1.讨论条件。集体讨论必须具备以下三个条件：一是安全生产违法行为已经立案，应急管理部门应当依法对其违法行为实施行政处罚；二是案件调查工作基本完毕，违法行为事实已经查明，有充分的证据证明当事人存在安全生产违法行为；三是案件承办人员及有关负责人已形成初步的拟办意见，参加讨论人员就案件的整个情况已经有了具体了解，形成了具体的意见。</w:t>
      </w:r>
    </w:p>
    <w:p>
      <w:pPr>
        <w:bidi w:val="0"/>
        <w:rPr>
          <w:rFonts w:hint="eastAsia"/>
          <w:lang w:val="en-US" w:eastAsia="zh-CN"/>
        </w:rPr>
      </w:pPr>
      <w:r>
        <w:rPr>
          <w:rFonts w:hint="eastAsia"/>
          <w:lang w:val="en-US" w:eastAsia="zh-CN"/>
        </w:rPr>
        <w:t>2.讨论应当写明出席人员为行政机关负责人，包括正职负责人和副职负责人；列席人员为除负责人以外的其他人员，包括执法机构人员、法制机构人员等。所有人员应当注明职务。</w:t>
      </w:r>
    </w:p>
    <w:p>
      <w:pPr>
        <w:bidi w:val="0"/>
        <w:rPr>
          <w:rFonts w:hint="eastAsia"/>
          <w:lang w:val="en-US" w:eastAsia="zh-CN"/>
        </w:rPr>
      </w:pPr>
      <w:r>
        <w:rPr>
          <w:rFonts w:hint="eastAsia"/>
          <w:lang w:val="en-US" w:eastAsia="zh-CN"/>
        </w:rPr>
        <w:t>3.出席人员签名。所有出席人员均应在讨论记录上签名，严禁代替他人签名。</w:t>
      </w:r>
    </w:p>
    <w:p>
      <w:pPr>
        <w:bidi w:val="0"/>
        <w:rPr>
          <w:rFonts w:hint="eastAsia"/>
        </w:rPr>
      </w:pPr>
      <w:r>
        <w:rPr>
          <w:rFonts w:hint="eastAsia"/>
          <w:lang w:val="en-US" w:eastAsia="zh-CN"/>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70528" behindDoc="0" locked="0" layoutInCell="0" allowOverlap="1">
                <wp:simplePos x="0" y="0"/>
                <wp:positionH relativeFrom="column">
                  <wp:posOffset>-27940</wp:posOffset>
                </wp:positionH>
                <wp:positionV relativeFrom="paragraph">
                  <wp:posOffset>28575</wp:posOffset>
                </wp:positionV>
                <wp:extent cx="5601335" cy="0"/>
                <wp:effectExtent l="0" t="19050" r="6985" b="26670"/>
                <wp:wrapNone/>
                <wp:docPr id="62" name="直接连接符 62"/>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2.2pt;margin-top:2.25pt;height:0pt;width:441.05pt;z-index:251670528;mso-width-relative:page;mso-height-relative:page;" filled="f" stroked="t" coordsize="21600,21600" o:allowincell="f" o:gfxdata="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Fx&#10;1LPUAAAABgEAAA8AAAAAAAAAAQAgAAAAIgAAAGRycy9kb3ducmV2LnhtbFBLAQIUABQAAAAIAIdO&#10;4kA1vtsM7gEAALgDAAAOAAAAAAAAAAEAIAAAACMBAABkcnMvZTJvRG9jLnhtbFBLBQYAAAAABgAG&#10;AFkBAACDBQAAAAA=&#10;">
                <v:fill on="f" focussize="0,0"/>
                <v:stroke weight="3pt" color="#000000" linestyle="thinThin" joinstyle="round"/>
                <v:imagedata o:title=""/>
                <o:lock v:ext="edit" aspectratio="f"/>
              </v:line>
            </w:pict>
          </mc:Fallback>
        </mc:AlternateContent>
      </w:r>
      <w:r>
        <w:rPr>
          <w:rFonts w:hint="eastAsia"/>
        </w:rPr>
        <w:t>案件处理呈批表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（西安）应急处呈〔</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案件名称：</w:t>
      </w:r>
      <w:r>
        <w:rPr>
          <w:rFonts w:hint="eastAsia" w:ascii="仿宋_GB2312" w:hAnsi="仿宋_GB2312" w:eastAsia="仿宋_GB2312" w:cs="仿宋_GB2312"/>
          <w:sz w:val="24"/>
          <w:szCs w:val="24"/>
          <w:u w:val="words"/>
          <w:lang w:eastAsia="zh-CN"/>
        </w:rPr>
        <w:t>XX公司</w:t>
      </w:r>
      <w:r>
        <w:rPr>
          <w:rFonts w:hint="eastAsia" w:ascii="仿宋_GB2312" w:hAnsi="仿宋_GB2312" w:eastAsia="仿宋_GB2312" w:cs="仿宋_GB2312"/>
          <w:sz w:val="24"/>
          <w:szCs w:val="24"/>
          <w:u w:val="words"/>
          <w:lang w:val="en-US" w:eastAsia="zh-CN"/>
        </w:rPr>
        <w:t>涉嫌</w:t>
      </w:r>
      <w:r>
        <w:rPr>
          <w:rFonts w:hint="eastAsia" w:ascii="仿宋_GB2312" w:hAnsi="仿宋_GB2312" w:eastAsia="仿宋_GB2312" w:cs="仿宋_GB2312"/>
          <w:sz w:val="24"/>
          <w:szCs w:val="24"/>
          <w:u w:val="words"/>
          <w:lang w:eastAsia="zh-CN"/>
        </w:rPr>
        <w:t>未按照国家规定</w:t>
      </w:r>
      <w:r>
        <w:rPr>
          <w:rFonts w:hint="eastAsia" w:ascii="仿宋_GB2312" w:hAnsi="仿宋_GB2312" w:eastAsia="仿宋_GB2312" w:cs="仿宋_GB2312"/>
          <w:sz w:val="24"/>
          <w:szCs w:val="24"/>
          <w:u w:val="words"/>
          <w:lang w:val="en-US" w:eastAsia="zh-Hans"/>
        </w:rPr>
        <w:t>签订安全管理协议</w:t>
      </w:r>
      <w:r>
        <w:rPr>
          <w:rFonts w:hint="eastAsia" w:ascii="仿宋_GB2312" w:hAnsi="仿宋_GB2312" w:eastAsia="仿宋_GB2312" w:cs="仿宋_GB2312"/>
          <w:sz w:val="24"/>
          <w:szCs w:val="24"/>
          <w:u w:val="words"/>
          <w:lang w:eastAsia="zh-Hans"/>
        </w:rPr>
        <w:t>、</w:t>
      </w:r>
      <w:r>
        <w:rPr>
          <w:rFonts w:hint="eastAsia" w:ascii="仿宋_GB2312" w:hAnsi="仿宋_GB2312" w:eastAsia="仿宋_GB2312" w:cs="仿宋_GB2312"/>
          <w:sz w:val="24"/>
          <w:szCs w:val="24"/>
          <w:u w:val="words"/>
          <w:lang w:val="en-US" w:eastAsia="zh-Hans"/>
        </w:rPr>
        <w:t>粉尘防爆安全设备安装不符合国家标准案</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496"/>
        <w:gridCol w:w="1613"/>
        <w:gridCol w:w="293"/>
        <w:gridCol w:w="427"/>
        <w:gridCol w:w="772"/>
        <w:gridCol w:w="1210"/>
        <w:gridCol w:w="720"/>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277" w:type="dxa"/>
            <w:vMerge w:val="restart"/>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当事人基本情况</w:t>
            </w:r>
          </w:p>
        </w:tc>
        <w:tc>
          <w:tcPr>
            <w:tcW w:w="1496"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被处罚单位</w:t>
            </w:r>
          </w:p>
        </w:tc>
        <w:tc>
          <w:tcPr>
            <w:tcW w:w="1906"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lang w:eastAsia="zh-CN"/>
              </w:rPr>
            </w:pPr>
            <w:r>
              <w:rPr>
                <w:rFonts w:hint="eastAsia" w:ascii="仿宋_GB2312" w:hAnsi="仿宋_GB2312" w:eastAsia="仿宋_GB2312" w:cs="仿宋_GB2312"/>
                <w:bCs/>
                <w:sz w:val="24"/>
                <w:szCs w:val="24"/>
                <w:lang w:eastAsia="zh-CN"/>
              </w:rPr>
              <w:t>XX公司</w:t>
            </w:r>
          </w:p>
        </w:tc>
        <w:tc>
          <w:tcPr>
            <w:tcW w:w="1199"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地址</w:t>
            </w:r>
          </w:p>
        </w:tc>
        <w:tc>
          <w:tcPr>
            <w:tcW w:w="3008" w:type="dxa"/>
            <w:gridSpan w:val="3"/>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西安市新城区XXX大街XXX号1单元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277" w:type="dxa"/>
            <w:vMerge w:val="continue"/>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496"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法定代表人/负责人</w:t>
            </w:r>
          </w:p>
        </w:tc>
        <w:tc>
          <w:tcPr>
            <w:tcW w:w="1906"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张XX</w:t>
            </w:r>
          </w:p>
        </w:tc>
        <w:tc>
          <w:tcPr>
            <w:tcW w:w="1199"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职务</w:t>
            </w:r>
          </w:p>
        </w:tc>
        <w:tc>
          <w:tcPr>
            <w:tcW w:w="1210"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执行董事兼总经理</w:t>
            </w:r>
          </w:p>
        </w:tc>
        <w:tc>
          <w:tcPr>
            <w:tcW w:w="720"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邮编</w:t>
            </w:r>
          </w:p>
        </w:tc>
        <w:tc>
          <w:tcPr>
            <w:tcW w:w="1078"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710001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277" w:type="dxa"/>
            <w:vMerge w:val="continue"/>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496"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被处罚人</w:t>
            </w:r>
          </w:p>
        </w:tc>
        <w:tc>
          <w:tcPr>
            <w:tcW w:w="1906"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199"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年龄</w:t>
            </w:r>
          </w:p>
        </w:tc>
        <w:tc>
          <w:tcPr>
            <w:tcW w:w="1210"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720"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性别</w:t>
            </w:r>
          </w:p>
        </w:tc>
        <w:tc>
          <w:tcPr>
            <w:tcW w:w="1078"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7" w:type="dxa"/>
            <w:vMerge w:val="continue"/>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496"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所在单位</w:t>
            </w:r>
          </w:p>
        </w:tc>
        <w:tc>
          <w:tcPr>
            <w:tcW w:w="1906"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199"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单位地址</w:t>
            </w:r>
          </w:p>
        </w:tc>
        <w:tc>
          <w:tcPr>
            <w:tcW w:w="3008" w:type="dxa"/>
            <w:gridSpan w:val="3"/>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7" w:type="dxa"/>
            <w:vMerge w:val="continue"/>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496"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家庭住址</w:t>
            </w:r>
          </w:p>
        </w:tc>
        <w:tc>
          <w:tcPr>
            <w:tcW w:w="1906"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199"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联系电话</w:t>
            </w:r>
          </w:p>
        </w:tc>
        <w:tc>
          <w:tcPr>
            <w:tcW w:w="1210"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720"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邮编</w:t>
            </w:r>
          </w:p>
        </w:tc>
        <w:tc>
          <w:tcPr>
            <w:tcW w:w="1078"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jc w:val="center"/>
        </w:trPr>
        <w:tc>
          <w:tcPr>
            <w:tcW w:w="1277"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违法事实及处罚依据</w:t>
            </w:r>
          </w:p>
        </w:tc>
        <w:tc>
          <w:tcPr>
            <w:tcW w:w="7609" w:type="dxa"/>
            <w:gridSpan w:val="8"/>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Cs/>
                <w:color w:val="000000"/>
                <w:sz w:val="24"/>
                <w:szCs w:val="24"/>
                <w:lang w:eastAsia="zh-CN"/>
              </w:rPr>
            </w:pPr>
            <w:r>
              <w:rPr>
                <w:rFonts w:hint="eastAsia" w:ascii="仿宋_GB2312" w:hAnsi="仿宋_GB2312" w:eastAsia="仿宋_GB2312" w:cs="仿宋_GB2312"/>
                <w:bCs/>
                <w:color w:val="000000"/>
                <w:sz w:val="24"/>
                <w:szCs w:val="24"/>
                <w:lang w:eastAsia="zh-CN"/>
              </w:rPr>
              <w:t>202</w:t>
            </w:r>
            <w:r>
              <w:rPr>
                <w:rFonts w:hint="eastAsia" w:ascii="仿宋_GB2312" w:hAnsi="仿宋_GB2312" w:cs="仿宋_GB2312"/>
                <w:bCs/>
                <w:color w:val="000000"/>
                <w:sz w:val="24"/>
                <w:szCs w:val="24"/>
                <w:lang w:val="en-US" w:eastAsia="zh-CN"/>
              </w:rPr>
              <w:t>3</w:t>
            </w:r>
            <w:r>
              <w:rPr>
                <w:rFonts w:hint="eastAsia" w:ascii="仿宋_GB2312" w:hAnsi="仿宋_GB2312" w:eastAsia="仿宋_GB2312" w:cs="仿宋_GB2312"/>
                <w:bCs/>
                <w:color w:val="000000"/>
                <w:sz w:val="24"/>
                <w:szCs w:val="24"/>
                <w:lang w:val="en-US" w:eastAsia="zh-CN"/>
              </w:rPr>
              <w:t>年</w:t>
            </w:r>
            <w:r>
              <w:rPr>
                <w:rFonts w:hint="eastAsia" w:ascii="仿宋_GB2312" w:hAnsi="仿宋_GB2312" w:eastAsia="仿宋_GB2312" w:cs="仿宋_GB2312"/>
                <w:bCs/>
                <w:color w:val="000000"/>
                <w:sz w:val="24"/>
                <w:szCs w:val="24"/>
                <w:lang w:eastAsia="zh-CN"/>
              </w:rPr>
              <w:t>2</w:t>
            </w:r>
            <w:r>
              <w:rPr>
                <w:rFonts w:hint="eastAsia" w:ascii="仿宋_GB2312" w:hAnsi="仿宋_GB2312" w:eastAsia="仿宋_GB2312" w:cs="仿宋_GB2312"/>
                <w:bCs/>
                <w:color w:val="000000"/>
                <w:sz w:val="24"/>
                <w:szCs w:val="24"/>
                <w:lang w:val="en-US" w:eastAsia="zh-CN"/>
              </w:rPr>
              <w:t>月</w:t>
            </w:r>
            <w:r>
              <w:rPr>
                <w:rFonts w:hint="eastAsia" w:ascii="仿宋_GB2312" w:hAnsi="仿宋_GB2312" w:eastAsia="仿宋_GB2312" w:cs="仿宋_GB2312"/>
                <w:bCs/>
                <w:color w:val="000000"/>
                <w:sz w:val="24"/>
                <w:szCs w:val="24"/>
                <w:lang w:eastAsia="zh-CN"/>
              </w:rPr>
              <w:t>20</w:t>
            </w:r>
            <w:r>
              <w:rPr>
                <w:rFonts w:hint="eastAsia" w:ascii="仿宋_GB2312" w:hAnsi="仿宋_GB2312" w:eastAsia="仿宋_GB2312" w:cs="仿宋_GB2312"/>
                <w:bCs/>
                <w:color w:val="000000"/>
                <w:sz w:val="24"/>
                <w:szCs w:val="24"/>
                <w:lang w:val="en-US" w:eastAsia="zh-CN"/>
              </w:rPr>
              <w:t>日</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lang w:val="en-US" w:eastAsia="zh-CN"/>
              </w:rPr>
              <w:t>市应急管理局安全生产基础处督导检查中发现</w:t>
            </w:r>
            <w:r>
              <w:rPr>
                <w:rFonts w:hint="eastAsia" w:ascii="仿宋_GB2312" w:hAnsi="仿宋_GB2312" w:eastAsia="仿宋_GB2312" w:cs="仿宋_GB2312"/>
                <w:bCs/>
                <w:color w:val="000000"/>
                <w:sz w:val="24"/>
                <w:szCs w:val="24"/>
                <w:lang w:eastAsia="zh-CN"/>
              </w:rPr>
              <w:t>，XX公司</w:t>
            </w:r>
            <w:r>
              <w:rPr>
                <w:rFonts w:hint="eastAsia" w:ascii="仿宋_GB2312" w:hAnsi="仿宋_GB2312" w:eastAsia="仿宋_GB2312" w:cs="仿宋_GB2312"/>
                <w:bCs/>
                <w:color w:val="000000"/>
                <w:sz w:val="24"/>
                <w:szCs w:val="24"/>
                <w:lang w:val="en-US" w:eastAsia="zh-CN"/>
              </w:rPr>
              <w:t>与承包单位存在未按照国家规定签订安全管理协议</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lang w:val="en-US" w:eastAsia="zh-CN"/>
              </w:rPr>
              <w:t>喷漆室</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lang w:val="en-US" w:eastAsia="zh-CN"/>
              </w:rPr>
              <w:t>非水性</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lang w:val="en-US" w:eastAsia="zh-CN"/>
              </w:rPr>
              <w:t>可燃气体报警装置失效</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lang w:val="en-US" w:eastAsia="zh-CN"/>
              </w:rPr>
              <w:t>电气设备设施不符合防爆要求等两项违法行为</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lang w:val="en-US" w:eastAsia="zh-CN"/>
              </w:rPr>
              <w:t>随后移交市应急管理综合执法支队查处</w:t>
            </w:r>
            <w:r>
              <w:rPr>
                <w:rFonts w:hint="eastAsia" w:ascii="仿宋_GB2312" w:hAnsi="仿宋_GB2312" w:eastAsia="仿宋_GB2312" w:cs="仿宋_GB2312"/>
                <w:bCs/>
                <w:color w:val="000000"/>
                <w:sz w:val="24"/>
                <w:szCs w:val="24"/>
                <w:lang w:eastAsia="zh-CN"/>
              </w:rPr>
              <w:t>，我局于202</w:t>
            </w:r>
            <w:r>
              <w:rPr>
                <w:rFonts w:hint="eastAsia" w:ascii="仿宋_GB2312" w:hAnsi="仿宋_GB2312" w:cs="仿宋_GB2312"/>
                <w:bCs/>
                <w:color w:val="000000"/>
                <w:sz w:val="24"/>
                <w:szCs w:val="24"/>
                <w:lang w:val="en-US" w:eastAsia="zh-CN"/>
              </w:rPr>
              <w:t>3</w:t>
            </w:r>
            <w:r>
              <w:rPr>
                <w:rFonts w:hint="eastAsia" w:ascii="仿宋_GB2312" w:hAnsi="仿宋_GB2312" w:eastAsia="仿宋_GB2312" w:cs="仿宋_GB2312"/>
                <w:bCs/>
                <w:color w:val="000000"/>
                <w:sz w:val="24"/>
                <w:szCs w:val="24"/>
                <w:lang w:eastAsia="zh-CN"/>
              </w:rPr>
              <w:t>年2月23日立案调查。202</w:t>
            </w:r>
            <w:r>
              <w:rPr>
                <w:rFonts w:hint="eastAsia" w:ascii="仿宋_GB2312" w:hAnsi="仿宋_GB2312" w:cs="仿宋_GB2312"/>
                <w:bCs/>
                <w:color w:val="000000"/>
                <w:sz w:val="24"/>
                <w:szCs w:val="24"/>
                <w:lang w:val="en-US" w:eastAsia="zh-CN"/>
              </w:rPr>
              <w:t>3</w:t>
            </w:r>
            <w:r>
              <w:rPr>
                <w:rFonts w:hint="eastAsia" w:ascii="仿宋_GB2312" w:hAnsi="仿宋_GB2312" w:eastAsia="仿宋_GB2312" w:cs="仿宋_GB2312"/>
                <w:bCs/>
                <w:color w:val="000000"/>
                <w:sz w:val="24"/>
                <w:szCs w:val="24"/>
                <w:lang w:eastAsia="zh-CN"/>
              </w:rPr>
              <w:t>年3月1日，经我局行政执法人员复查，</w:t>
            </w:r>
            <w:r>
              <w:rPr>
                <w:rFonts w:hint="eastAsia" w:ascii="仿宋_GB2312" w:hAnsi="仿宋_GB2312" w:eastAsia="仿宋_GB2312" w:cs="仿宋_GB2312"/>
                <w:bCs/>
                <w:color w:val="000000"/>
                <w:sz w:val="24"/>
                <w:szCs w:val="24"/>
                <w:lang w:val="en-US" w:eastAsia="zh-CN"/>
              </w:rPr>
              <w:t>该公司喷漆室（非水性）可燃气体报警装置已更换，粉尘防爆电气设备设施防爆口安装已符合防爆要求，已按期完成整改。</w:t>
            </w:r>
            <w:r>
              <w:rPr>
                <w:rFonts w:hint="eastAsia" w:ascii="仿宋_GB2312" w:hAnsi="仿宋_GB2312" w:eastAsia="仿宋_GB2312" w:cs="仿宋_GB2312"/>
                <w:bCs/>
                <w:color w:val="000000"/>
                <w:sz w:val="24"/>
                <w:szCs w:val="24"/>
                <w:lang w:eastAsia="zh-CN"/>
              </w:rPr>
              <w:t>依据《中华人民共和国安全生产法》第一百零三条第二款、《工贸企业粉尘防爆安全规定》第二十七条第（二）项的规定，拟对该公司</w:t>
            </w:r>
            <w:r>
              <w:rPr>
                <w:rFonts w:hint="eastAsia" w:ascii="仿宋_GB2312" w:hAnsi="仿宋_GB2312" w:eastAsia="仿宋_GB2312" w:cs="仿宋_GB2312"/>
                <w:bCs/>
                <w:color w:val="000000"/>
                <w:sz w:val="24"/>
                <w:szCs w:val="24"/>
                <w:lang w:val="en-US" w:eastAsia="zh-CN"/>
              </w:rPr>
              <w:t>合并</w:t>
            </w:r>
            <w:r>
              <w:rPr>
                <w:rFonts w:hint="eastAsia" w:ascii="仿宋_GB2312" w:hAnsi="仿宋_GB2312" w:eastAsia="仿宋_GB2312" w:cs="仿宋_GB2312"/>
                <w:bCs/>
                <w:color w:val="000000"/>
                <w:sz w:val="24"/>
                <w:szCs w:val="24"/>
                <w:lang w:eastAsia="zh-CN"/>
              </w:rPr>
              <w:t>处</w:t>
            </w:r>
            <w:r>
              <w:rPr>
                <w:rFonts w:hint="eastAsia" w:ascii="仿宋_GB2312" w:hAnsi="仿宋_GB2312" w:eastAsia="仿宋_GB2312" w:cs="仿宋_GB2312"/>
                <w:bCs/>
                <w:color w:val="000000"/>
                <w:sz w:val="24"/>
                <w:szCs w:val="24"/>
                <w:lang w:val="en-US" w:eastAsia="zh-CN"/>
              </w:rPr>
              <w:t>以</w:t>
            </w:r>
            <w:r>
              <w:rPr>
                <w:rFonts w:hint="eastAsia" w:ascii="仿宋_GB2312" w:hAnsi="仿宋_GB2312" w:eastAsia="仿宋_GB2312" w:cs="仿宋_GB2312"/>
                <w:bCs/>
                <w:color w:val="000000"/>
                <w:sz w:val="24"/>
                <w:szCs w:val="24"/>
                <w:lang w:eastAsia="zh-CN"/>
              </w:rPr>
              <w:t>人民币伍万元罚款的行政处罚。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1277"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当事人申辩意见</w:t>
            </w:r>
          </w:p>
        </w:tc>
        <w:tc>
          <w:tcPr>
            <w:tcW w:w="7609" w:type="dxa"/>
            <w:gridSpan w:val="8"/>
            <w:vAlign w:val="center"/>
          </w:tcPr>
          <w:p>
            <w:pPr>
              <w:keepNext w:val="0"/>
              <w:keepLines w:val="0"/>
              <w:pageBreakBefore w:val="0"/>
              <w:tabs>
                <w:tab w:val="left" w:pos="2265"/>
              </w:tabs>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无意见。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277"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承办人</w:t>
            </w:r>
          </w:p>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意见</w:t>
            </w:r>
          </w:p>
        </w:tc>
        <w:tc>
          <w:tcPr>
            <w:tcW w:w="7609" w:type="dxa"/>
            <w:gridSpan w:val="8"/>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拟对该公司处人民币5</w:t>
            </w:r>
            <w:r>
              <w:rPr>
                <w:rFonts w:hint="eastAsia" w:ascii="仿宋_GB2312" w:hAnsi="仿宋_GB2312" w:eastAsia="仿宋_GB2312" w:cs="仿宋_GB2312"/>
                <w:sz w:val="24"/>
                <w:szCs w:val="24"/>
                <w:lang w:eastAsia="zh-CN"/>
              </w:rPr>
              <w:t>0000</w:t>
            </w:r>
            <w:r>
              <w:rPr>
                <w:rFonts w:hint="eastAsia" w:ascii="仿宋_GB2312" w:hAnsi="仿宋_GB2312" w:eastAsia="仿宋_GB2312" w:cs="仿宋_GB2312"/>
                <w:sz w:val="24"/>
                <w:szCs w:val="24"/>
              </w:rPr>
              <w:t>元（</w:t>
            </w:r>
            <w:r>
              <w:rPr>
                <w:rFonts w:hint="eastAsia" w:ascii="仿宋_GB2312" w:hAnsi="仿宋_GB2312" w:eastAsia="仿宋_GB2312" w:cs="仿宋_GB2312"/>
                <w:sz w:val="24"/>
                <w:szCs w:val="24"/>
                <w:lang w:val="en-US" w:eastAsia="zh-Hans"/>
              </w:rPr>
              <w:t>伍</w:t>
            </w:r>
            <w:r>
              <w:rPr>
                <w:rFonts w:hint="eastAsia" w:ascii="仿宋_GB2312" w:hAnsi="仿宋_GB2312" w:eastAsia="仿宋_GB2312" w:cs="仿宋_GB2312"/>
                <w:sz w:val="24"/>
                <w:szCs w:val="24"/>
                <w:lang w:eastAsia="zh-CN"/>
              </w:rPr>
              <w:t>万元</w:t>
            </w:r>
            <w:r>
              <w:rPr>
                <w:rFonts w:hint="eastAsia" w:ascii="仿宋_GB2312" w:hAnsi="仿宋_GB2312" w:eastAsia="仿宋_GB2312" w:cs="仿宋_GB2312"/>
                <w:sz w:val="24"/>
                <w:szCs w:val="24"/>
              </w:rPr>
              <w:t>）罚款的行政处罚</w:t>
            </w:r>
          </w:p>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color w:val="121212"/>
                <w:kern w:val="0"/>
                <w:sz w:val="24"/>
                <w:szCs w:val="24"/>
                <w:u w:val="single"/>
              </w:rPr>
              <w:t>钱XX</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金</w:t>
            </w:r>
            <w:r>
              <w:rPr>
                <w:rFonts w:hint="eastAsia" w:ascii="仿宋_GB2312" w:hAnsi="仿宋_GB2312" w:eastAsia="仿宋_GB2312" w:cs="仿宋_GB2312"/>
                <w:color w:val="121212"/>
                <w:kern w:val="0"/>
                <w:sz w:val="24"/>
                <w:szCs w:val="24"/>
                <w:u w:val="single"/>
              </w:rPr>
              <w:t>XX</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color w:val="121212"/>
                <w:kern w:val="0"/>
                <w:sz w:val="24"/>
                <w:szCs w:val="24"/>
              </w:rPr>
              <w:t xml:space="preserve">              </w:t>
            </w:r>
            <w:r>
              <w:rPr>
                <w:rFonts w:hint="eastAsia" w:ascii="仿宋_GB2312" w:hAnsi="仿宋_GB2312" w:eastAsia="仿宋_GB2312" w:cs="仿宋_GB2312"/>
                <w:color w:val="121212"/>
                <w:kern w:val="0"/>
                <w:sz w:val="24"/>
                <w:szCs w:val="24"/>
                <w:lang w:eastAsia="zh-CN"/>
              </w:rPr>
              <w:t>202</w:t>
            </w:r>
            <w:r>
              <w:rPr>
                <w:rFonts w:hint="eastAsia" w:ascii="仿宋_GB2312" w:hAnsi="仿宋_GB2312" w:cs="仿宋_GB2312"/>
                <w:color w:val="121212"/>
                <w:kern w:val="0"/>
                <w:sz w:val="24"/>
                <w:szCs w:val="24"/>
                <w:lang w:val="en-US" w:eastAsia="zh-CN"/>
              </w:rPr>
              <w:t>3</w:t>
            </w:r>
            <w:r>
              <w:rPr>
                <w:rFonts w:hint="eastAsia" w:ascii="仿宋_GB2312" w:hAnsi="仿宋_GB2312" w:eastAsia="仿宋_GB2312" w:cs="仿宋_GB2312"/>
                <w:color w:val="121212"/>
                <w:kern w:val="0"/>
                <w:sz w:val="24"/>
                <w:szCs w:val="24"/>
                <w:lang w:eastAsia="zh-CN"/>
              </w:rPr>
              <w:t>年</w:t>
            </w:r>
            <w:r>
              <w:rPr>
                <w:rFonts w:hint="eastAsia" w:ascii="仿宋_GB2312" w:hAnsi="仿宋_GB2312" w:eastAsia="仿宋_GB2312" w:cs="仿宋_GB2312"/>
                <w:color w:val="000000"/>
                <w:kern w:val="0"/>
                <w:sz w:val="24"/>
                <w:szCs w:val="24"/>
              </w:rPr>
              <w:t>3月</w:t>
            </w:r>
            <w:r>
              <w:rPr>
                <w:rFonts w:hint="eastAsia" w:ascii="仿宋_GB2312" w:hAnsi="仿宋_GB2312" w:eastAsia="仿宋_GB2312" w:cs="仿宋_GB2312"/>
                <w:color w:val="000000"/>
                <w:kern w:val="0"/>
                <w:sz w:val="24"/>
                <w:szCs w:val="24"/>
                <w:lang w:val="en-US" w:eastAsia="zh-CN"/>
              </w:rPr>
              <w:t>18</w:t>
            </w:r>
            <w:r>
              <w:rPr>
                <w:rFonts w:hint="eastAsia" w:ascii="仿宋_GB2312" w:hAnsi="仿宋_GB2312" w:eastAsia="仿宋_GB2312" w:cs="仿宋_GB2312"/>
                <w:color w:val="000000"/>
                <w:kern w:val="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9" w:hRule="atLeast"/>
          <w:jc w:val="center"/>
        </w:trPr>
        <w:tc>
          <w:tcPr>
            <w:tcW w:w="1277" w:type="dxa"/>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审核意见</w:t>
            </w:r>
          </w:p>
        </w:tc>
        <w:tc>
          <w:tcPr>
            <w:tcW w:w="3109" w:type="dxa"/>
            <w:gridSpan w:val="2"/>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拟同意。</w:t>
            </w:r>
          </w:p>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审核人（签名）：</w:t>
            </w:r>
            <w:r>
              <w:rPr>
                <w:rFonts w:hint="eastAsia" w:ascii="仿宋_GB2312" w:hAnsi="仿宋_GB2312" w:eastAsia="仿宋_GB2312" w:cs="仿宋_GB2312"/>
                <w:color w:val="000000"/>
                <w:kern w:val="0"/>
                <w:sz w:val="24"/>
                <w:szCs w:val="24"/>
              </w:rPr>
              <w:t>王XX</w:t>
            </w:r>
          </w:p>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color w:val="000000"/>
                <w:kern w:val="0"/>
                <w:sz w:val="24"/>
                <w:szCs w:val="24"/>
                <w:lang w:eastAsia="zh-CN"/>
              </w:rPr>
              <w:t>202</w:t>
            </w:r>
            <w:r>
              <w:rPr>
                <w:rFonts w:hint="eastAsia" w:ascii="仿宋_GB2312" w:hAnsi="仿宋_GB2312" w:cs="仿宋_GB2312"/>
                <w:color w:val="000000"/>
                <w:kern w:val="0"/>
                <w:sz w:val="24"/>
                <w:szCs w:val="24"/>
                <w:lang w:val="en-US" w:eastAsia="zh-CN"/>
              </w:rPr>
              <w:t>3</w:t>
            </w:r>
            <w:r>
              <w:rPr>
                <w:rFonts w:hint="eastAsia" w:ascii="仿宋_GB2312" w:hAnsi="仿宋_GB2312" w:eastAsia="仿宋_GB2312" w:cs="仿宋_GB2312"/>
                <w:color w:val="000000"/>
                <w:kern w:val="0"/>
                <w:sz w:val="24"/>
                <w:szCs w:val="24"/>
                <w:lang w:eastAsia="zh-CN"/>
              </w:rPr>
              <w:t>年</w:t>
            </w:r>
            <w:r>
              <w:rPr>
                <w:rFonts w:hint="eastAsia" w:ascii="仿宋_GB2312" w:hAnsi="仿宋_GB2312" w:eastAsia="仿宋_GB2312" w:cs="仿宋_GB2312"/>
                <w:color w:val="000000"/>
                <w:kern w:val="0"/>
                <w:sz w:val="24"/>
                <w:szCs w:val="24"/>
              </w:rPr>
              <w:t>3月</w:t>
            </w:r>
            <w:r>
              <w:rPr>
                <w:rFonts w:hint="eastAsia" w:ascii="仿宋_GB2312" w:hAnsi="仿宋_GB2312" w:eastAsia="仿宋_GB2312" w:cs="仿宋_GB2312"/>
                <w:color w:val="000000"/>
                <w:kern w:val="0"/>
                <w:sz w:val="24"/>
                <w:szCs w:val="24"/>
                <w:lang w:val="en-US" w:eastAsia="zh-CN"/>
              </w:rPr>
              <w:t>18</w:t>
            </w:r>
            <w:r>
              <w:rPr>
                <w:rFonts w:hint="eastAsia" w:ascii="仿宋_GB2312" w:hAnsi="仿宋_GB2312" w:eastAsia="仿宋_GB2312" w:cs="仿宋_GB2312"/>
                <w:color w:val="000000"/>
                <w:kern w:val="0"/>
                <w:sz w:val="24"/>
                <w:szCs w:val="24"/>
              </w:rPr>
              <w:t>日</w:t>
            </w:r>
          </w:p>
        </w:tc>
        <w:tc>
          <w:tcPr>
            <w:tcW w:w="720" w:type="dxa"/>
            <w:gridSpan w:val="2"/>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审批</w:t>
            </w:r>
          </w:p>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意见</w:t>
            </w:r>
          </w:p>
        </w:tc>
        <w:tc>
          <w:tcPr>
            <w:tcW w:w="3780" w:type="dxa"/>
            <w:gridSpan w:val="4"/>
            <w:vAlign w:val="center"/>
          </w:tcPr>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同意。</w:t>
            </w:r>
          </w:p>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审批人（签名）：</w:t>
            </w:r>
            <w:r>
              <w:rPr>
                <w:rFonts w:hint="eastAsia" w:ascii="仿宋_GB2312" w:hAnsi="仿宋_GB2312" w:eastAsia="仿宋_GB2312" w:cs="仿宋_GB2312"/>
                <w:color w:val="000000"/>
                <w:kern w:val="0"/>
                <w:sz w:val="24"/>
                <w:szCs w:val="24"/>
              </w:rPr>
              <w:t>孙XX</w:t>
            </w:r>
          </w:p>
          <w:p>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color w:val="000000"/>
                <w:kern w:val="0"/>
                <w:sz w:val="24"/>
                <w:szCs w:val="24"/>
                <w:lang w:eastAsia="zh-CN"/>
              </w:rPr>
              <w:t>202</w:t>
            </w:r>
            <w:r>
              <w:rPr>
                <w:rFonts w:hint="eastAsia" w:ascii="仿宋_GB2312" w:hAnsi="仿宋_GB2312" w:cs="仿宋_GB2312"/>
                <w:color w:val="000000"/>
                <w:kern w:val="0"/>
                <w:sz w:val="24"/>
                <w:szCs w:val="24"/>
                <w:lang w:val="en-US" w:eastAsia="zh-CN"/>
              </w:rPr>
              <w:t>3</w:t>
            </w:r>
            <w:r>
              <w:rPr>
                <w:rFonts w:hint="eastAsia" w:ascii="仿宋_GB2312" w:hAnsi="仿宋_GB2312" w:eastAsia="仿宋_GB2312" w:cs="仿宋_GB2312"/>
                <w:color w:val="000000"/>
                <w:kern w:val="0"/>
                <w:sz w:val="24"/>
                <w:szCs w:val="24"/>
                <w:lang w:eastAsia="zh-CN"/>
              </w:rPr>
              <w:t>年</w:t>
            </w:r>
            <w:r>
              <w:rPr>
                <w:rFonts w:hint="eastAsia" w:ascii="仿宋_GB2312" w:hAnsi="仿宋_GB2312" w:eastAsia="仿宋_GB2312" w:cs="仿宋_GB2312"/>
                <w:color w:val="000000"/>
                <w:kern w:val="0"/>
                <w:sz w:val="24"/>
                <w:szCs w:val="24"/>
              </w:rPr>
              <w:t>3月</w:t>
            </w:r>
            <w:r>
              <w:rPr>
                <w:rFonts w:hint="eastAsia" w:ascii="仿宋_GB2312" w:hAnsi="仿宋_GB2312" w:eastAsia="仿宋_GB2312" w:cs="仿宋_GB2312"/>
                <w:color w:val="000000"/>
                <w:kern w:val="0"/>
                <w:sz w:val="24"/>
                <w:szCs w:val="24"/>
                <w:lang w:val="en-US" w:eastAsia="zh-CN"/>
              </w:rPr>
              <w:t>18</w:t>
            </w:r>
            <w:r>
              <w:rPr>
                <w:rFonts w:hint="eastAsia" w:ascii="仿宋_GB2312" w:hAnsi="仿宋_GB2312" w:eastAsia="仿宋_GB2312" w:cs="仿宋_GB2312"/>
                <w:color w:val="000000"/>
                <w:kern w:val="0"/>
                <w:sz w:val="24"/>
                <w:szCs w:val="24"/>
              </w:rPr>
              <w:t>日</w:t>
            </w:r>
          </w:p>
        </w:tc>
      </w:tr>
    </w:tbl>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p>
    <w:p>
      <w:pPr>
        <w:bidi w:val="0"/>
        <w:rPr>
          <w:rFonts w:hint="eastAsia" w:ascii="黑体" w:hAnsi="黑体" w:eastAsia="黑体" w:cs="黑体"/>
          <w:lang w:val="en-US" w:eastAsia="zh-CN"/>
        </w:rPr>
      </w:pPr>
      <w:r>
        <w:rPr>
          <w:rFonts w:hint="eastAsia" w:ascii="黑体" w:hAnsi="黑体" w:eastAsia="黑体" w:cs="黑体"/>
          <w:lang w:val="en-US" w:eastAsia="zh-CN"/>
        </w:rPr>
        <w:t>《案件处理呈批表》制作规范</w:t>
      </w:r>
    </w:p>
    <w:p>
      <w:pPr>
        <w:bidi w:val="0"/>
        <w:rPr>
          <w:rFonts w:hint="eastAsia"/>
          <w:lang w:val="en-US" w:eastAsia="zh-CN"/>
        </w:rPr>
      </w:pPr>
      <w:r>
        <w:rPr>
          <w:rFonts w:hint="eastAsia"/>
          <w:lang w:val="en-US" w:eastAsia="zh-CN"/>
        </w:rPr>
        <w:t>1.呈批顺序。对不需要集体讨论决定的案件，依法履行听取当事人陈述、申辩意见或者听证程序之后，报请本部门负责人进行审批；对需要集体讨论决定的案件，待集体讨论之后，报请本部门负责人进行审批。</w:t>
      </w:r>
    </w:p>
    <w:p>
      <w:pPr>
        <w:bidi w:val="0"/>
        <w:rPr>
          <w:rFonts w:hint="eastAsia"/>
          <w:lang w:val="en-US" w:eastAsia="zh-CN"/>
        </w:rPr>
      </w:pPr>
      <w:r>
        <w:rPr>
          <w:rFonts w:hint="eastAsia"/>
          <w:lang w:val="en-US" w:eastAsia="zh-CN"/>
        </w:rPr>
        <w:t>2.当事人申辩意见。当事人在案件调查过程中的申辩意见。如当事人没有申辩意见，注明“无意见”。</w:t>
      </w:r>
    </w:p>
    <w:p>
      <w:pPr>
        <w:widowControl w:val="0"/>
        <w:bidi w:val="0"/>
        <w:spacing w:beforeAutospacing="1" w:afterAutospacing="1" w:line="560" w:lineRule="exact"/>
        <w:ind w:firstLine="0" w:firstLineChars="0"/>
        <w:jc w:val="left"/>
        <w:outlineLvl w:val="2"/>
        <w:rPr>
          <w:rFonts w:hint="eastAsia" w:ascii="方正小标宋简体" w:hAnsi="宋体" w:eastAsia="方正小标宋简体" w:cs="宋体"/>
          <w:b/>
          <w:bCs/>
          <w:color w:val="FF0000"/>
          <w:kern w:val="0"/>
          <w:sz w:val="32"/>
          <w:szCs w:val="72"/>
          <w:lang w:val="en-US" w:eastAsia="zh-CN" w:bidi="ar"/>
        </w:rPr>
      </w:pPr>
      <w:r>
        <w:rPr>
          <w:rFonts w:hint="eastAsia" w:ascii="方正小标宋简体" w:hAnsi="宋体" w:eastAsia="方正小标宋简体" w:cs="宋体"/>
          <w:b/>
          <w:bCs/>
          <w:color w:val="FF0000"/>
          <w:kern w:val="0"/>
          <w:sz w:val="32"/>
          <w:szCs w:val="72"/>
          <w:lang w:val="en-US" w:eastAsia="zh-CN" w:bidi="ar"/>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66432" behindDoc="0" locked="0" layoutInCell="0" allowOverlap="1">
                <wp:simplePos x="0" y="0"/>
                <wp:positionH relativeFrom="column">
                  <wp:posOffset>0</wp:posOffset>
                </wp:positionH>
                <wp:positionV relativeFrom="paragraph">
                  <wp:posOffset>0</wp:posOffset>
                </wp:positionV>
                <wp:extent cx="5600700" cy="0"/>
                <wp:effectExtent l="0" t="19050" r="7620" b="26670"/>
                <wp:wrapNone/>
                <wp:docPr id="55" name="直接连接符 55"/>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flip:y;margin-left:0pt;margin-top:0pt;height:0pt;width:441pt;z-index:251666432;mso-width-relative:page;mso-height-relative:page;" filled="f" stroked="t" coordsize="21600,21600" o:allowincell="f" o:gfxdata="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Tex380A&#10;AAACAQAADwAAAAAAAAABACAAAAAiAAAAZHJzL2Rvd25yZXYueG1sUEsBAhQAFAAAAAgAh07iQHfV&#10;4ALxAQAAwgMAAA4AAAAAAAAAAQAgAAAAHAEAAGRycy9lMm9Eb2MueG1sUEsFBgAAAAAGAAYAWQEA&#10;AH8FAAAAAA==&#10;">
                <v:fill on="f" focussize="0,0"/>
                <v:stroke weight="3pt" color="#000000" linestyle="thinThin" joinstyle="round"/>
                <v:imagedata o:title=""/>
                <o:lock v:ext="edit" aspectratio="f"/>
              </v:line>
            </w:pict>
          </mc:Fallback>
        </mc:AlternateContent>
      </w:r>
      <w:r>
        <w:rPr>
          <w:rFonts w:hint="eastAsia"/>
        </w:rPr>
        <w:t>行政处罚决定书</w:t>
      </w:r>
    </w:p>
    <w:p>
      <w:pPr>
        <w:keepNext w:val="0"/>
        <w:keepLines w:val="0"/>
        <w:pageBreakBefore w:val="0"/>
        <w:widowControl w:val="0"/>
        <w:kinsoku/>
        <w:wordWrap/>
        <w:overflowPunct/>
        <w:topLinePunct w:val="0"/>
        <w:autoSpaceDE/>
        <w:autoSpaceDN/>
        <w:bidi w:val="0"/>
        <w:adjustRightInd w:val="0"/>
        <w:snapToGrid/>
        <w:spacing w:line="5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（西安）应急罚〔</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w:t>
      </w:r>
      <w:r>
        <w:rPr>
          <w:rFonts w:hint="eastAsia" w:ascii="仿宋_GB2312" w:hAnsi="仿宋_GB2312" w:eastAsia="仿宋_GB2312" w:cs="仿宋_GB2312"/>
          <w:color w:val="121212"/>
          <w:kern w:val="0"/>
          <w:sz w:val="24"/>
          <w:szCs w:val="24"/>
        </w:rPr>
        <w:t>001</w:t>
      </w:r>
      <w:r>
        <w:rPr>
          <w:rFonts w:hint="eastAsia" w:ascii="仿宋_GB2312" w:hAnsi="仿宋_GB2312" w:eastAsia="仿宋_GB2312" w:cs="仿宋_GB2312"/>
          <w:sz w:val="24"/>
          <w:szCs w:val="24"/>
        </w:rPr>
        <w:t>号</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被处罚人：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性别：</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年龄：</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身份证号：</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家庭住址：</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邮政编码：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联系电话：</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所在单位：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职务：</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单位地址：</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被处罚单位：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none"/>
        </w:rPr>
        <w:t xml:space="preserve"> 统一社会信用代码</w:t>
      </w:r>
      <w:r>
        <w:rPr>
          <w:rFonts w:hint="eastAsia" w:ascii="仿宋_GB2312" w:hAnsi="仿宋_GB2312" w:eastAsia="仿宋_GB2312" w:cs="仿宋_GB2312"/>
          <w:sz w:val="24"/>
          <w:szCs w:val="24"/>
          <w:u w:val="single"/>
        </w:rPr>
        <w:t xml:space="preserve">91610000737967961M  </w:t>
      </w:r>
      <w:r>
        <w:rPr>
          <w:rFonts w:hint="eastAsia" w:ascii="仿宋_GB2312" w:hAnsi="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地址：</w:t>
      </w:r>
      <w:r>
        <w:rPr>
          <w:rFonts w:hint="eastAsia" w:ascii="仿宋_GB2312" w:hAnsi="仿宋_GB2312" w:eastAsia="仿宋_GB2312" w:cs="仿宋_GB2312"/>
          <w:sz w:val="24"/>
          <w:szCs w:val="24"/>
          <w:u w:val="single"/>
        </w:rPr>
        <w:t xml:space="preserve">  西安市新城区XXX大街XXX号1单元   </w:t>
      </w:r>
      <w:r>
        <w:rPr>
          <w:rFonts w:hint="eastAsia" w:ascii="仿宋_GB2312" w:hAnsi="仿宋_GB2312" w:eastAsia="仿宋_GB2312" w:cs="仿宋_GB2312"/>
          <w:sz w:val="24"/>
          <w:szCs w:val="24"/>
        </w:rPr>
        <w:t>邮政编码：</w:t>
      </w:r>
      <w:r>
        <w:rPr>
          <w:rFonts w:hint="eastAsia" w:ascii="仿宋_GB2312" w:hAnsi="仿宋_GB2312" w:eastAsia="仿宋_GB2312" w:cs="仿宋_GB2312"/>
          <w:sz w:val="24"/>
          <w:szCs w:val="24"/>
          <w:u w:val="single"/>
        </w:rPr>
        <w:t xml:space="preserve">     710001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法定代表人（负责人）：</w:t>
      </w:r>
      <w:r>
        <w:rPr>
          <w:rFonts w:hint="eastAsia" w:ascii="仿宋_GB2312" w:hAnsi="仿宋_GB2312" w:eastAsia="仿宋_GB2312" w:cs="仿宋_GB2312"/>
          <w:sz w:val="24"/>
          <w:szCs w:val="24"/>
          <w:u w:val="single"/>
        </w:rPr>
        <w:t xml:space="preserve">  张XX </w:t>
      </w:r>
      <w:r>
        <w:rPr>
          <w:rFonts w:hint="eastAsia" w:ascii="仿宋_GB2312" w:hAnsi="仿宋_GB2312" w:eastAsia="仿宋_GB2312" w:cs="仿宋_GB2312"/>
          <w:sz w:val="24"/>
          <w:szCs w:val="24"/>
        </w:rPr>
        <w:t>职务：</w:t>
      </w:r>
      <w:r>
        <w:rPr>
          <w:rFonts w:hint="eastAsia" w:ascii="仿宋_GB2312" w:hAnsi="仿宋_GB2312" w:eastAsia="仿宋_GB2312" w:cs="仿宋_GB2312"/>
          <w:sz w:val="24"/>
          <w:szCs w:val="24"/>
          <w:u w:val="single"/>
        </w:rPr>
        <w:t>执行董事兼总经理</w:t>
      </w:r>
      <w:r>
        <w:rPr>
          <w:rFonts w:hint="eastAsia" w:ascii="仿宋_GB2312" w:hAnsi="仿宋_GB2312" w:cs="仿宋_GB2312"/>
          <w:sz w:val="24"/>
          <w:szCs w:val="24"/>
          <w:u w:val="single"/>
          <w:lang w:val="en-US" w:eastAsia="zh-CN"/>
        </w:rPr>
        <w:t xml:space="preserve">  </w:t>
      </w:r>
      <w:r>
        <w:rPr>
          <w:rFonts w:hint="eastAsia" w:ascii="仿宋_GB2312" w:hAnsi="仿宋_GB2312" w:eastAsia="仿宋_GB2312" w:cs="仿宋_GB2312"/>
          <w:sz w:val="24"/>
          <w:szCs w:val="24"/>
        </w:rPr>
        <w:t>联系电话：</w:t>
      </w:r>
      <w:r>
        <w:rPr>
          <w:rFonts w:hint="eastAsia" w:ascii="仿宋_GB2312" w:hAnsi="仿宋_GB2312" w:eastAsia="仿宋_GB2312" w:cs="仿宋_GB2312"/>
          <w:sz w:val="24"/>
          <w:szCs w:val="24"/>
          <w:u w:val="single"/>
        </w:rPr>
        <w:t>180XXXXXXXX</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违法事实及证据：</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2月20日，我局行政执法人员在对</w:t>
      </w:r>
      <w:r>
        <w:rPr>
          <w:rFonts w:hint="eastAsia" w:ascii="仿宋_GB2312" w:hAnsi="仿宋_GB2312" w:eastAsia="仿宋_GB2312" w:cs="仿宋_GB2312"/>
          <w:sz w:val="24"/>
          <w:szCs w:val="24"/>
          <w:u w:val="single"/>
          <w:lang w:eastAsia="zh-CN"/>
        </w:rPr>
        <w:t>XX公司</w:t>
      </w:r>
      <w:r>
        <w:rPr>
          <w:rFonts w:hint="eastAsia" w:ascii="仿宋_GB2312" w:hAnsi="仿宋_GB2312" w:eastAsia="仿宋_GB2312" w:cs="仿宋_GB2312"/>
          <w:sz w:val="24"/>
          <w:szCs w:val="24"/>
          <w:u w:val="single"/>
        </w:rPr>
        <w:t>进行监督检查时，发现你公司</w:t>
      </w:r>
      <w:r>
        <w:rPr>
          <w:rFonts w:hint="eastAsia" w:ascii="仿宋_GB2312" w:hAnsi="仿宋_GB2312" w:eastAsia="仿宋_GB2312" w:cs="仿宋_GB2312"/>
          <w:sz w:val="24"/>
          <w:szCs w:val="24"/>
          <w:u w:val="single"/>
          <w:lang w:eastAsia="zh-Hans"/>
        </w:rPr>
        <w:t>XX公司</w:t>
      </w:r>
      <w:r>
        <w:rPr>
          <w:rFonts w:hint="eastAsia" w:ascii="仿宋_GB2312" w:hAnsi="仿宋_GB2312" w:eastAsia="仿宋_GB2312" w:cs="仿宋_GB2312"/>
          <w:sz w:val="24"/>
          <w:szCs w:val="24"/>
          <w:u w:val="single"/>
          <w:lang w:val="en-US" w:eastAsia="zh-Hans"/>
        </w:rPr>
        <w:t>与承包单位存在未按照国家规定签订安全管理协议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喷漆室</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非水性</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可燃气体报警装置失效</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电气设备设施不符合防爆要求等两项违法行为</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lang w:eastAsia="zh-CN"/>
        </w:rPr>
        <w:t>20</w:t>
      </w:r>
      <w:r>
        <w:rPr>
          <w:rFonts w:hint="eastAsia" w:ascii="仿宋_GB2312" w:hAnsi="仿宋_GB2312" w:cs="仿宋_GB2312"/>
          <w:sz w:val="24"/>
          <w:szCs w:val="24"/>
          <w:u w:val="single"/>
          <w:lang w:val="en-US" w:eastAsia="zh-CN"/>
        </w:rPr>
        <w:t>23</w:t>
      </w:r>
      <w:r>
        <w:rPr>
          <w:rFonts w:hint="eastAsia" w:ascii="仿宋_GB2312" w:hAnsi="仿宋_GB2312" w:eastAsia="仿宋_GB2312" w:cs="仿宋_GB2312"/>
          <w:sz w:val="24"/>
          <w:szCs w:val="24"/>
          <w:u w:val="single"/>
          <w:lang w:eastAsia="zh-CN"/>
        </w:rPr>
        <w:t>年</w:t>
      </w:r>
      <w:r>
        <w:rPr>
          <w:rFonts w:hint="eastAsia" w:ascii="仿宋_GB2312" w:hAnsi="仿宋_GB2312" w:eastAsia="仿宋_GB2312" w:cs="仿宋_GB2312"/>
          <w:sz w:val="24"/>
          <w:szCs w:val="24"/>
          <w:u w:val="single"/>
        </w:rPr>
        <w:t>3月1日，经我局行政执法人员复查，</w:t>
      </w:r>
      <w:r>
        <w:rPr>
          <w:rFonts w:hint="eastAsia" w:ascii="仿宋_GB2312" w:hAnsi="仿宋_GB2312" w:eastAsia="仿宋_GB2312" w:cs="仿宋_GB2312"/>
          <w:sz w:val="24"/>
          <w:szCs w:val="24"/>
          <w:u w:val="single"/>
          <w:lang w:val="en-US" w:eastAsia="zh-Hans"/>
        </w:rPr>
        <w:t>你公司已经与承包单位签订安全管理协议</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lang w:val="en-US" w:eastAsia="zh-Hans"/>
        </w:rPr>
        <w:t>电气设备设置已经符合防爆要求</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CN"/>
        </w:rPr>
        <w:t>已</w:t>
      </w:r>
      <w:r>
        <w:rPr>
          <w:rFonts w:hint="eastAsia" w:ascii="仿宋_GB2312" w:hAnsi="仿宋_GB2312" w:eastAsia="仿宋_GB2312" w:cs="仿宋_GB2312"/>
          <w:sz w:val="24"/>
          <w:szCs w:val="24"/>
          <w:u w:val="single"/>
        </w:rPr>
        <w:t>按期完成整改。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以上事实主要证据如下：</w:t>
      </w:r>
      <w:r>
        <w:rPr>
          <w:rFonts w:hint="eastAsia" w:ascii="仿宋_GB2312" w:hAnsi="仿宋_GB2312" w:eastAsia="仿宋_GB2312" w:cs="仿宋_GB2312"/>
          <w:sz w:val="24"/>
          <w:szCs w:val="24"/>
          <w:u w:val="single"/>
        </w:rPr>
        <w:t>证据一：《现场检查记录》（（西安）应急现记[</w:t>
      </w:r>
      <w:r>
        <w:rPr>
          <w:rFonts w:hint="eastAsia" w:ascii="仿宋_GB2312" w:hAnsi="仿宋_GB2312" w:eastAsia="仿宋_GB2312" w:cs="仿宋_GB2312"/>
          <w:sz w:val="24"/>
          <w:szCs w:val="24"/>
          <w:u w:val="single"/>
          <w:lang w:eastAsia="zh-CN"/>
        </w:rPr>
        <w:t>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rPr>
        <w:t>]001号）</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CN"/>
        </w:rPr>
        <w:t>现场照片3张、现场检查视听资料光盘1张</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CN"/>
        </w:rPr>
        <w:t>证明本机关检查时</w:t>
      </w:r>
      <w:r>
        <w:rPr>
          <w:rFonts w:hint="eastAsia" w:ascii="仿宋_GB2312" w:hAnsi="仿宋_GB2312" w:eastAsia="仿宋_GB2312" w:cs="仿宋_GB2312"/>
          <w:sz w:val="24"/>
          <w:szCs w:val="24"/>
          <w:u w:val="single"/>
          <w:lang w:val="en-US" w:eastAsia="zh-Hans"/>
        </w:rPr>
        <w:t>你</w:t>
      </w:r>
      <w:r>
        <w:rPr>
          <w:rFonts w:hint="eastAsia" w:ascii="仿宋_GB2312" w:hAnsi="仿宋_GB2312" w:eastAsia="仿宋_GB2312" w:cs="仿宋_GB2312"/>
          <w:sz w:val="24"/>
          <w:szCs w:val="24"/>
          <w:u w:val="single"/>
          <w:lang w:val="en-US" w:eastAsia="zh-CN"/>
        </w:rPr>
        <w:t>公司正在作业。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w:t>证据二：《询问笔录》</w:t>
      </w:r>
      <w:r>
        <w:rPr>
          <w:rFonts w:hint="eastAsia" w:ascii="仿宋_GB2312" w:hAnsi="仿宋_GB2312" w:eastAsia="仿宋_GB2312" w:cs="仿宋_GB2312"/>
          <w:sz w:val="24"/>
          <w:szCs w:val="24"/>
          <w:u w:val="single"/>
          <w:lang w:eastAsia="zh-CN"/>
        </w:rPr>
        <w:t>3</w:t>
      </w:r>
      <w:r>
        <w:rPr>
          <w:rFonts w:hint="eastAsia" w:ascii="仿宋_GB2312" w:hAnsi="仿宋_GB2312" w:eastAsia="仿宋_GB2312" w:cs="仿宋_GB2312"/>
          <w:sz w:val="24"/>
          <w:szCs w:val="24"/>
          <w:u w:val="single"/>
          <w:lang w:val="en-US" w:eastAsia="zh-CN"/>
        </w:rPr>
        <w:t>份、询问过程视听资料光盘2份</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Hans"/>
        </w:rPr>
        <w:t>承办单位合同管理台账一份</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复查取得的安全管理协议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CN"/>
        </w:rPr>
        <w:t>证明</w:t>
      </w:r>
      <w:r>
        <w:rPr>
          <w:rFonts w:hint="eastAsia" w:ascii="仿宋_GB2312" w:hAnsi="仿宋_GB2312" w:eastAsia="仿宋_GB2312" w:cs="仿宋_GB2312"/>
          <w:sz w:val="24"/>
          <w:szCs w:val="24"/>
          <w:u w:val="single"/>
          <w:lang w:val="en-US" w:eastAsia="zh-Hans"/>
        </w:rPr>
        <w:t>你</w:t>
      </w:r>
      <w:r>
        <w:rPr>
          <w:rFonts w:hint="eastAsia" w:ascii="仿宋_GB2312" w:hAnsi="仿宋_GB2312" w:eastAsia="仿宋_GB2312" w:cs="仿宋_GB2312"/>
          <w:sz w:val="24"/>
          <w:szCs w:val="24"/>
          <w:u w:val="single"/>
          <w:lang w:val="en-US" w:eastAsia="zh-CN"/>
        </w:rPr>
        <w:t>公司未与承包单位按照国家规定签订安全管理协议</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Hans"/>
        </w:rPr>
        <w:t>同时现场负责人已经知晓</w:t>
      </w:r>
      <w:r>
        <w:rPr>
          <w:rFonts w:hint="eastAsia" w:ascii="仿宋_GB2312" w:hAnsi="仿宋_GB2312" w:eastAsia="仿宋_GB2312" w:cs="仿宋_GB2312"/>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u w:val="single"/>
          <w:lang w:val="en-US" w:eastAsia="zh-Hans"/>
        </w:rPr>
      </w:pPr>
      <w:r>
        <w:rPr>
          <w:rFonts w:hint="eastAsia" w:ascii="仿宋_GB2312" w:hAnsi="仿宋_GB2312" w:eastAsia="仿宋_GB2312" w:cs="仿宋_GB2312"/>
          <w:sz w:val="24"/>
          <w:szCs w:val="24"/>
          <w:u w:val="single"/>
          <w:lang w:val="en-US" w:eastAsia="zh-CN"/>
        </w:rPr>
        <w:t>证据三：《粉尘鉴定报告》《责令限期整改指令书》（（西安）应急责改[202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val="en-US" w:eastAsia="zh-CN"/>
        </w:rPr>
        <w:t>]001号）</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CN"/>
        </w:rPr>
        <w:t>《整改复查意见书》（（西安）应急复查字[202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val="en-US" w:eastAsia="zh-CN"/>
        </w:rPr>
        <w:t>]001号）、复查现场照片</w:t>
      </w:r>
      <w:r>
        <w:rPr>
          <w:rFonts w:hint="eastAsia" w:ascii="仿宋_GB2312" w:hAnsi="仿宋_GB2312" w:eastAsia="仿宋_GB2312" w:cs="仿宋_GB2312"/>
          <w:sz w:val="24"/>
          <w:szCs w:val="24"/>
          <w:u w:val="single"/>
          <w:lang w:eastAsia="zh-CN"/>
        </w:rPr>
        <w:t>2</w:t>
      </w:r>
      <w:r>
        <w:rPr>
          <w:rFonts w:hint="eastAsia" w:ascii="仿宋_GB2312" w:hAnsi="仿宋_GB2312" w:eastAsia="仿宋_GB2312" w:cs="仿宋_GB2312"/>
          <w:sz w:val="24"/>
          <w:szCs w:val="24"/>
          <w:u w:val="single"/>
          <w:lang w:val="en-US" w:eastAsia="zh-CN"/>
        </w:rPr>
        <w:t>张、复查现场视听资料光盘1张，证明经202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val="en-US" w:eastAsia="zh-CN"/>
        </w:rPr>
        <w:t>年2月20日我机关下达责令七日内限期整改指令后</w:t>
      </w:r>
      <w:r>
        <w:rPr>
          <w:rFonts w:hint="eastAsia" w:ascii="仿宋_GB2312" w:hAnsi="仿宋_GB2312" w:eastAsia="仿宋_GB2312" w:cs="仿宋_GB2312"/>
          <w:sz w:val="24"/>
          <w:szCs w:val="24"/>
          <w:u w:val="single"/>
          <w:lang w:eastAsia="zh-CN"/>
        </w:rPr>
        <w:t>。</w:t>
      </w:r>
      <w:r>
        <w:rPr>
          <w:rFonts w:hint="eastAsia" w:ascii="仿宋_GB2312" w:hAnsi="仿宋_GB2312" w:eastAsia="仿宋_GB2312" w:cs="仿宋_GB2312"/>
          <w:sz w:val="24"/>
          <w:szCs w:val="24"/>
          <w:u w:val="single"/>
          <w:lang w:val="en-US" w:eastAsia="zh-CN"/>
        </w:rPr>
        <w:t>在202</w:t>
      </w:r>
      <w:r>
        <w:rPr>
          <w:rFonts w:hint="eastAsia" w:ascii="仿宋_GB2312" w:hAnsi="仿宋_GB2312" w:cs="仿宋_GB2312"/>
          <w:sz w:val="24"/>
          <w:szCs w:val="24"/>
          <w:u w:val="single"/>
          <w:lang w:val="en-US" w:eastAsia="zh-CN"/>
        </w:rPr>
        <w:t>3</w:t>
      </w:r>
      <w:r>
        <w:rPr>
          <w:rFonts w:hint="eastAsia" w:ascii="仿宋_GB2312" w:hAnsi="仿宋_GB2312" w:eastAsia="仿宋_GB2312" w:cs="仿宋_GB2312"/>
          <w:sz w:val="24"/>
          <w:szCs w:val="24"/>
          <w:u w:val="single"/>
          <w:lang w:val="en-US" w:eastAsia="zh-CN"/>
        </w:rPr>
        <w:t>年</w:t>
      </w:r>
      <w:r>
        <w:rPr>
          <w:rFonts w:hint="eastAsia" w:ascii="仿宋_GB2312" w:hAnsi="仿宋_GB2312" w:eastAsia="仿宋_GB2312" w:cs="仿宋_GB2312"/>
          <w:sz w:val="24"/>
          <w:szCs w:val="24"/>
          <w:u w:val="single"/>
          <w:lang w:eastAsia="zh-CN"/>
        </w:rPr>
        <w:t>3</w:t>
      </w:r>
      <w:r>
        <w:rPr>
          <w:rFonts w:hint="eastAsia" w:ascii="仿宋_GB2312" w:hAnsi="仿宋_GB2312" w:eastAsia="仿宋_GB2312" w:cs="仿宋_GB2312"/>
          <w:sz w:val="24"/>
          <w:szCs w:val="24"/>
          <w:u w:val="single"/>
          <w:lang w:val="en-US" w:eastAsia="zh-CN"/>
        </w:rPr>
        <w:t>月</w:t>
      </w:r>
      <w:r>
        <w:rPr>
          <w:rFonts w:hint="eastAsia" w:ascii="仿宋_GB2312" w:hAnsi="仿宋_GB2312" w:eastAsia="仿宋_GB2312" w:cs="仿宋_GB2312"/>
          <w:sz w:val="24"/>
          <w:szCs w:val="24"/>
          <w:u w:val="single"/>
          <w:lang w:eastAsia="zh-CN"/>
        </w:rPr>
        <w:t>1</w:t>
      </w:r>
      <w:r>
        <w:rPr>
          <w:rFonts w:hint="eastAsia" w:ascii="仿宋_GB2312" w:hAnsi="仿宋_GB2312" w:eastAsia="仿宋_GB2312" w:cs="仿宋_GB2312"/>
          <w:sz w:val="24"/>
          <w:szCs w:val="24"/>
          <w:u w:val="single"/>
          <w:lang w:val="en-US" w:eastAsia="zh-CN"/>
        </w:rPr>
        <w:t>日，也即复查当日，</w:t>
      </w:r>
      <w:r>
        <w:rPr>
          <w:rFonts w:hint="eastAsia" w:ascii="仿宋_GB2312" w:hAnsi="仿宋_GB2312" w:eastAsia="仿宋_GB2312" w:cs="仿宋_GB2312"/>
          <w:sz w:val="24"/>
          <w:szCs w:val="24"/>
          <w:u w:val="single"/>
          <w:lang w:val="en-US" w:eastAsia="zh-Hans"/>
        </w:rPr>
        <w:t>你公司已经与承包单位签订安全管理协议</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CN"/>
        </w:rPr>
        <w:t>喷漆室（非水性）可燃气体报警装置已</w:t>
      </w:r>
      <w:r>
        <w:rPr>
          <w:rFonts w:hint="eastAsia" w:ascii="仿宋_GB2312" w:hAnsi="仿宋_GB2312" w:eastAsia="仿宋_GB2312" w:cs="仿宋_GB2312"/>
          <w:sz w:val="24"/>
          <w:szCs w:val="24"/>
          <w:u w:val="single"/>
          <w:lang w:val="en-US" w:eastAsia="zh-Hans"/>
        </w:rPr>
        <w:t>更换</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lang w:val="en-US" w:eastAsia="zh-Hans"/>
        </w:rPr>
        <w:t>粉尘防爆</w:t>
      </w:r>
      <w:r>
        <w:rPr>
          <w:rFonts w:hint="eastAsia" w:ascii="仿宋_GB2312" w:hAnsi="仿宋_GB2312" w:eastAsia="仿宋_GB2312" w:cs="仿宋_GB2312"/>
          <w:sz w:val="24"/>
          <w:szCs w:val="24"/>
          <w:u w:val="single"/>
          <w:lang w:val="en-US" w:eastAsia="zh-CN"/>
        </w:rPr>
        <w:t>电气设备设施</w:t>
      </w:r>
      <w:r>
        <w:rPr>
          <w:rFonts w:hint="eastAsia" w:ascii="仿宋_GB2312" w:hAnsi="仿宋_GB2312" w:eastAsia="仿宋_GB2312" w:cs="仿宋_GB2312"/>
          <w:sz w:val="24"/>
          <w:szCs w:val="24"/>
          <w:u w:val="single"/>
          <w:lang w:val="en-US" w:eastAsia="zh-Hans"/>
        </w:rPr>
        <w:t>防</w:t>
      </w:r>
    </w:p>
    <w:p>
      <w:pPr>
        <w:rPr>
          <w:rFonts w:hint="eastAsia" w:ascii="仿宋_GB2312" w:hAnsi="仿宋_GB2312" w:eastAsia="仿宋_GB2312" w:cs="仿宋_GB2312"/>
          <w:sz w:val="24"/>
          <w:szCs w:val="24"/>
          <w:u w:val="single"/>
          <w:lang w:val="en-US" w:eastAsia="zh-Hans"/>
        </w:rPr>
      </w:pPr>
      <w:r>
        <w:rPr>
          <w:rFonts w:hint="eastAsia" w:ascii="仿宋_GB2312" w:hAnsi="仿宋_GB2312" w:eastAsia="仿宋_GB2312" w:cs="仿宋_GB2312"/>
          <w:sz w:val="24"/>
          <w:szCs w:val="24"/>
          <w:u w:val="single"/>
          <w:lang w:val="en-US" w:eastAsia="zh-Hans"/>
        </w:rPr>
        <w:br w:type="page"/>
      </w:r>
    </w:p>
    <w:p>
      <w:pPr>
        <w:rPr>
          <w:rFonts w:hint="eastAsia" w:ascii="仿宋_GB2312" w:hAnsi="仿宋_GB2312" w:eastAsia="仿宋_GB2312" w:cs="仿宋_GB2312"/>
          <w:sz w:val="24"/>
          <w:szCs w:val="24"/>
          <w:u w:val="single"/>
          <w:lang w:val="en-US" w:eastAsia="zh-Hans"/>
        </w:rPr>
      </w:pPr>
      <w:r>
        <w:rPr>
          <w:rFonts w:hint="eastAsia" w:ascii="仿宋_GB2312" w:hAnsi="仿宋_GB2312" w:eastAsia="仿宋_GB2312" w:cs="仿宋_GB2312"/>
          <w:sz w:val="24"/>
          <w:szCs w:val="24"/>
          <w:u w:val="single"/>
          <w:lang w:val="en-US" w:eastAsia="zh-Hans"/>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lang w:val="en-US" w:eastAsia="zh-Hans"/>
        </w:rPr>
        <w:t>爆口安装已</w:t>
      </w:r>
      <w:r>
        <w:rPr>
          <w:rFonts w:hint="eastAsia" w:ascii="仿宋_GB2312" w:hAnsi="仿宋_GB2312" w:eastAsia="仿宋_GB2312" w:cs="仿宋_GB2312"/>
          <w:sz w:val="24"/>
          <w:szCs w:val="24"/>
          <w:u w:val="single"/>
          <w:lang w:val="en-US" w:eastAsia="zh-CN"/>
        </w:rPr>
        <w:t>符合防爆要求，已按期完成整改。</w:t>
      </w:r>
      <w:r>
        <w:rPr>
          <w:rFonts w:hint="eastAsia" w:ascii="仿宋_GB2312" w:hAnsi="仿宋_GB2312" w:eastAsia="仿宋_GB2312" w:cs="仿宋_GB2312"/>
          <w:sz w:val="24"/>
          <w:szCs w:val="24"/>
          <w:u w:val="single"/>
          <w:lang w:val="en-US" w:eastAsia="zh-Hans"/>
        </w:rPr>
        <w:t>证明你公司</w:t>
      </w:r>
      <w:r>
        <w:rPr>
          <w:rFonts w:hint="eastAsia" w:ascii="仿宋_GB2312" w:hAnsi="仿宋_GB2312" w:eastAsia="仿宋_GB2312" w:cs="仿宋_GB2312"/>
          <w:sz w:val="24"/>
          <w:szCs w:val="24"/>
          <w:u w:val="single"/>
          <w:lang w:val="en-US" w:eastAsia="zh-CN"/>
        </w:rPr>
        <w:t>喷漆室（非水性）可燃气体报警装置</w:t>
      </w:r>
      <w:r>
        <w:rPr>
          <w:rFonts w:hint="eastAsia" w:ascii="仿宋_GB2312" w:hAnsi="仿宋_GB2312" w:eastAsia="仿宋_GB2312" w:cs="仿宋_GB2312"/>
          <w:sz w:val="24"/>
          <w:szCs w:val="24"/>
          <w:u w:val="single"/>
          <w:lang w:val="en-US" w:eastAsia="zh-Hans"/>
        </w:rPr>
        <w:t>失效</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电气设备设施不符合防爆要求</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企业负责人与现场负责人知晓相关违法行为</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同时已经整改完成</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rPr>
        <w:t>此栏不够，可另附页）</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0" w:firstLineChars="0"/>
        <w:jc w:val="left"/>
        <w:textAlignment w:val="auto"/>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以上事实违反了</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sz w:val="24"/>
          <w:szCs w:val="24"/>
          <w:u w:val="single"/>
        </w:rPr>
        <w:t>《中华人民共和国安全生产法》</w:t>
      </w:r>
      <w:r>
        <w:rPr>
          <w:rFonts w:hint="eastAsia" w:ascii="仿宋_GB2312" w:hAnsi="仿宋_GB2312" w:eastAsia="仿宋_GB2312" w:cs="仿宋_GB2312"/>
          <w:sz w:val="24"/>
          <w:szCs w:val="24"/>
          <w:u w:val="single"/>
          <w:lang w:eastAsia="zh-CN"/>
        </w:rPr>
        <w:t>第</w:t>
      </w:r>
      <w:r>
        <w:rPr>
          <w:rFonts w:hint="eastAsia" w:ascii="仿宋_GB2312" w:hAnsi="仿宋_GB2312" w:eastAsia="仿宋_GB2312" w:cs="仿宋_GB2312"/>
          <w:sz w:val="24"/>
          <w:szCs w:val="24"/>
          <w:u w:val="single"/>
          <w:lang w:val="en-US" w:eastAsia="zh-Hans"/>
        </w:rPr>
        <w:t>四十九条第二</w:t>
      </w:r>
      <w:r>
        <w:rPr>
          <w:rFonts w:hint="eastAsia" w:ascii="仿宋_GB2312" w:hAnsi="仿宋_GB2312" w:eastAsia="仿宋_GB2312" w:cs="仿宋_GB2312"/>
          <w:sz w:val="24"/>
          <w:szCs w:val="24"/>
          <w:u w:val="single"/>
          <w:lang w:eastAsia="zh-CN"/>
        </w:rPr>
        <w:t>款、《</w:t>
      </w:r>
      <w:r>
        <w:rPr>
          <w:rFonts w:hint="eastAsia" w:ascii="仿宋_GB2312" w:hAnsi="仿宋_GB2312" w:eastAsia="仿宋_GB2312" w:cs="仿宋_GB2312"/>
          <w:sz w:val="24"/>
          <w:szCs w:val="24"/>
          <w:u w:val="single"/>
          <w:lang w:val="en-US" w:eastAsia="zh-Hans"/>
        </w:rPr>
        <w:t>工贸企业粉尘防爆安全规定</w:t>
      </w:r>
      <w:r>
        <w:rPr>
          <w:rFonts w:hint="eastAsia" w:ascii="仿宋_GB2312" w:hAnsi="仿宋_GB2312" w:eastAsia="仿宋_GB2312" w:cs="仿宋_GB2312"/>
          <w:sz w:val="24"/>
          <w:szCs w:val="24"/>
          <w:u w:val="single"/>
          <w:lang w:eastAsia="zh-CN"/>
        </w:rPr>
        <w:t>》第</w:t>
      </w:r>
      <w:r>
        <w:rPr>
          <w:rFonts w:hint="eastAsia" w:ascii="仿宋_GB2312" w:hAnsi="仿宋_GB2312" w:eastAsia="仿宋_GB2312" w:cs="仿宋_GB2312"/>
          <w:sz w:val="24"/>
          <w:szCs w:val="24"/>
          <w:u w:val="single"/>
          <w:lang w:val="en-US" w:eastAsia="zh-Hans"/>
        </w:rPr>
        <w:t>十七条</w:t>
      </w:r>
      <w:r>
        <w:rPr>
          <w:rFonts w:hint="eastAsia" w:ascii="仿宋_GB2312" w:hAnsi="仿宋_GB2312" w:eastAsia="仿宋_GB2312" w:cs="仿宋_GB2312"/>
          <w:sz w:val="24"/>
          <w:szCs w:val="24"/>
        </w:rPr>
        <w:t>的规定，依据</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中华人民共和国安全生产法</w:t>
      </w:r>
      <w:r>
        <w:rPr>
          <w:rFonts w:hint="eastAsia" w:ascii="仿宋_GB2312" w:hAnsi="仿宋_GB2312" w:eastAsia="仿宋_GB2312" w:cs="仿宋_GB2312"/>
          <w:sz w:val="24"/>
          <w:szCs w:val="24"/>
          <w:u w:val="single"/>
          <w:lang w:eastAsia="zh-Hans"/>
        </w:rPr>
        <w:t>》</w:t>
      </w:r>
      <w:r>
        <w:rPr>
          <w:rFonts w:hint="eastAsia" w:ascii="仿宋_GB2312" w:hAnsi="仿宋_GB2312" w:eastAsia="仿宋_GB2312" w:cs="仿宋_GB2312"/>
          <w:sz w:val="24"/>
          <w:szCs w:val="24"/>
          <w:u w:val="single"/>
          <w:lang w:val="en-US" w:eastAsia="zh-Hans"/>
        </w:rPr>
        <w:t>第一百零三条第二款</w:t>
      </w:r>
      <w:r>
        <w:rPr>
          <w:rFonts w:hint="eastAsia" w:ascii="仿宋_GB2312" w:hAnsi="仿宋_GB2312" w:eastAsia="仿宋_GB2312" w:cs="仿宋_GB2312"/>
          <w:sz w:val="24"/>
          <w:szCs w:val="24"/>
          <w:u w:val="single"/>
          <w:lang w:eastAsia="zh-Hans"/>
        </w:rPr>
        <w:t>、《工贸企业粉尘防爆安全规定》第十七条第二项</w:t>
      </w:r>
      <w:r>
        <w:rPr>
          <w:rFonts w:hint="eastAsia" w:ascii="仿宋_GB2312" w:hAnsi="仿宋_GB2312" w:eastAsia="仿宋_GB2312" w:cs="仿宋_GB2312"/>
          <w:color w:val="000000"/>
          <w:sz w:val="24"/>
          <w:szCs w:val="24"/>
        </w:rPr>
        <w:t>的规定，决定给予</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sz w:val="24"/>
          <w:szCs w:val="24"/>
          <w:u w:val="single"/>
          <w:lang w:val="en-US" w:eastAsia="zh-CN"/>
        </w:rPr>
        <w:t>合并处以</w:t>
      </w:r>
      <w:r>
        <w:rPr>
          <w:rFonts w:hint="eastAsia" w:ascii="仿宋_GB2312" w:hAnsi="仿宋_GB2312" w:eastAsia="仿宋_GB2312" w:cs="仿宋_GB2312"/>
          <w:color w:val="000000"/>
          <w:sz w:val="24"/>
          <w:szCs w:val="24"/>
          <w:u w:val="single"/>
        </w:rPr>
        <w:t>人民币</w:t>
      </w:r>
      <w:r>
        <w:rPr>
          <w:rFonts w:hint="eastAsia" w:ascii="仿宋_GB2312" w:hAnsi="仿宋_GB2312" w:eastAsia="仿宋_GB2312" w:cs="仿宋_GB2312"/>
          <w:color w:val="000000"/>
          <w:sz w:val="24"/>
          <w:szCs w:val="24"/>
          <w:u w:val="single"/>
          <w:lang w:val="en-US" w:eastAsia="zh-Hans"/>
        </w:rPr>
        <w:t>伍</w:t>
      </w:r>
      <w:r>
        <w:rPr>
          <w:rFonts w:hint="eastAsia" w:ascii="仿宋_GB2312" w:hAnsi="仿宋_GB2312" w:eastAsia="仿宋_GB2312" w:cs="仿宋_GB2312"/>
          <w:color w:val="000000"/>
          <w:sz w:val="24"/>
          <w:szCs w:val="24"/>
          <w:u w:val="single"/>
          <w:lang w:eastAsia="zh-CN"/>
        </w:rPr>
        <w:t>万元</w:t>
      </w:r>
      <w:r>
        <w:rPr>
          <w:rFonts w:hint="eastAsia" w:ascii="仿宋_GB2312" w:hAnsi="仿宋_GB2312" w:eastAsia="仿宋_GB2312" w:cs="仿宋_GB2312"/>
          <w:color w:val="000000"/>
          <w:sz w:val="24"/>
          <w:szCs w:val="24"/>
          <w:u w:val="single"/>
        </w:rPr>
        <w:t xml:space="preserve">罚款  </w:t>
      </w:r>
      <w:r>
        <w:rPr>
          <w:rFonts w:hint="eastAsia" w:ascii="仿宋_GB2312" w:hAnsi="仿宋_GB2312" w:eastAsia="仿宋_GB2312" w:cs="仿宋_GB2312"/>
          <w:color w:val="000000"/>
          <w:kern w:val="0"/>
          <w:sz w:val="24"/>
          <w:szCs w:val="24"/>
          <w:u w:val="single"/>
        </w:rPr>
        <w:t>的</w:t>
      </w:r>
      <w:r>
        <w:rPr>
          <w:rFonts w:hint="eastAsia" w:ascii="仿宋_GB2312" w:hAnsi="仿宋_GB2312" w:eastAsia="仿宋_GB2312" w:cs="仿宋_GB2312"/>
          <w:color w:val="000000"/>
          <w:sz w:val="24"/>
          <w:szCs w:val="24"/>
        </w:rPr>
        <w:t>行政处罚。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处以罚款的，罚款自收到本决定书之日起15日内</w:t>
      </w:r>
      <w:r>
        <w:rPr>
          <w:rFonts w:hint="eastAsia" w:ascii="仿宋_GB2312" w:hAnsi="仿宋_GB2312" w:eastAsia="仿宋_GB2312" w:cs="仿宋_GB2312"/>
          <w:sz w:val="24"/>
          <w:szCs w:val="24"/>
        </w:rPr>
        <w:t>缴至</w:t>
      </w:r>
      <w:r>
        <w:rPr>
          <w:rFonts w:hint="eastAsia" w:ascii="仿宋_GB2312" w:hAnsi="仿宋_GB2312" w:eastAsia="仿宋_GB2312" w:cs="仿宋_GB2312"/>
          <w:color w:val="121212"/>
          <w:kern w:val="0"/>
          <w:sz w:val="24"/>
          <w:szCs w:val="24"/>
          <w:u w:val="single"/>
        </w:rPr>
        <w:t>陕西省非税收入待解缴科目</w:t>
      </w:r>
      <w:r>
        <w:rPr>
          <w:rFonts w:hint="eastAsia" w:ascii="仿宋_GB2312" w:hAnsi="仿宋_GB2312" w:eastAsia="仿宋_GB2312" w:cs="仿宋_GB2312"/>
          <w:sz w:val="24"/>
          <w:szCs w:val="24"/>
        </w:rPr>
        <w:t>，账号</w:t>
      </w:r>
      <w:r>
        <w:rPr>
          <w:rFonts w:hint="eastAsia" w:ascii="仿宋_GB2312" w:hAnsi="仿宋_GB2312" w:eastAsia="仿宋_GB2312" w:cs="仿宋_GB2312"/>
          <w:color w:val="121212"/>
          <w:kern w:val="0"/>
          <w:sz w:val="24"/>
          <w:szCs w:val="24"/>
          <w:u w:val="single"/>
        </w:rPr>
        <w:t>见陕西省非税收入电子缴款通知书（现场开具）</w:t>
      </w:r>
      <w:r>
        <w:rPr>
          <w:rFonts w:hint="eastAsia" w:ascii="仿宋_GB2312" w:hAnsi="仿宋_GB2312" w:eastAsia="仿宋_GB2312" w:cs="仿宋_GB2312"/>
          <w:sz w:val="24"/>
          <w:szCs w:val="24"/>
        </w:rPr>
        <w:t>，到期不缴本机关有权每日按罚款数额的3%加处罚款。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如果不服本处罚决定，可以</w:t>
      </w:r>
      <w:r>
        <w:rPr>
          <w:rFonts w:hint="eastAsia" w:ascii="仿宋_GB2312" w:hAnsi="仿宋_GB2312" w:eastAsia="仿宋_GB2312" w:cs="仿宋_GB2312"/>
          <w:sz w:val="24"/>
          <w:szCs w:val="24"/>
          <w:lang w:val="en-US" w:eastAsia="zh-CN"/>
        </w:rPr>
        <w:t>在收到本决定书之日起</w:t>
      </w:r>
      <w:r>
        <w:rPr>
          <w:rFonts w:hint="eastAsia" w:ascii="仿宋_GB2312" w:hAnsi="仿宋_GB2312" w:eastAsia="仿宋_GB2312" w:cs="仿宋_GB2312"/>
          <w:sz w:val="24"/>
          <w:szCs w:val="24"/>
        </w:rPr>
        <w:t>60日内向</w:t>
      </w:r>
      <w:r>
        <w:rPr>
          <w:rFonts w:hint="eastAsia" w:ascii="仿宋_GB2312" w:hAnsi="仿宋_GB2312" w:eastAsia="仿宋_GB2312" w:cs="仿宋_GB2312"/>
          <w:color w:val="121212"/>
          <w:kern w:val="0"/>
          <w:sz w:val="24"/>
          <w:szCs w:val="24"/>
          <w:u w:val="single"/>
          <w:lang w:eastAsia="zh-CN"/>
        </w:rPr>
        <w:t>西安市人民政府</w:t>
      </w:r>
      <w:r>
        <w:rPr>
          <w:rFonts w:hint="eastAsia" w:ascii="仿宋_GB2312" w:hAnsi="仿宋_GB2312" w:eastAsia="仿宋_GB2312" w:cs="仿宋_GB2312"/>
          <w:sz w:val="24"/>
          <w:szCs w:val="24"/>
        </w:rPr>
        <w:t>申请行政复议，或者在6个月内依法向</w:t>
      </w:r>
      <w:r>
        <w:rPr>
          <w:rFonts w:hint="eastAsia" w:ascii="仿宋_GB2312" w:hAnsi="仿宋_GB2312" w:eastAsia="仿宋_GB2312" w:cs="仿宋_GB2312"/>
          <w:color w:val="121212"/>
          <w:kern w:val="0"/>
          <w:sz w:val="24"/>
          <w:szCs w:val="24"/>
          <w:u w:val="single"/>
        </w:rPr>
        <w:t>西安铁路运输</w:t>
      </w:r>
      <w:r>
        <w:rPr>
          <w:rFonts w:hint="eastAsia" w:ascii="仿宋_GB2312" w:hAnsi="仿宋_GB2312" w:eastAsia="仿宋_GB2312" w:cs="仿宋_GB2312"/>
          <w:sz w:val="24"/>
          <w:szCs w:val="24"/>
        </w:rPr>
        <w:t>法院提起行政诉讼，但本决定不停止执行，法律另有规定的除外。</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对于通过互联网渠道送达行政处罚决定书的，需要在文书本部分增加后续表述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如果需要通过互联网渠道申请行政复议，可以通过XX网站提交申请。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逾期不申请行政复议、不提起行政诉讼又不履行的，本机关将依法申请人民法院强制执行或者依照有关规定强制执行。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firstLine="5280" w:firstLineChars="2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4560" w:firstLineChars="19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  西安市应急管理局（印章）</w:t>
      </w:r>
    </w:p>
    <w:p>
      <w:pPr>
        <w:keepNext w:val="0"/>
        <w:keepLines w:val="0"/>
        <w:pageBreakBefore w:val="0"/>
        <w:widowControl w:val="0"/>
        <w:kinsoku/>
        <w:wordWrap/>
        <w:overflowPunct/>
        <w:topLinePunct w:val="0"/>
        <w:autoSpaceDE/>
        <w:autoSpaceDN/>
        <w:bidi w:val="0"/>
        <w:adjustRightInd/>
        <w:snapToGrid/>
        <w:spacing w:line="500" w:lineRule="exact"/>
        <w:ind w:firstLine="5520" w:firstLineChars="23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w:t>
      </w: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日</w:t>
      </w:r>
    </w:p>
    <w:p>
      <w:pPr>
        <w:pStyle w:val="19"/>
        <w:rPr>
          <w:rFonts w:hint="eastAsia" w:ascii="仿宋_GB2312" w:hAnsi="仿宋" w:eastAsia="仿宋_GB2312" w:cs="仿宋"/>
          <w:sz w:val="24"/>
          <w:szCs w:val="24"/>
          <w:u w:val="none"/>
          <w:lang w:val="en-US" w:eastAsia="zh-Hans"/>
        </w:rPr>
      </w:pPr>
    </w:p>
    <w:p>
      <w:pPr>
        <w:rPr>
          <w:rFonts w:hint="eastAsia" w:ascii="仿宋_GB2312" w:hAnsi="仿宋" w:eastAsia="仿宋_GB2312" w:cs="仿宋"/>
          <w:sz w:val="24"/>
          <w:szCs w:val="24"/>
          <w:u w:val="none"/>
          <w:lang w:val="en-US" w:eastAsia="zh-Hans"/>
        </w:rPr>
      </w:pPr>
    </w:p>
    <w:p>
      <w:pPr>
        <w:pStyle w:val="19"/>
        <w:rPr>
          <w:rFonts w:hint="eastAsia"/>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u w:val="single"/>
          <w:lang w:val="en-US" w:eastAsia="zh-CN"/>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140970</wp:posOffset>
                </wp:positionV>
                <wp:extent cx="5601335" cy="0"/>
                <wp:effectExtent l="0" t="9525" r="6985" b="13335"/>
                <wp:wrapNone/>
                <wp:docPr id="56" name="直接连接符 56"/>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2.25pt;margin-top:11.1pt;height:0pt;width:441.05pt;z-index:251665408;mso-width-relative:page;mso-height-relative:page;" filled="f" stroked="t" coordsize="21600,21600" o:gfxdata="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E&#10;rBCW1gAAAAgBAAAPAAAAAAAAAAEAIAAAACIAAABkcnMvZG93bnJldi54bWxQSwECFAAUAAAACACH&#10;TuJA5GNqtu0BAAC4AwAADgAAAAAAAAABACAAAAAlAQAAZHJzL2Uyb0RvYy54bWxQSwUGAAAAAAYA&#10;BgBZAQAAhAUAAAAA&#10;">
                <v:fill on="f" focussize="0,0"/>
                <v:stroke weight="1.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textAlignment w:val="auto"/>
        <w:rPr>
          <w:rFonts w:ascii="仿宋_GB2312" w:hAnsi="仿宋" w:eastAsia="仿宋_GB2312" w:cs="Calibri"/>
          <w:sz w:val="24"/>
          <w:szCs w:val="24"/>
        </w:rPr>
      </w:pPr>
      <w:r>
        <w:rPr>
          <w:rFonts w:hint="eastAsia" w:ascii="仿宋_GB2312" w:hAnsi="仿宋" w:eastAsia="仿宋_GB2312" w:cs="Calibri"/>
          <w:sz w:val="24"/>
          <w:szCs w:val="24"/>
        </w:rPr>
        <w:t>本文书一式两份：一份由应急管理部门备案，一份交被处罚人（单位）。</w:t>
      </w:r>
    </w:p>
    <w:p>
      <w:pPr>
        <w:keepNext w:val="0"/>
        <w:keepLines w:val="0"/>
        <w:pageBreakBefore w:val="0"/>
        <w:wordWrap/>
        <w:overflowPunct/>
        <w:topLinePunct w:val="0"/>
        <w:bidi w:val="0"/>
        <w:spacing w:line="360" w:lineRule="auto"/>
        <w:rPr>
          <w:rFonts w:hint="eastAsia" w:ascii="宋体" w:hAnsi="宋体" w:eastAsia="黑体" w:cs="宋体"/>
          <w:b/>
          <w:bCs/>
          <w:kern w:val="0"/>
          <w:sz w:val="32"/>
          <w:szCs w:val="27"/>
          <w:lang w:val="en-US" w:eastAsia="zh-CN" w:bidi="ar"/>
        </w:rPr>
      </w:pPr>
      <w:r>
        <w:br w:type="page"/>
      </w:r>
    </w:p>
    <w:p>
      <w:pPr>
        <w:bidi w:val="0"/>
        <w:rPr>
          <w:rFonts w:hint="eastAsia" w:ascii="黑体" w:hAnsi="黑体" w:eastAsia="黑体" w:cs="黑体"/>
          <w:lang w:val="en-US" w:eastAsia="zh-CN"/>
        </w:rPr>
      </w:pPr>
      <w:r>
        <w:rPr>
          <w:rFonts w:hint="eastAsia" w:ascii="黑体" w:hAnsi="黑体" w:eastAsia="黑体" w:cs="黑体"/>
          <w:lang w:val="en-US" w:eastAsia="zh-CN"/>
        </w:rPr>
        <w:t>《行政处罚决定书》制作规范：</w:t>
      </w:r>
    </w:p>
    <w:p>
      <w:pPr>
        <w:bidi w:val="0"/>
        <w:rPr>
          <w:rFonts w:hint="eastAsia"/>
          <w:lang w:val="en-US" w:eastAsia="zh-CN"/>
        </w:rPr>
      </w:pPr>
      <w:r>
        <w:rPr>
          <w:rFonts w:hint="eastAsia"/>
          <w:lang w:val="en-US" w:eastAsia="zh-CN"/>
        </w:rPr>
        <w:t>1.违法事实及证据。经行政执法人员查明的，有证据证明当事人违反安全生产法律、法规、规章的违法行为。</w:t>
      </w:r>
    </w:p>
    <w:p>
      <w:pPr>
        <w:bidi w:val="0"/>
        <w:rPr>
          <w:rFonts w:hint="eastAsia"/>
          <w:lang w:val="en-US" w:eastAsia="zh-CN"/>
        </w:rPr>
      </w:pPr>
      <w:r>
        <w:rPr>
          <w:rFonts w:hint="eastAsia"/>
          <w:lang w:val="en-US" w:eastAsia="zh-CN"/>
        </w:rPr>
        <w:t>2.处罚依据。应列明所依据的法律、法规或者规章的名称及具体条、款、项、目。</w:t>
      </w:r>
    </w:p>
    <w:p>
      <w:pPr>
        <w:bidi w:val="0"/>
        <w:rPr>
          <w:rFonts w:hint="eastAsia"/>
          <w:lang w:val="en-US" w:eastAsia="zh-CN"/>
        </w:rPr>
      </w:pPr>
      <w:r>
        <w:rPr>
          <w:rFonts w:hint="eastAsia"/>
          <w:lang w:val="en-US" w:eastAsia="zh-CN"/>
        </w:rPr>
        <w:t>3.处罚决定。处罚决定应当按处罚依据所规定的行政处罚种类、幅度范围内加以确定，有多项的，要分项写明，不可有遗漏。</w:t>
      </w:r>
    </w:p>
    <w:p>
      <w:pPr>
        <w:bidi w:val="0"/>
        <w:rPr>
          <w:rFonts w:hint="eastAsia"/>
          <w:lang w:val="en-US" w:eastAsia="zh-CN"/>
        </w:rPr>
      </w:pPr>
      <w:r>
        <w:rPr>
          <w:rFonts w:hint="eastAsia"/>
          <w:lang w:val="en-US" w:eastAsia="zh-CN"/>
        </w:rPr>
        <w:t>4.救济渠道。应当明确复议机关及法院的具体名称。</w:t>
      </w:r>
    </w:p>
    <w:p>
      <w:pPr>
        <w:bidi w:val="0"/>
        <w:rPr>
          <w:rFonts w:hint="eastAsia"/>
          <w:lang w:val="en-US" w:eastAsia="zh-CN"/>
        </w:rPr>
      </w:pPr>
      <w:r>
        <w:rPr>
          <w:rFonts w:hint="eastAsia"/>
          <w:lang w:val="en-US" w:eastAsia="zh-CN"/>
        </w:rPr>
        <w:t>5.依据新修订的《中华人民共和国行政复议法》第二十二条第二款，“书面申请的，可以通过邮寄或者行政复议机关指定的互联网渠道等方式提交行政复议申请书，也可以当面提交行政复议申请书。行政机关通过互联网渠道送达行政行为决定书的，应当同时提供提交行政复议申请书的互联网渠道”之规定，对《行政处罚决定书》《不予行政处罚决定书》《责令改正通知书》《行政强制措施决定书》《延长行政强制措施期限决定书》等文书中涉及救济途径的表述的要求：对于通过互联网渠道送达此类行政行为决定书的，增加“如果需要通过互联网渠道申请行政复议，可以通过某某网站提交申请内容”。</w:t>
      </w:r>
    </w:p>
    <w:p>
      <w:pPr>
        <w:bidi w:val="0"/>
        <w:rPr>
          <w:rFonts w:hint="eastAsia"/>
          <w:lang w:val="en-US" w:eastAsia="zh-CN"/>
        </w:rPr>
      </w:pPr>
      <w:r>
        <w:rPr>
          <w:rFonts w:hint="eastAsia"/>
          <w:lang w:val="en-US" w:eastAsia="zh-CN"/>
        </w:rPr>
        <w:t>6.依据《中华人民共和国行政复议法》第二十三条的规定，若为当场作出的处罚决定，本文书中以下部分：“如果不服本处罚决定，可以在收到本决定书之日起60日内向西安市人民政府申请行政复议，或者在6个月内依法向西安铁路运输法院提起行政诉讼，但本决定不停止执行，法律另有规定的除外。”应修改为：“如果不服本处罚决定，可以在收到本决定书之日起60日内向西安市人民政府申请行政复议；对行政复议决定不服的，可以依法向人民法院提起诉讼”。</w:t>
      </w:r>
    </w:p>
    <w:p>
      <w:pPr>
        <w:bidi w:val="0"/>
        <w:rPr>
          <w:rFonts w:hint="eastAsia"/>
          <w:lang w:val="en-US" w:eastAsia="zh-CN"/>
        </w:rPr>
      </w:pPr>
      <w:r>
        <w:rPr>
          <w:rFonts w:hint="eastAsia"/>
          <w:lang w:val="en-US" w:eastAsia="zh-CN"/>
        </w:rPr>
        <w:t>7.其他。一份决定书仅针对一个行为主体的违法行为，被处罚人与被处罚单位是两个不同的违法行为主体，避免出现一份决定书既针对被处罚人，又针对被处罚单位。</w:t>
      </w: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default"/>
          <w:lang w:val="en-US"/>
        </w:rPr>
      </w:pPr>
      <w:r>
        <w:rPr>
          <w:rFonts w:hint="default"/>
          <w:lang w:val="en-US"/>
        </w:rPr>
        <w:br w:type="page"/>
      </w:r>
    </w:p>
    <w:p>
      <w:pPr>
        <w:rPr>
          <w:rFonts w:hint="eastAsia"/>
        </w:rPr>
      </w:pPr>
      <w:r>
        <w:rPr>
          <w:rFonts w:hint="eastAsia"/>
        </w:rPr>
        <w:br w:type="page"/>
      </w:r>
    </w:p>
    <w:p>
      <w:pPr>
        <w:pStyle w:val="3"/>
        <w:bidi w:val="0"/>
        <w:rPr>
          <w:rFonts w:hint="eastAsia"/>
        </w:rPr>
      </w:pPr>
      <w:r>
        <w:rPr>
          <w:rFonts w:hint="eastAsia"/>
        </w:rPr>
        <w:t>安全生产行政执法文书</w:t>
      </w:r>
    </w:p>
    <w:p>
      <w:pPr>
        <w:pStyle w:val="3"/>
        <w:bidi w:val="0"/>
        <w:rPr>
          <w:rFonts w:hint="eastAsia"/>
        </w:rPr>
      </w:pPr>
      <w:r>
        <w:rPr>
          <w:rFonts w:hint="default"/>
          <w:lang w:val="en-US"/>
        </w:rPr>
        <mc:AlternateContent>
          <mc:Choice Requires="wps">
            <w:drawing>
              <wp:anchor distT="0" distB="0" distL="114300" distR="114300" simplePos="0" relativeHeight="251717632" behindDoc="0" locked="0" layoutInCell="0" allowOverlap="1">
                <wp:simplePos x="0" y="0"/>
                <wp:positionH relativeFrom="column">
                  <wp:posOffset>0</wp:posOffset>
                </wp:positionH>
                <wp:positionV relativeFrom="paragraph">
                  <wp:posOffset>0</wp:posOffset>
                </wp:positionV>
                <wp:extent cx="5600700" cy="0"/>
                <wp:effectExtent l="0" t="19050" r="7620" b="26670"/>
                <wp:wrapNone/>
                <wp:docPr id="49" name="直接连接符 49"/>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flip:y;margin-left:0pt;margin-top:0pt;height:0pt;width:441pt;z-index:251717632;mso-width-relative:page;mso-height-relative:page;" filled="f" stroked="t" coordsize="21600,21600" o:allowincell="f" o:gfxdata="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Tex380A&#10;AAACAQAADwAAAAAAAAABACAAAAAiAAAAZHJzL2Rvd25yZXYueG1sUEsBAhQAFAAAAAgAh07iQEZZ&#10;NETxAQAAwgMAAA4AAAAAAAAAAQAgAAAAHAEAAGRycy9lMm9Eb2MueG1sUEsFBgAAAAAGAAYAWQEA&#10;AH8FAAAAAA==&#10;">
                <v:fill on="f" focussize="0,0"/>
                <v:stroke weight="3pt" color="#000000" linestyle="thinThin" joinstyle="round"/>
                <v:imagedata o:title=""/>
                <o:lock v:ext="edit" aspectratio="f"/>
              </v:line>
            </w:pict>
          </mc:Fallback>
        </mc:AlternateContent>
      </w:r>
      <w:r>
        <w:rPr>
          <w:rFonts w:hint="eastAsia"/>
          <w:lang w:val="en-US" w:eastAsia="zh-CN"/>
        </w:rPr>
        <w:t>行政处罚决定履行催告</w:t>
      </w:r>
      <w:r>
        <w:rPr>
          <w:rFonts w:hint="eastAsia"/>
        </w:rPr>
        <w:t>书</w:t>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w:t>
      </w:r>
      <w:r>
        <w:rPr>
          <w:rFonts w:hint="eastAsia" w:ascii="仿宋_GB2312" w:hAnsi="仿宋_GB2312" w:cs="仿宋_GB2312"/>
          <w:sz w:val="24"/>
          <w:szCs w:val="24"/>
          <w:lang w:val="en-US" w:eastAsia="zh-CN"/>
        </w:rPr>
        <w:t>罚催</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w:t>
      </w:r>
      <w:r>
        <w:rPr>
          <w:rFonts w:hint="eastAsia" w:ascii="仿宋_GB2312" w:hAnsi="仿宋_GB2312" w:eastAsia="仿宋_GB2312" w:cs="仿宋_GB2312"/>
          <w:color w:val="121212"/>
          <w:kern w:val="0"/>
          <w:sz w:val="24"/>
          <w:szCs w:val="24"/>
        </w:rPr>
        <w:t>001</w:t>
      </w:r>
      <w:r>
        <w:rPr>
          <w:rFonts w:hint="eastAsia" w:ascii="仿宋_GB2312" w:hAnsi="仿宋_GB2312" w:eastAsia="仿宋_GB2312" w:cs="仿宋_GB2312"/>
          <w:sz w:val="24"/>
          <w:szCs w:val="24"/>
        </w:rPr>
        <w:t>号</w:t>
      </w:r>
    </w:p>
    <w:p>
      <w:pPr>
        <w:kinsoku w:val="0"/>
        <w:autoSpaceDE w:val="0"/>
        <w:autoSpaceDN w:val="0"/>
        <w:adjustRightInd w:val="0"/>
        <w:snapToGrid w:val="0"/>
        <w:spacing w:line="420" w:lineRule="auto"/>
        <w:jc w:val="left"/>
        <w:textAlignment w:val="baseline"/>
        <w:rPr>
          <w:rFonts w:hint="eastAsia" w:ascii="仿宋_GB2312" w:hAnsi="仿宋_GB2312" w:eastAsia="仿宋_GB2312" w:cs="仿宋_GB2312"/>
          <w:snapToGrid w:val="0"/>
          <w:color w:val="000000"/>
          <w:kern w:val="0"/>
          <w:sz w:val="24"/>
          <w:szCs w:val="24"/>
          <w:lang w:val="en-US" w:eastAsia="en-US" w:bidi="ar-SA"/>
        </w:rPr>
      </w:pPr>
    </w:p>
    <w:p>
      <w:pPr>
        <w:widowControl/>
        <w:tabs>
          <w:tab w:val="left" w:pos="2280"/>
        </w:tabs>
        <w:kinsoku w:val="0"/>
        <w:autoSpaceDE w:val="0"/>
        <w:autoSpaceDN w:val="0"/>
        <w:adjustRightInd w:val="0"/>
        <w:snapToGrid w:val="0"/>
        <w:spacing w:before="78" w:line="143" w:lineRule="auto"/>
        <w:ind w:left="0" w:leftChars="0" w:firstLine="0" w:firstLineChars="0"/>
        <w:jc w:val="left"/>
        <w:textAlignment w:val="baseline"/>
        <w:rPr>
          <w:rFonts w:hint="eastAsia" w:ascii="仿宋_GB2312" w:hAnsi="仿宋_GB2312" w:eastAsia="仿宋_GB2312" w:cs="仿宋_GB2312"/>
          <w:snapToGrid w:val="0"/>
          <w:color w:val="000000"/>
          <w:kern w:val="0"/>
          <w:sz w:val="24"/>
          <w:szCs w:val="24"/>
          <w:lang w:eastAsia="en-US"/>
        </w:rPr>
      </w:pPr>
      <w:r>
        <w:rPr>
          <w:rFonts w:hint="eastAsia" w:ascii="仿宋_GB2312" w:hAnsi="仿宋_GB2312" w:eastAsia="仿宋_GB2312" w:cs="仿宋_GB2312"/>
          <w:snapToGrid w:val="0"/>
          <w:color w:val="000000"/>
          <w:kern w:val="0"/>
          <w:sz w:val="24"/>
          <w:szCs w:val="24"/>
          <w:u w:val="single" w:color="auto"/>
          <w:lang w:eastAsia="en-US"/>
        </w:rPr>
        <w:tab/>
      </w:r>
      <w:r>
        <w:rPr>
          <w:rFonts w:hint="eastAsia" w:ascii="仿宋_GB2312" w:hAnsi="仿宋_GB2312" w:eastAsia="仿宋_GB2312" w:cs="仿宋_GB2312"/>
          <w:snapToGrid w:val="0"/>
          <w:color w:val="000000"/>
          <w:spacing w:val="-97"/>
          <w:kern w:val="0"/>
          <w:sz w:val="24"/>
          <w:szCs w:val="24"/>
          <w:lang w:eastAsia="en-US"/>
        </w:rPr>
        <w:t xml:space="preserve"> </w:t>
      </w:r>
      <w:r>
        <w:rPr>
          <w:rFonts w:hint="eastAsia" w:ascii="仿宋_GB2312" w:hAnsi="仿宋_GB2312" w:eastAsia="仿宋_GB2312" w:cs="仿宋_GB2312"/>
          <w:snapToGrid w:val="0"/>
          <w:color w:val="000000"/>
          <w:kern w:val="0"/>
          <w:sz w:val="24"/>
          <w:szCs w:val="24"/>
          <w:lang w:eastAsia="en-US"/>
        </w:rPr>
        <w:t>:</w:t>
      </w:r>
    </w:p>
    <w:p>
      <w:pPr>
        <w:widowControl/>
        <w:kinsoku w:val="0"/>
        <w:autoSpaceDE w:val="0"/>
        <w:autoSpaceDN w:val="0"/>
        <w:adjustRightInd w:val="0"/>
        <w:snapToGrid w:val="0"/>
        <w:spacing w:before="261" w:line="446" w:lineRule="auto"/>
        <w:ind w:left="9" w:firstLine="480"/>
        <w:jc w:val="left"/>
        <w:textAlignment w:val="baseline"/>
        <w:rPr>
          <w:rFonts w:hint="eastAsia" w:ascii="仿宋_GB2312" w:hAnsi="仿宋_GB2312" w:cs="仿宋_GB2312"/>
          <w:snapToGrid w:val="0"/>
          <w:color w:val="000000"/>
          <w:spacing w:val="-3"/>
          <w:kern w:val="0"/>
          <w:sz w:val="24"/>
          <w:szCs w:val="24"/>
          <w:lang w:val="en-US" w:eastAsia="zh-CN"/>
        </w:rPr>
      </w:pPr>
      <w:r>
        <w:rPr>
          <w:rFonts w:hint="eastAsia" w:ascii="仿宋_GB2312" w:hAnsi="仿宋_GB2312" w:eastAsia="仿宋_GB2312" w:cs="仿宋_GB2312"/>
          <w:snapToGrid w:val="0"/>
          <w:color w:val="000000"/>
          <w:spacing w:val="-10"/>
          <w:kern w:val="0"/>
          <w:sz w:val="24"/>
          <w:szCs w:val="24"/>
          <w:lang w:eastAsia="en-US"/>
        </w:rPr>
        <w:t>本机关于</w:t>
      </w:r>
      <w:r>
        <w:rPr>
          <w:rFonts w:hint="eastAsia" w:ascii="仿宋_GB2312" w:hAnsi="仿宋_GB2312" w:eastAsia="仿宋_GB2312" w:cs="仿宋_GB2312"/>
          <w:snapToGrid w:val="0"/>
          <w:color w:val="000000"/>
          <w:spacing w:val="-10"/>
          <w:kern w:val="0"/>
          <w:sz w:val="24"/>
          <w:szCs w:val="24"/>
          <w:u w:val="single" w:color="auto"/>
          <w:lang w:eastAsia="en-US"/>
        </w:rPr>
        <w:t xml:space="preserve">       </w:t>
      </w:r>
      <w:r>
        <w:rPr>
          <w:rFonts w:hint="eastAsia" w:ascii="仿宋_GB2312" w:hAnsi="仿宋_GB2312" w:eastAsia="仿宋_GB2312" w:cs="仿宋_GB2312"/>
          <w:snapToGrid w:val="0"/>
          <w:color w:val="000000"/>
          <w:spacing w:val="-93"/>
          <w:kern w:val="0"/>
          <w:sz w:val="24"/>
          <w:szCs w:val="24"/>
          <w:lang w:eastAsia="en-US"/>
        </w:rPr>
        <w:t xml:space="preserve"> </w:t>
      </w:r>
      <w:r>
        <w:rPr>
          <w:rFonts w:hint="eastAsia" w:ascii="仿宋_GB2312" w:hAnsi="仿宋_GB2312" w:eastAsia="仿宋_GB2312" w:cs="仿宋_GB2312"/>
          <w:snapToGrid w:val="0"/>
          <w:color w:val="000000"/>
          <w:spacing w:val="-10"/>
          <w:kern w:val="0"/>
          <w:sz w:val="24"/>
          <w:szCs w:val="24"/>
          <w:lang w:eastAsia="en-US"/>
        </w:rPr>
        <w:t>年</w:t>
      </w:r>
      <w:r>
        <w:rPr>
          <w:rFonts w:hint="eastAsia" w:ascii="仿宋_GB2312" w:hAnsi="仿宋_GB2312" w:eastAsia="仿宋_GB2312" w:cs="仿宋_GB2312"/>
          <w:snapToGrid w:val="0"/>
          <w:color w:val="000000"/>
          <w:spacing w:val="24"/>
          <w:kern w:val="0"/>
          <w:sz w:val="24"/>
          <w:szCs w:val="24"/>
          <w:u w:val="single" w:color="auto"/>
          <w:lang w:eastAsia="en-US"/>
        </w:rPr>
        <w:t xml:space="preserve">     </w:t>
      </w:r>
      <w:r>
        <w:rPr>
          <w:rFonts w:hint="eastAsia" w:ascii="仿宋_GB2312" w:hAnsi="仿宋_GB2312" w:eastAsia="仿宋_GB2312" w:cs="仿宋_GB2312"/>
          <w:snapToGrid w:val="0"/>
          <w:color w:val="000000"/>
          <w:spacing w:val="-98"/>
          <w:kern w:val="0"/>
          <w:sz w:val="24"/>
          <w:szCs w:val="24"/>
          <w:lang w:eastAsia="en-US"/>
        </w:rPr>
        <w:t xml:space="preserve"> </w:t>
      </w:r>
      <w:r>
        <w:rPr>
          <w:rFonts w:hint="eastAsia" w:ascii="仿宋_GB2312" w:hAnsi="仿宋_GB2312" w:eastAsia="仿宋_GB2312" w:cs="仿宋_GB2312"/>
          <w:snapToGrid w:val="0"/>
          <w:color w:val="000000"/>
          <w:spacing w:val="-10"/>
          <w:kern w:val="0"/>
          <w:sz w:val="24"/>
          <w:szCs w:val="24"/>
          <w:lang w:eastAsia="en-US"/>
        </w:rPr>
        <w:t>月</w:t>
      </w:r>
      <w:r>
        <w:rPr>
          <w:rFonts w:hint="eastAsia" w:ascii="仿宋_GB2312" w:hAnsi="仿宋_GB2312" w:eastAsia="仿宋_GB2312" w:cs="仿宋_GB2312"/>
          <w:snapToGrid w:val="0"/>
          <w:color w:val="000000"/>
          <w:spacing w:val="29"/>
          <w:kern w:val="0"/>
          <w:sz w:val="24"/>
          <w:szCs w:val="24"/>
          <w:u w:val="single" w:color="auto"/>
          <w:lang w:eastAsia="en-US"/>
        </w:rPr>
        <w:t xml:space="preserve">    </w:t>
      </w:r>
      <w:r>
        <w:rPr>
          <w:rFonts w:hint="eastAsia" w:ascii="仿宋_GB2312" w:hAnsi="仿宋_GB2312" w:eastAsia="仿宋_GB2312" w:cs="仿宋_GB2312"/>
          <w:snapToGrid w:val="0"/>
          <w:color w:val="000000"/>
          <w:spacing w:val="-62"/>
          <w:kern w:val="0"/>
          <w:sz w:val="24"/>
          <w:szCs w:val="24"/>
          <w:lang w:eastAsia="en-US"/>
        </w:rPr>
        <w:t xml:space="preserve"> </w:t>
      </w:r>
      <w:r>
        <w:rPr>
          <w:rFonts w:hint="eastAsia" w:ascii="仿宋_GB2312" w:hAnsi="仿宋_GB2312" w:eastAsia="仿宋_GB2312" w:cs="仿宋_GB2312"/>
          <w:snapToGrid w:val="0"/>
          <w:color w:val="000000"/>
          <w:spacing w:val="-10"/>
          <w:kern w:val="0"/>
          <w:sz w:val="24"/>
          <w:szCs w:val="24"/>
          <w:lang w:eastAsia="en-US"/>
        </w:rPr>
        <w:t>日发出</w:t>
      </w:r>
      <w:r>
        <w:rPr>
          <w:rFonts w:hint="eastAsia" w:ascii="仿宋_GB2312" w:hAnsi="仿宋_GB2312" w:eastAsia="仿宋_GB2312" w:cs="仿宋_GB2312"/>
          <w:snapToGrid w:val="0"/>
          <w:color w:val="000000"/>
          <w:spacing w:val="13"/>
          <w:kern w:val="0"/>
          <w:sz w:val="24"/>
          <w:szCs w:val="24"/>
          <w:u w:val="single" w:color="auto"/>
          <w:lang w:eastAsia="en-US"/>
        </w:rPr>
        <w:t xml:space="preserve">         </w:t>
      </w:r>
      <w:r>
        <w:rPr>
          <w:rFonts w:hint="eastAsia" w:ascii="仿宋_GB2312" w:hAnsi="仿宋_GB2312" w:eastAsia="仿宋_GB2312" w:cs="仿宋_GB2312"/>
          <w:snapToGrid w:val="0"/>
          <w:color w:val="000000"/>
          <w:spacing w:val="-97"/>
          <w:kern w:val="0"/>
          <w:sz w:val="24"/>
          <w:szCs w:val="24"/>
          <w:lang w:eastAsia="en-US"/>
        </w:rPr>
        <w:t xml:space="preserve"> </w:t>
      </w:r>
      <w:r>
        <w:rPr>
          <w:rFonts w:hint="eastAsia" w:ascii="仿宋_GB2312" w:hAnsi="仿宋_GB2312" w:eastAsia="仿宋_GB2312" w:cs="仿宋_GB2312"/>
          <w:snapToGrid w:val="0"/>
          <w:color w:val="000000"/>
          <w:spacing w:val="-10"/>
          <w:kern w:val="0"/>
          <w:sz w:val="24"/>
          <w:szCs w:val="24"/>
          <w:lang w:eastAsia="en-US"/>
        </w:rPr>
        <w:t>号《行政处罚决定书》，对</w:t>
      </w:r>
      <w:r>
        <w:rPr>
          <w:rFonts w:hint="eastAsia" w:ascii="仿宋_GB2312" w:hAnsi="仿宋_GB2312" w:eastAsia="仿宋_GB2312" w:cs="仿宋_GB2312"/>
          <w:snapToGrid w:val="0"/>
          <w:color w:val="000000"/>
          <w:spacing w:val="-2"/>
          <w:kern w:val="0"/>
          <w:sz w:val="24"/>
          <w:szCs w:val="24"/>
          <w:lang w:eastAsia="en-US"/>
        </w:rPr>
        <w:t>你（单位）罚款</w:t>
      </w:r>
      <w:r>
        <w:rPr>
          <w:rFonts w:hint="eastAsia" w:ascii="仿宋_GB2312" w:hAnsi="仿宋_GB2312" w:eastAsia="仿宋_GB2312" w:cs="仿宋_GB2312"/>
          <w:snapToGrid w:val="0"/>
          <w:color w:val="000000"/>
          <w:spacing w:val="-2"/>
          <w:kern w:val="0"/>
          <w:sz w:val="24"/>
          <w:szCs w:val="24"/>
          <w:u w:val="single" w:color="auto"/>
          <w:lang w:eastAsia="en-US"/>
        </w:rPr>
        <w:t xml:space="preserve">      </w:t>
      </w:r>
      <w:r>
        <w:rPr>
          <w:rFonts w:hint="eastAsia" w:ascii="仿宋_GB2312" w:hAnsi="仿宋_GB2312" w:eastAsia="仿宋_GB2312" w:cs="仿宋_GB2312"/>
          <w:snapToGrid w:val="0"/>
          <w:color w:val="000000"/>
          <w:spacing w:val="-2"/>
          <w:kern w:val="0"/>
          <w:sz w:val="24"/>
          <w:szCs w:val="24"/>
          <w:lang w:eastAsia="en-US"/>
        </w:rPr>
        <w:t>，要求于</w:t>
      </w:r>
      <w:r>
        <w:rPr>
          <w:rFonts w:hint="eastAsia" w:ascii="仿宋_GB2312" w:hAnsi="仿宋_GB2312" w:eastAsia="仿宋_GB2312" w:cs="仿宋_GB2312"/>
          <w:snapToGrid w:val="0"/>
          <w:color w:val="000000"/>
          <w:spacing w:val="-2"/>
          <w:kern w:val="0"/>
          <w:sz w:val="24"/>
          <w:szCs w:val="24"/>
          <w:u w:val="single" w:color="auto"/>
          <w:lang w:eastAsia="en-US"/>
        </w:rPr>
        <w:t xml:space="preserve">       </w:t>
      </w:r>
      <w:r>
        <w:rPr>
          <w:rFonts w:hint="eastAsia" w:ascii="仿宋_GB2312" w:hAnsi="仿宋_GB2312" w:eastAsia="仿宋_GB2312" w:cs="仿宋_GB2312"/>
          <w:snapToGrid w:val="0"/>
          <w:color w:val="000000"/>
          <w:spacing w:val="-107"/>
          <w:kern w:val="0"/>
          <w:sz w:val="24"/>
          <w:szCs w:val="24"/>
          <w:lang w:eastAsia="en-US"/>
        </w:rPr>
        <w:t xml:space="preserve"> </w:t>
      </w:r>
      <w:r>
        <w:rPr>
          <w:rFonts w:hint="eastAsia" w:ascii="仿宋_GB2312" w:hAnsi="仿宋_GB2312" w:eastAsia="仿宋_GB2312" w:cs="仿宋_GB2312"/>
          <w:snapToGrid w:val="0"/>
          <w:color w:val="000000"/>
          <w:spacing w:val="-2"/>
          <w:kern w:val="0"/>
          <w:sz w:val="24"/>
          <w:szCs w:val="24"/>
          <w:lang w:eastAsia="en-US"/>
        </w:rPr>
        <w:t>年</w:t>
      </w:r>
      <w:r>
        <w:rPr>
          <w:rFonts w:hint="eastAsia" w:ascii="仿宋_GB2312" w:hAnsi="仿宋_GB2312" w:eastAsia="仿宋_GB2312" w:cs="仿宋_GB2312"/>
          <w:snapToGrid w:val="0"/>
          <w:color w:val="000000"/>
          <w:spacing w:val="-2"/>
          <w:kern w:val="0"/>
          <w:sz w:val="24"/>
          <w:szCs w:val="24"/>
          <w:u w:val="single" w:color="auto"/>
          <w:lang w:eastAsia="en-US"/>
        </w:rPr>
        <w:t xml:space="preserve">      </w:t>
      </w:r>
      <w:r>
        <w:rPr>
          <w:rFonts w:hint="eastAsia" w:ascii="仿宋_GB2312" w:hAnsi="仿宋_GB2312" w:eastAsia="仿宋_GB2312" w:cs="仿宋_GB2312"/>
          <w:snapToGrid w:val="0"/>
          <w:color w:val="000000"/>
          <w:spacing w:val="-98"/>
          <w:kern w:val="0"/>
          <w:sz w:val="24"/>
          <w:szCs w:val="24"/>
          <w:lang w:eastAsia="en-US"/>
        </w:rPr>
        <w:t xml:space="preserve"> </w:t>
      </w:r>
      <w:r>
        <w:rPr>
          <w:rFonts w:hint="eastAsia" w:ascii="仿宋_GB2312" w:hAnsi="仿宋_GB2312" w:eastAsia="仿宋_GB2312" w:cs="仿宋_GB2312"/>
          <w:snapToGrid w:val="0"/>
          <w:color w:val="000000"/>
          <w:spacing w:val="-2"/>
          <w:kern w:val="0"/>
          <w:sz w:val="24"/>
          <w:szCs w:val="24"/>
          <w:lang w:eastAsia="en-US"/>
        </w:rPr>
        <w:t>月</w:t>
      </w:r>
      <w:r>
        <w:rPr>
          <w:rFonts w:hint="eastAsia" w:ascii="仿宋_GB2312" w:hAnsi="仿宋_GB2312" w:eastAsia="仿宋_GB2312" w:cs="仿宋_GB2312"/>
          <w:snapToGrid w:val="0"/>
          <w:color w:val="000000"/>
          <w:spacing w:val="-2"/>
          <w:kern w:val="0"/>
          <w:sz w:val="24"/>
          <w:szCs w:val="24"/>
          <w:u w:val="single" w:color="auto"/>
          <w:lang w:eastAsia="en-US"/>
        </w:rPr>
        <w:t xml:space="preserve">     </w:t>
      </w:r>
      <w:r>
        <w:rPr>
          <w:rFonts w:hint="eastAsia" w:ascii="仿宋_GB2312" w:hAnsi="仿宋_GB2312" w:eastAsia="仿宋_GB2312" w:cs="仿宋_GB2312"/>
          <w:snapToGrid w:val="0"/>
          <w:color w:val="000000"/>
          <w:spacing w:val="-65"/>
          <w:kern w:val="0"/>
          <w:sz w:val="24"/>
          <w:szCs w:val="24"/>
          <w:lang w:eastAsia="en-US"/>
        </w:rPr>
        <w:t xml:space="preserve"> </w:t>
      </w:r>
      <w:r>
        <w:rPr>
          <w:rFonts w:hint="eastAsia" w:ascii="仿宋_GB2312" w:hAnsi="仿宋_GB2312" w:eastAsia="仿宋_GB2312" w:cs="仿宋_GB2312"/>
          <w:snapToGrid w:val="0"/>
          <w:color w:val="000000"/>
          <w:spacing w:val="-2"/>
          <w:kern w:val="0"/>
          <w:sz w:val="24"/>
          <w:szCs w:val="24"/>
          <w:lang w:eastAsia="en-US"/>
        </w:rPr>
        <w:t>日前履</w:t>
      </w:r>
      <w:r>
        <w:rPr>
          <w:rFonts w:hint="eastAsia" w:ascii="仿宋_GB2312" w:hAnsi="仿宋_GB2312" w:eastAsia="仿宋_GB2312" w:cs="仿宋_GB2312"/>
          <w:snapToGrid w:val="0"/>
          <w:color w:val="000000"/>
          <w:spacing w:val="-3"/>
          <w:kern w:val="0"/>
          <w:sz w:val="24"/>
          <w:szCs w:val="24"/>
          <w:lang w:eastAsia="en-US"/>
        </w:rPr>
        <w:t>行。你（单位）截</w:t>
      </w:r>
      <w:r>
        <w:rPr>
          <w:rFonts w:hint="eastAsia" w:ascii="仿宋_GB2312" w:hAnsi="仿宋_GB2312" w:eastAsia="仿宋_GB2312" w:cs="仿宋_GB2312"/>
          <w:snapToGrid w:val="0"/>
          <w:color w:val="000000"/>
          <w:spacing w:val="-2"/>
          <w:kern w:val="0"/>
          <w:sz w:val="24"/>
          <w:szCs w:val="24"/>
          <w:lang w:eastAsia="en-US"/>
        </w:rPr>
        <w:t>至</w:t>
      </w:r>
      <w:r>
        <w:rPr>
          <w:rFonts w:hint="eastAsia" w:ascii="仿宋_GB2312" w:hAnsi="仿宋_GB2312" w:eastAsia="仿宋_GB2312" w:cs="仿宋_GB2312"/>
          <w:snapToGrid w:val="0"/>
          <w:color w:val="000000"/>
          <w:spacing w:val="-2"/>
          <w:kern w:val="0"/>
          <w:sz w:val="24"/>
          <w:szCs w:val="24"/>
          <w:u w:val="single" w:color="auto"/>
          <w:lang w:eastAsia="en-US"/>
        </w:rPr>
        <w:t xml:space="preserve">       </w:t>
      </w:r>
      <w:r>
        <w:rPr>
          <w:rFonts w:hint="eastAsia" w:ascii="仿宋_GB2312" w:hAnsi="仿宋_GB2312" w:eastAsia="仿宋_GB2312" w:cs="仿宋_GB2312"/>
          <w:snapToGrid w:val="0"/>
          <w:color w:val="000000"/>
          <w:spacing w:val="-107"/>
          <w:kern w:val="0"/>
          <w:sz w:val="24"/>
          <w:szCs w:val="24"/>
          <w:lang w:eastAsia="en-US"/>
        </w:rPr>
        <w:t xml:space="preserve"> </w:t>
      </w:r>
      <w:r>
        <w:rPr>
          <w:rFonts w:hint="eastAsia" w:ascii="仿宋_GB2312" w:hAnsi="仿宋_GB2312" w:eastAsia="仿宋_GB2312" w:cs="仿宋_GB2312"/>
          <w:snapToGrid w:val="0"/>
          <w:color w:val="000000"/>
          <w:spacing w:val="-2"/>
          <w:kern w:val="0"/>
          <w:sz w:val="24"/>
          <w:szCs w:val="24"/>
          <w:lang w:eastAsia="en-US"/>
        </w:rPr>
        <w:t>年</w:t>
      </w:r>
      <w:r>
        <w:rPr>
          <w:rFonts w:hint="eastAsia" w:ascii="仿宋_GB2312" w:hAnsi="仿宋_GB2312" w:eastAsia="仿宋_GB2312" w:cs="仿宋_GB2312"/>
          <w:snapToGrid w:val="0"/>
          <w:color w:val="000000"/>
          <w:spacing w:val="-2"/>
          <w:kern w:val="0"/>
          <w:sz w:val="24"/>
          <w:szCs w:val="24"/>
          <w:u w:val="single" w:color="auto"/>
          <w:lang w:eastAsia="en-US"/>
        </w:rPr>
        <w:t xml:space="preserve">      </w:t>
      </w:r>
      <w:r>
        <w:rPr>
          <w:rFonts w:hint="eastAsia" w:ascii="仿宋_GB2312" w:hAnsi="仿宋_GB2312" w:eastAsia="仿宋_GB2312" w:cs="仿宋_GB2312"/>
          <w:snapToGrid w:val="0"/>
          <w:color w:val="000000"/>
          <w:spacing w:val="-98"/>
          <w:kern w:val="0"/>
          <w:sz w:val="24"/>
          <w:szCs w:val="24"/>
          <w:lang w:eastAsia="en-US"/>
        </w:rPr>
        <w:t xml:space="preserve"> </w:t>
      </w:r>
      <w:r>
        <w:rPr>
          <w:rFonts w:hint="eastAsia" w:ascii="仿宋_GB2312" w:hAnsi="仿宋_GB2312" w:eastAsia="仿宋_GB2312" w:cs="仿宋_GB2312"/>
          <w:snapToGrid w:val="0"/>
          <w:color w:val="000000"/>
          <w:spacing w:val="-2"/>
          <w:kern w:val="0"/>
          <w:sz w:val="24"/>
          <w:szCs w:val="24"/>
          <w:lang w:eastAsia="en-US"/>
        </w:rPr>
        <w:t>月</w:t>
      </w:r>
      <w:r>
        <w:rPr>
          <w:rFonts w:hint="eastAsia" w:ascii="仿宋_GB2312" w:hAnsi="仿宋_GB2312" w:eastAsia="仿宋_GB2312" w:cs="仿宋_GB2312"/>
          <w:snapToGrid w:val="0"/>
          <w:color w:val="000000"/>
          <w:spacing w:val="-2"/>
          <w:kern w:val="0"/>
          <w:sz w:val="24"/>
          <w:szCs w:val="24"/>
          <w:u w:val="single" w:color="auto"/>
          <w:lang w:eastAsia="en-US"/>
        </w:rPr>
        <w:t xml:space="preserve">     </w:t>
      </w:r>
      <w:r>
        <w:rPr>
          <w:rFonts w:hint="eastAsia" w:ascii="仿宋_GB2312" w:hAnsi="仿宋_GB2312" w:eastAsia="仿宋_GB2312" w:cs="仿宋_GB2312"/>
          <w:snapToGrid w:val="0"/>
          <w:color w:val="000000"/>
          <w:spacing w:val="-65"/>
          <w:kern w:val="0"/>
          <w:sz w:val="24"/>
          <w:szCs w:val="24"/>
          <w:lang w:eastAsia="en-US"/>
        </w:rPr>
        <w:t xml:space="preserve"> </w:t>
      </w:r>
      <w:r>
        <w:rPr>
          <w:rFonts w:hint="eastAsia" w:ascii="仿宋_GB2312" w:hAnsi="仿宋_GB2312" w:eastAsia="仿宋_GB2312" w:cs="仿宋_GB2312"/>
          <w:snapToGrid w:val="0"/>
          <w:color w:val="000000"/>
          <w:spacing w:val="-2"/>
          <w:kern w:val="0"/>
          <w:sz w:val="24"/>
          <w:szCs w:val="24"/>
          <w:lang w:eastAsia="en-US"/>
        </w:rPr>
        <w:t>日仍未履行该行政处罚</w:t>
      </w:r>
      <w:r>
        <w:rPr>
          <w:rFonts w:hint="eastAsia" w:ascii="仿宋_GB2312" w:hAnsi="仿宋_GB2312" w:eastAsia="仿宋_GB2312" w:cs="仿宋_GB2312"/>
          <w:snapToGrid w:val="0"/>
          <w:color w:val="000000"/>
          <w:spacing w:val="-3"/>
          <w:kern w:val="0"/>
          <w:sz w:val="24"/>
          <w:szCs w:val="24"/>
          <w:lang w:eastAsia="en-US"/>
        </w:rPr>
        <w:t>决定</w:t>
      </w:r>
      <w:r>
        <w:rPr>
          <w:rFonts w:hint="eastAsia" w:ascii="仿宋_GB2312" w:hAnsi="仿宋_GB2312" w:cs="仿宋_GB2312"/>
          <w:snapToGrid w:val="0"/>
          <w:color w:val="000000"/>
          <w:spacing w:val="-3"/>
          <w:kern w:val="0"/>
          <w:sz w:val="24"/>
          <w:szCs w:val="24"/>
          <w:lang w:val="en-US" w:eastAsia="zh-CN"/>
        </w:rPr>
        <w:t>确定的下列义务：</w:t>
      </w:r>
    </w:p>
    <w:p>
      <w:pPr>
        <w:widowControl/>
        <w:kinsoku w:val="0"/>
        <w:autoSpaceDE w:val="0"/>
        <w:autoSpaceDN w:val="0"/>
        <w:adjustRightInd w:val="0"/>
        <w:snapToGrid w:val="0"/>
        <w:spacing w:before="261" w:line="446" w:lineRule="auto"/>
        <w:ind w:left="0" w:leftChars="0" w:firstLine="0" w:firstLineChars="0"/>
        <w:jc w:val="left"/>
        <w:textAlignment w:val="baseline"/>
        <w:rPr>
          <w:rFonts w:hint="eastAsia" w:ascii="仿宋_GB2312" w:hAnsi="仿宋_GB2312" w:cs="仿宋_GB2312"/>
          <w:snapToGrid w:val="0"/>
          <w:color w:val="000000"/>
          <w:spacing w:val="-3"/>
          <w:kern w:val="0"/>
          <w:sz w:val="24"/>
          <w:szCs w:val="24"/>
          <w:u w:val="single"/>
          <w:lang w:val="en-US" w:eastAsia="zh-CN"/>
        </w:rPr>
      </w:pPr>
      <w:r>
        <w:rPr>
          <w:rFonts w:hint="eastAsia" w:ascii="仿宋_GB2312" w:hAnsi="仿宋_GB2312" w:cs="仿宋_GB2312"/>
          <w:snapToGrid w:val="0"/>
          <w:color w:val="000000"/>
          <w:spacing w:val="-3"/>
          <w:kern w:val="0"/>
          <w:sz w:val="24"/>
          <w:szCs w:val="24"/>
          <w:u w:val="single"/>
          <w:lang w:val="en-US" w:eastAsia="zh-CN"/>
        </w:rPr>
        <w:t xml:space="preserve">                                                                             </w:t>
      </w:r>
    </w:p>
    <w:p>
      <w:pPr>
        <w:widowControl/>
        <w:kinsoku w:val="0"/>
        <w:autoSpaceDE w:val="0"/>
        <w:autoSpaceDN w:val="0"/>
        <w:adjustRightInd w:val="0"/>
        <w:snapToGrid w:val="0"/>
        <w:spacing w:before="261" w:line="446" w:lineRule="auto"/>
        <w:ind w:left="0" w:leftChars="0" w:firstLine="0" w:firstLineChars="0"/>
        <w:jc w:val="left"/>
        <w:textAlignment w:val="baseline"/>
        <w:rPr>
          <w:rFonts w:hint="default" w:ascii="仿宋_GB2312" w:hAnsi="仿宋_GB2312" w:cs="仿宋_GB2312"/>
          <w:snapToGrid w:val="0"/>
          <w:color w:val="000000"/>
          <w:spacing w:val="-3"/>
          <w:kern w:val="0"/>
          <w:sz w:val="24"/>
          <w:szCs w:val="24"/>
          <w:u w:val="single"/>
          <w:lang w:val="en-US" w:eastAsia="zh-CN"/>
        </w:rPr>
      </w:pPr>
      <w:r>
        <w:rPr>
          <w:rFonts w:hint="eastAsia" w:ascii="仿宋_GB2312" w:hAnsi="仿宋_GB2312" w:cs="仿宋_GB2312"/>
          <w:snapToGrid w:val="0"/>
          <w:color w:val="000000"/>
          <w:spacing w:val="-3"/>
          <w:kern w:val="0"/>
          <w:sz w:val="24"/>
          <w:szCs w:val="24"/>
          <w:u w:val="single"/>
          <w:lang w:val="en-US" w:eastAsia="zh-CN"/>
        </w:rPr>
        <w:t xml:space="preserve">                                                                             </w:t>
      </w:r>
    </w:p>
    <w:p>
      <w:pPr>
        <w:widowControl/>
        <w:kinsoku w:val="0"/>
        <w:autoSpaceDE w:val="0"/>
        <w:autoSpaceDN w:val="0"/>
        <w:adjustRightInd w:val="0"/>
        <w:snapToGrid w:val="0"/>
        <w:spacing w:before="261" w:line="446" w:lineRule="auto"/>
        <w:ind w:left="9" w:firstLine="480"/>
        <w:jc w:val="left"/>
        <w:textAlignment w:val="baseline"/>
        <w:rPr>
          <w:rFonts w:hint="eastAsia" w:ascii="仿宋_GB2312" w:hAnsi="仿宋_GB2312" w:eastAsia="仿宋_GB2312" w:cs="仿宋_GB2312"/>
          <w:snapToGrid w:val="0"/>
          <w:color w:val="000000"/>
          <w:spacing w:val="-2"/>
          <w:kern w:val="0"/>
          <w:sz w:val="24"/>
          <w:szCs w:val="24"/>
          <w:lang w:eastAsia="en-US"/>
        </w:rPr>
      </w:pPr>
      <w:r>
        <w:rPr>
          <w:rFonts w:hint="eastAsia" w:ascii="仿宋_GB2312" w:hAnsi="仿宋_GB2312" w:eastAsia="仿宋_GB2312" w:cs="仿宋_GB2312"/>
          <w:snapToGrid w:val="0"/>
          <w:color w:val="000000"/>
          <w:spacing w:val="-3"/>
          <w:kern w:val="0"/>
          <w:sz w:val="24"/>
          <w:szCs w:val="24"/>
          <w:lang w:eastAsia="en-US"/>
        </w:rPr>
        <w:t>根据《中华人民共和国行</w:t>
      </w:r>
      <w:r>
        <w:rPr>
          <w:rFonts w:hint="eastAsia" w:ascii="仿宋_GB2312" w:hAnsi="仿宋_GB2312" w:eastAsia="仿宋_GB2312" w:cs="仿宋_GB2312"/>
          <w:snapToGrid w:val="0"/>
          <w:color w:val="000000"/>
          <w:spacing w:val="-4"/>
          <w:kern w:val="0"/>
          <w:sz w:val="24"/>
          <w:szCs w:val="24"/>
          <w:lang w:eastAsia="en-US"/>
        </w:rPr>
        <w:t>政处罚法》第</w:t>
      </w:r>
      <w:r>
        <w:rPr>
          <w:rFonts w:hint="eastAsia" w:ascii="仿宋_GB2312" w:hAnsi="仿宋_GB2312" w:cs="仿宋_GB2312"/>
          <w:snapToGrid w:val="0"/>
          <w:color w:val="000000"/>
          <w:spacing w:val="-4"/>
          <w:kern w:val="0"/>
          <w:sz w:val="24"/>
          <w:szCs w:val="24"/>
          <w:lang w:val="en-US" w:eastAsia="zh-CN"/>
        </w:rPr>
        <w:t>七</w:t>
      </w:r>
      <w:r>
        <w:rPr>
          <w:rFonts w:hint="eastAsia" w:ascii="仿宋_GB2312" w:hAnsi="仿宋_GB2312" w:eastAsia="仿宋_GB2312" w:cs="仿宋_GB2312"/>
          <w:snapToGrid w:val="0"/>
          <w:color w:val="000000"/>
          <w:spacing w:val="-4"/>
          <w:kern w:val="0"/>
          <w:sz w:val="24"/>
          <w:szCs w:val="24"/>
          <w:lang w:eastAsia="en-US"/>
        </w:rPr>
        <w:t>十一条第一项、《中华人民共和国行政强制法》</w:t>
      </w:r>
      <w:r>
        <w:rPr>
          <w:rFonts w:hint="eastAsia" w:ascii="仿宋_GB2312" w:hAnsi="仿宋_GB2312" w:eastAsia="仿宋_GB2312" w:cs="仿宋_GB2312"/>
          <w:snapToGrid w:val="0"/>
          <w:color w:val="000000"/>
          <w:spacing w:val="-5"/>
          <w:kern w:val="0"/>
          <w:sz w:val="24"/>
          <w:szCs w:val="24"/>
          <w:lang w:eastAsia="en-US"/>
        </w:rPr>
        <w:t>第四十五条</w:t>
      </w:r>
      <w:r>
        <w:rPr>
          <w:rFonts w:hint="eastAsia" w:ascii="仿宋_GB2312" w:hAnsi="仿宋_GB2312" w:cs="仿宋_GB2312"/>
          <w:snapToGrid w:val="0"/>
          <w:color w:val="000000"/>
          <w:spacing w:val="-5"/>
          <w:kern w:val="0"/>
          <w:sz w:val="24"/>
          <w:szCs w:val="24"/>
          <w:lang w:eastAsia="zh-CN"/>
        </w:rPr>
        <w:t>、</w:t>
      </w:r>
      <w:r>
        <w:rPr>
          <w:rFonts w:hint="eastAsia" w:ascii="仿宋_GB2312" w:hAnsi="仿宋_GB2312" w:cs="仿宋_GB2312"/>
          <w:snapToGrid w:val="0"/>
          <w:color w:val="000000"/>
          <w:spacing w:val="-5"/>
          <w:kern w:val="0"/>
          <w:sz w:val="24"/>
          <w:szCs w:val="24"/>
          <w:lang w:val="en-US" w:eastAsia="zh-CN"/>
        </w:rPr>
        <w:t>第五十四条</w:t>
      </w:r>
      <w:r>
        <w:rPr>
          <w:rFonts w:hint="eastAsia" w:ascii="仿宋_GB2312" w:hAnsi="仿宋_GB2312" w:eastAsia="仿宋_GB2312" w:cs="仿宋_GB2312"/>
          <w:snapToGrid w:val="0"/>
          <w:color w:val="000000"/>
          <w:spacing w:val="-5"/>
          <w:kern w:val="0"/>
          <w:sz w:val="24"/>
          <w:szCs w:val="24"/>
          <w:lang w:eastAsia="en-US"/>
        </w:rPr>
        <w:t>的规定，</w:t>
      </w:r>
      <w:r>
        <w:rPr>
          <w:rFonts w:hint="eastAsia" w:ascii="仿宋_GB2312" w:hAnsi="仿宋_GB2312" w:cs="仿宋_GB2312"/>
          <w:snapToGrid w:val="0"/>
          <w:color w:val="000000"/>
          <w:spacing w:val="-5"/>
          <w:kern w:val="0"/>
          <w:sz w:val="24"/>
          <w:szCs w:val="24"/>
          <w:lang w:val="en-US" w:eastAsia="zh-CN"/>
        </w:rPr>
        <w:t>因逾期缴纳罚款，</w:t>
      </w:r>
      <w:r>
        <w:rPr>
          <w:rFonts w:hint="eastAsia" w:ascii="仿宋_GB2312" w:hAnsi="仿宋_GB2312" w:eastAsia="仿宋_GB2312" w:cs="仿宋_GB2312"/>
          <w:snapToGrid w:val="0"/>
          <w:color w:val="000000"/>
          <w:spacing w:val="-9"/>
          <w:kern w:val="0"/>
          <w:sz w:val="24"/>
          <w:szCs w:val="24"/>
          <w:lang w:eastAsia="en-US"/>
        </w:rPr>
        <w:t>本机关决定对你（单位）加处罚款</w:t>
      </w:r>
      <w:r>
        <w:rPr>
          <w:rFonts w:hint="eastAsia" w:ascii="仿宋_GB2312" w:hAnsi="仿宋_GB2312" w:eastAsia="仿宋_GB2312" w:cs="仿宋_GB2312"/>
          <w:snapToGrid w:val="0"/>
          <w:color w:val="000000"/>
          <w:spacing w:val="-9"/>
          <w:kern w:val="0"/>
          <w:sz w:val="24"/>
          <w:szCs w:val="24"/>
          <w:u w:val="single" w:color="auto"/>
          <w:lang w:eastAsia="en-US"/>
        </w:rPr>
        <w:t xml:space="preserve">      </w:t>
      </w:r>
      <w:r>
        <w:rPr>
          <w:rFonts w:hint="eastAsia" w:ascii="仿宋_GB2312" w:hAnsi="仿宋_GB2312" w:eastAsia="仿宋_GB2312" w:cs="仿宋_GB2312"/>
          <w:snapToGrid w:val="0"/>
          <w:color w:val="000000"/>
          <w:spacing w:val="-9"/>
          <w:kern w:val="0"/>
          <w:sz w:val="24"/>
          <w:szCs w:val="24"/>
          <w:lang w:eastAsia="en-US"/>
        </w:rPr>
        <w:t>（大写）。</w:t>
      </w:r>
      <w:r>
        <w:rPr>
          <w:rFonts w:hint="eastAsia" w:ascii="仿宋_GB2312" w:hAnsi="仿宋_GB2312" w:eastAsia="仿宋_GB2312" w:cs="仿宋_GB2312"/>
          <w:snapToGrid w:val="0"/>
          <w:color w:val="000000"/>
          <w:spacing w:val="-10"/>
          <w:kern w:val="0"/>
          <w:sz w:val="24"/>
          <w:szCs w:val="24"/>
          <w:lang w:eastAsia="en-US"/>
        </w:rPr>
        <w:t>现要求你（单位）立即</w:t>
      </w:r>
      <w:r>
        <w:rPr>
          <w:rFonts w:hint="eastAsia" w:ascii="仿宋_GB2312" w:hAnsi="仿宋_GB2312" w:cs="仿宋_GB2312"/>
          <w:snapToGrid w:val="0"/>
          <w:color w:val="000000"/>
          <w:spacing w:val="-10"/>
          <w:kern w:val="0"/>
          <w:sz w:val="24"/>
          <w:szCs w:val="24"/>
          <w:lang w:val="en-US" w:eastAsia="zh-CN"/>
        </w:rPr>
        <w:t>履行上述义务并</w:t>
      </w:r>
      <w:r>
        <w:rPr>
          <w:rFonts w:hint="eastAsia" w:ascii="仿宋_GB2312" w:hAnsi="仿宋_GB2312" w:eastAsia="仿宋_GB2312" w:cs="仿宋_GB2312"/>
          <w:snapToGrid w:val="0"/>
          <w:color w:val="000000"/>
          <w:spacing w:val="-10"/>
          <w:kern w:val="0"/>
          <w:sz w:val="24"/>
          <w:szCs w:val="24"/>
          <w:lang w:eastAsia="en-US"/>
        </w:rPr>
        <w:t>缴</w:t>
      </w:r>
      <w:r>
        <w:rPr>
          <w:rFonts w:hint="eastAsia" w:ascii="仿宋_GB2312" w:hAnsi="仿宋_GB2312" w:eastAsia="仿宋_GB2312" w:cs="仿宋_GB2312"/>
          <w:snapToGrid w:val="0"/>
          <w:color w:val="000000"/>
          <w:spacing w:val="-2"/>
          <w:kern w:val="0"/>
          <w:sz w:val="24"/>
          <w:szCs w:val="24"/>
          <w:lang w:eastAsia="en-US"/>
        </w:rPr>
        <w:t>纳依法加处的罚款</w:t>
      </w:r>
      <w:r>
        <w:rPr>
          <w:rFonts w:hint="eastAsia" w:ascii="仿宋_GB2312" w:hAnsi="仿宋_GB2312" w:cs="仿宋_GB2312"/>
          <w:snapToGrid w:val="0"/>
          <w:color w:val="000000"/>
          <w:spacing w:val="-2"/>
          <w:kern w:val="0"/>
          <w:sz w:val="24"/>
          <w:szCs w:val="24"/>
          <w:lang w:eastAsia="zh-CN"/>
        </w:rPr>
        <w:t>，</w:t>
      </w:r>
      <w:r>
        <w:rPr>
          <w:rFonts w:hint="eastAsia" w:ascii="仿宋_GB2312" w:hAnsi="仿宋_GB2312" w:cs="仿宋_GB2312"/>
          <w:snapToGrid w:val="0"/>
          <w:color w:val="000000"/>
          <w:spacing w:val="-2"/>
          <w:kern w:val="0"/>
          <w:sz w:val="24"/>
          <w:szCs w:val="24"/>
          <w:lang w:val="en-US" w:eastAsia="zh-CN"/>
        </w:rPr>
        <w:t>罚款缴纳缴至</w:t>
      </w:r>
      <w:r>
        <w:rPr>
          <w:rFonts w:hint="eastAsia" w:ascii="仿宋_GB2312" w:hAnsi="仿宋_GB2312" w:cs="仿宋_GB2312"/>
          <w:snapToGrid w:val="0"/>
          <w:color w:val="000000"/>
          <w:spacing w:val="-2"/>
          <w:kern w:val="0"/>
          <w:sz w:val="24"/>
          <w:szCs w:val="24"/>
          <w:u w:val="single"/>
          <w:lang w:val="en-US" w:eastAsia="zh-CN"/>
        </w:rPr>
        <w:t xml:space="preserve">  （注：此处填写罚款缴纳账户）                 </w:t>
      </w:r>
      <w:r>
        <w:rPr>
          <w:rFonts w:hint="eastAsia" w:ascii="仿宋_GB2312" w:hAnsi="仿宋_GB2312" w:eastAsia="仿宋_GB2312" w:cs="仿宋_GB2312"/>
          <w:snapToGrid w:val="0"/>
          <w:color w:val="000000"/>
          <w:spacing w:val="-2"/>
          <w:kern w:val="0"/>
          <w:sz w:val="24"/>
          <w:szCs w:val="24"/>
          <w:lang w:eastAsia="en-US"/>
        </w:rPr>
        <w:t>。</w:t>
      </w:r>
    </w:p>
    <w:p>
      <w:pPr>
        <w:widowControl/>
        <w:kinsoku w:val="0"/>
        <w:autoSpaceDE w:val="0"/>
        <w:autoSpaceDN w:val="0"/>
        <w:adjustRightInd w:val="0"/>
        <w:snapToGrid w:val="0"/>
        <w:spacing w:before="261" w:line="446" w:lineRule="auto"/>
        <w:ind w:left="9" w:firstLine="480"/>
        <w:jc w:val="left"/>
        <w:textAlignment w:val="baseline"/>
        <w:rPr>
          <w:rFonts w:hint="eastAsia" w:ascii="仿宋_GB2312" w:hAnsi="仿宋_GB2312" w:eastAsia="仿宋_GB2312" w:cs="仿宋_GB2312"/>
          <w:snapToGrid w:val="0"/>
          <w:color w:val="000000"/>
          <w:spacing w:val="-2"/>
          <w:kern w:val="0"/>
          <w:sz w:val="24"/>
          <w:szCs w:val="24"/>
          <w:lang w:eastAsia="en-US"/>
        </w:rPr>
      </w:pPr>
      <w:r>
        <w:rPr>
          <w:rFonts w:hint="eastAsia" w:ascii="仿宋_GB2312" w:hAnsi="仿宋_GB2312" w:eastAsia="仿宋_GB2312" w:cs="仿宋_GB2312"/>
          <w:snapToGrid w:val="0"/>
          <w:color w:val="000000"/>
          <w:spacing w:val="-2"/>
          <w:kern w:val="0"/>
          <w:sz w:val="24"/>
          <w:szCs w:val="24"/>
          <w:lang w:eastAsia="en-US"/>
        </w:rPr>
        <w:t>收到本催告书后，你（单位）有权进行陈述、申辩。无正当理由逾期仍不履行上述义务的，本局将依法申请人民法院强制执行或者依照有关规定强制执行。</w:t>
      </w:r>
    </w:p>
    <w:p>
      <w:pPr>
        <w:kinsoku w:val="0"/>
        <w:autoSpaceDE w:val="0"/>
        <w:autoSpaceDN w:val="0"/>
        <w:adjustRightInd w:val="0"/>
        <w:snapToGrid w:val="0"/>
        <w:spacing w:line="248" w:lineRule="auto"/>
        <w:ind w:left="0" w:leftChars="0" w:firstLine="0" w:firstLineChars="0"/>
        <w:jc w:val="left"/>
        <w:textAlignment w:val="baseline"/>
        <w:rPr>
          <w:rFonts w:hint="eastAsia" w:ascii="仿宋_GB2312" w:hAnsi="仿宋_GB2312" w:eastAsia="仿宋_GB2312" w:cs="仿宋_GB2312"/>
          <w:snapToGrid w:val="0"/>
          <w:color w:val="000000"/>
          <w:kern w:val="0"/>
          <w:sz w:val="24"/>
          <w:szCs w:val="24"/>
          <w:lang w:val="en-US" w:eastAsia="en-US" w:bidi="ar-SA"/>
        </w:rPr>
      </w:pPr>
    </w:p>
    <w:p>
      <w:pPr>
        <w:kinsoku w:val="0"/>
        <w:autoSpaceDE w:val="0"/>
        <w:autoSpaceDN w:val="0"/>
        <w:adjustRightInd w:val="0"/>
        <w:snapToGrid w:val="0"/>
        <w:spacing w:line="248" w:lineRule="auto"/>
        <w:jc w:val="left"/>
        <w:textAlignment w:val="baseline"/>
        <w:rPr>
          <w:rFonts w:hint="eastAsia" w:ascii="仿宋_GB2312" w:hAnsi="仿宋_GB2312" w:eastAsia="仿宋_GB2312" w:cs="仿宋_GB2312"/>
          <w:snapToGrid w:val="0"/>
          <w:color w:val="000000"/>
          <w:kern w:val="0"/>
          <w:sz w:val="24"/>
          <w:szCs w:val="24"/>
          <w:lang w:val="en-US" w:eastAsia="en-US" w:bidi="ar-SA"/>
        </w:rPr>
      </w:pPr>
    </w:p>
    <w:p>
      <w:pPr>
        <w:keepNext w:val="0"/>
        <w:keepLines w:val="0"/>
        <w:pageBreakBefore w:val="0"/>
        <w:wordWrap/>
        <w:overflowPunct/>
        <w:topLinePunct w:val="0"/>
        <w:bidi w:val="0"/>
        <w:spacing w:line="360" w:lineRule="auto"/>
        <w:ind w:left="0" w:leftChars="0" w:firstLine="0" w:firstLineChars="0"/>
        <w:rPr>
          <w:rFonts w:hint="eastAsia" w:ascii="仿宋_GB2312" w:hAnsi="仿宋_GB2312" w:eastAsia="仿宋_GB2312" w:cs="仿宋_GB2312"/>
          <w:sz w:val="24"/>
          <w:szCs w:val="24"/>
        </w:rPr>
      </w:pPr>
    </w:p>
    <w:p>
      <w:pPr>
        <w:keepNext w:val="0"/>
        <w:keepLines w:val="0"/>
        <w:pageBreakBefore w:val="0"/>
        <w:wordWrap/>
        <w:overflowPunct/>
        <w:topLinePunct w:val="0"/>
        <w:bidi w:val="0"/>
        <w:spacing w:line="360" w:lineRule="auto"/>
        <w:ind w:firstLine="4800" w:firstLineChars="20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西安市应急管理局（印章）</w:t>
      </w:r>
    </w:p>
    <w:p>
      <w:pPr>
        <w:keepNext w:val="0"/>
        <w:keepLines w:val="0"/>
        <w:pageBreakBefore w:val="0"/>
        <w:wordWrap/>
        <w:overflowPunct/>
        <w:topLinePunct w:val="0"/>
        <w:bidi w:val="0"/>
        <w:spacing w:line="360" w:lineRule="auto"/>
        <w:ind w:firstLine="5520" w:firstLineChars="23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日</w:t>
      </w:r>
    </w:p>
    <w:p>
      <w:pPr>
        <w:keepNext w:val="0"/>
        <w:keepLines w:val="0"/>
        <w:pageBreakBefore w:val="0"/>
        <w:wordWrap/>
        <w:overflowPunct/>
        <w:topLinePunct w:val="0"/>
        <w:bidi w:val="0"/>
        <w:spacing w:line="360" w:lineRule="auto"/>
        <w:ind w:firstLine="5520" w:firstLineChars="2300"/>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719680" behindDoc="0" locked="0" layoutInCell="1" allowOverlap="1">
                <wp:simplePos x="0" y="0"/>
                <wp:positionH relativeFrom="column">
                  <wp:posOffset>-28575</wp:posOffset>
                </wp:positionH>
                <wp:positionV relativeFrom="paragraph">
                  <wp:posOffset>125730</wp:posOffset>
                </wp:positionV>
                <wp:extent cx="5601335" cy="0"/>
                <wp:effectExtent l="0" t="9525" r="6985" b="13335"/>
                <wp:wrapNone/>
                <wp:docPr id="54" name="直接连接符 54"/>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2.25pt;margin-top:9.9pt;height:0pt;width:441.05pt;z-index:251719680;mso-width-relative:page;mso-height-relative:page;" filled="f" stroked="t" coordsize="21600,21600" o:gfxdata="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ci&#10;dujVAAAACAEAAA8AAAAAAAAAAQAgAAAAIgAAAGRycy9kb3ducmV2LnhtbFBLAQIUABQAAAAIAIdO&#10;4kACuiZw7QEAALgDAAAOAAAAAAAAAAEAIAAAACQBAABkcnMvZTJvRG9jLnhtbFBLBQYAAAAABgAG&#10;AFkBAACDBQAAAAA=&#10;">
                <v:fill on="f" focussize="0,0"/>
                <v:stroke weight="1.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z w:val="24"/>
          <w:szCs w:val="24"/>
        </w:rPr>
        <w:t>本文书一式两份：一份由应急管理部门备案，一份交被处罚人（单位）。</w:t>
      </w:r>
    </w:p>
    <w:p>
      <w:pPr>
        <w:bidi w:val="0"/>
        <w:rPr>
          <w:rFonts w:hint="eastAsia" w:ascii="黑体" w:hAnsi="黑体" w:eastAsia="黑体" w:cs="黑体"/>
          <w:lang w:val="en-US" w:eastAsia="zh-CN"/>
        </w:rPr>
      </w:pPr>
      <w:r>
        <w:rPr>
          <w:rFonts w:hint="eastAsia" w:ascii="黑体" w:hAnsi="黑体" w:eastAsia="黑体" w:cs="黑体"/>
          <w:lang w:val="en-US" w:eastAsia="en-US"/>
        </w:rPr>
        <w:t>《行政处罚决定履行催告书》</w:t>
      </w:r>
      <w:r>
        <w:rPr>
          <w:rFonts w:hint="eastAsia" w:ascii="黑体" w:hAnsi="黑体" w:eastAsia="黑体" w:cs="黑体"/>
          <w:lang w:val="en-US" w:eastAsia="zh-CN"/>
        </w:rPr>
        <w:t>制作规范：</w:t>
      </w:r>
    </w:p>
    <w:p>
      <w:pPr>
        <w:bidi w:val="0"/>
        <w:rPr>
          <w:rFonts w:hint="eastAsia"/>
          <w:lang w:val="en-US" w:eastAsia="en-US"/>
        </w:rPr>
      </w:pPr>
      <w:r>
        <w:rPr>
          <w:rFonts w:hint="eastAsia"/>
          <w:lang w:val="en-US" w:eastAsia="zh-CN"/>
        </w:rPr>
        <w:t>1.</w:t>
      </w:r>
      <w:r>
        <w:rPr>
          <w:rFonts w:hint="eastAsia"/>
          <w:lang w:val="en-US" w:eastAsia="en-US"/>
        </w:rPr>
        <w:t>当事人。其姓名或者名称要准确填写，保证通知对象准确无误。</w:t>
      </w:r>
    </w:p>
    <w:p>
      <w:pPr>
        <w:bidi w:val="0"/>
        <w:rPr>
          <w:rFonts w:hint="eastAsia"/>
          <w:lang w:val="en-US" w:eastAsia="en-US"/>
        </w:rPr>
      </w:pPr>
      <w:r>
        <w:rPr>
          <w:rFonts w:hint="eastAsia"/>
          <w:lang w:val="en-US" w:eastAsia="zh-CN"/>
        </w:rPr>
        <w:t>2.</w:t>
      </w:r>
      <w:r>
        <w:rPr>
          <w:rFonts w:hint="eastAsia"/>
          <w:lang w:val="en-US" w:eastAsia="en-US"/>
        </w:rPr>
        <w:t>行政处罚决定的时间、文号、</w:t>
      </w:r>
      <w:r>
        <w:rPr>
          <w:rFonts w:hint="eastAsia"/>
          <w:lang w:val="en-US" w:eastAsia="zh-CN"/>
        </w:rPr>
        <w:t>确定的义务、</w:t>
      </w:r>
      <w:r>
        <w:rPr>
          <w:rFonts w:hint="eastAsia"/>
          <w:lang w:val="en-US" w:eastAsia="en-US"/>
        </w:rPr>
        <w:t>缴纳时限按照先期作出的处罚决定书载明的事项填写。</w:t>
      </w:r>
    </w:p>
    <w:p>
      <w:pPr>
        <w:bidi w:val="0"/>
        <w:rPr>
          <w:rFonts w:hint="eastAsia"/>
          <w:lang w:val="en-US" w:eastAsia="en-US"/>
        </w:rPr>
      </w:pPr>
      <w:r>
        <w:rPr>
          <w:rFonts w:hint="eastAsia"/>
          <w:lang w:val="en-US" w:eastAsia="zh-CN"/>
        </w:rPr>
        <w:t>3.</w:t>
      </w:r>
      <w:r>
        <w:rPr>
          <w:rFonts w:hint="eastAsia"/>
          <w:lang w:val="en-US" w:eastAsia="en-US"/>
        </w:rPr>
        <w:t>加处罚款的数额按照逾期每日按罚款数额的3%计算。</w:t>
      </w:r>
    </w:p>
    <w:p>
      <w:pPr>
        <w:bidi w:val="0"/>
        <w:rPr>
          <w:rFonts w:hint="eastAsia"/>
          <w:lang w:val="en-US" w:eastAsia="en-US"/>
        </w:rPr>
      </w:pPr>
      <w:r>
        <w:rPr>
          <w:rFonts w:hint="eastAsia"/>
          <w:lang w:val="en-US" w:eastAsia="zh-CN"/>
        </w:rPr>
        <w:t>4.</w:t>
      </w:r>
      <w:r>
        <w:rPr>
          <w:rFonts w:hint="eastAsia"/>
          <w:lang w:val="en-US" w:eastAsia="en-US"/>
        </w:rPr>
        <w:t>文书制作注意事项。加处罚款的数额不得超出先期行政处罚决定作出的罚款数额。</w:t>
      </w:r>
    </w:p>
    <w:p>
      <w:pPr>
        <w:bidi w:val="0"/>
        <w:rPr>
          <w:rFonts w:hint="eastAsia"/>
          <w:lang w:val="en-US" w:eastAsia="zh-CN"/>
        </w:rPr>
      </w:pPr>
      <w:r>
        <w:rPr>
          <w:rFonts w:hint="eastAsia"/>
          <w:lang w:val="en-US" w:eastAsia="zh-CN"/>
        </w:rPr>
        <w:t>5.本案中不适用《行政处罚决定履行催告书》，仅列明填写注意事项以供参考。</w:t>
      </w: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spacing w:line="220" w:lineRule="auto"/>
        <w:rPr>
          <w:rFonts w:ascii="仿宋" w:hAnsi="仿宋" w:eastAsia="仿宋" w:cs="仿宋"/>
          <w:sz w:val="31"/>
          <w:szCs w:val="31"/>
        </w:rPr>
      </w:pPr>
    </w:p>
    <w:p>
      <w:pPr>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pPr>
      <w:r>
        <w:rPr>
          <w:rFonts w:hint="eastAsia" w:ascii="华文中宋" w:hAnsi="华文中宋" w:eastAsia="华文中宋" w:cs="华文中宋"/>
          <w:spacing w:val="7"/>
          <w:sz w:val="44"/>
          <w:szCs w:val="44"/>
          <w14:textOutline w14:w="7972" w14:cap="sq" w14:cmpd="sng">
            <w14:solidFill>
              <w14:srgbClr w14:val="000000"/>
            </w14:solidFill>
            <w14:prstDash w14:val="solid"/>
            <w14:bevel/>
          </w14:textOutline>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718656" behindDoc="0" locked="0" layoutInCell="0" allowOverlap="1">
                <wp:simplePos x="0" y="0"/>
                <wp:positionH relativeFrom="column">
                  <wp:posOffset>0</wp:posOffset>
                </wp:positionH>
                <wp:positionV relativeFrom="paragraph">
                  <wp:posOffset>0</wp:posOffset>
                </wp:positionV>
                <wp:extent cx="5600700" cy="0"/>
                <wp:effectExtent l="0" t="19050" r="7620" b="26670"/>
                <wp:wrapNone/>
                <wp:docPr id="53" name="直接连接符 53"/>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flip:y;margin-left:0pt;margin-top:0pt;height:0pt;width:441pt;z-index:251718656;mso-width-relative:page;mso-height-relative:page;" filled="f" stroked="t" coordsize="21600,21600" o:allowincell="f" o:gfxdata="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Tex380A&#10;AAACAQAADwAAAAAAAAABACAAAAAiAAAAZHJzL2Rvd25yZXYueG1sUEsBAhQAFAAAAAgAh07iQL7M&#10;CPbxAQAAwgMAAA4AAAAAAAAAAQAgAAAAHAEAAGRycy9lMm9Eb2MueG1sUEsFBgAAAAAGAAYAWQEA&#10;AH8FAAAAAA==&#10;">
                <v:fill on="f" focussize="0,0"/>
                <v:stroke weight="3pt" color="#000000" linestyle="thinThin" joinstyle="round"/>
                <v:imagedata o:title=""/>
                <o:lock v:ext="edit" aspectratio="f"/>
              </v:line>
            </w:pict>
          </mc:Fallback>
        </mc:AlternateContent>
      </w:r>
      <w:r>
        <w:rPr>
          <w:rFonts w:hint="eastAsia"/>
        </w:rPr>
        <w:t>延期（分期）缴纳罚款批准书</w:t>
      </w: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eastAsia" w:ascii="仿宋" w:hAnsi="仿宋" w:eastAsia="仿宋" w:cs="仿宋"/>
          <w:sz w:val="24"/>
          <w:szCs w:val="21"/>
        </w:rPr>
      </w:pPr>
      <w:r>
        <w:rPr>
          <w:rFonts w:hint="eastAsia" w:ascii="仿宋" w:hAnsi="仿宋" w:eastAsia="仿宋" w:cs="仿宋"/>
          <w:sz w:val="24"/>
          <w:szCs w:val="21"/>
        </w:rPr>
        <w:t>（西安）应急</w:t>
      </w:r>
      <w:r>
        <w:rPr>
          <w:rFonts w:hint="eastAsia" w:ascii="仿宋" w:hAnsi="仿宋" w:eastAsia="仿宋" w:cs="仿宋"/>
          <w:sz w:val="24"/>
          <w:szCs w:val="21"/>
          <w:lang w:val="en-US" w:eastAsia="zh-CN"/>
        </w:rPr>
        <w:t>批缴</w:t>
      </w:r>
      <w:r>
        <w:rPr>
          <w:rFonts w:hint="eastAsia" w:ascii="仿宋" w:hAnsi="仿宋" w:eastAsia="仿宋" w:cs="仿宋"/>
          <w:sz w:val="24"/>
          <w:szCs w:val="24"/>
        </w:rPr>
        <w:t>〔</w:t>
      </w:r>
      <w:r>
        <w:rPr>
          <w:rFonts w:hint="eastAsia" w:ascii="仿宋" w:hAnsi="仿宋" w:eastAsia="仿宋" w:cs="仿宋"/>
          <w:sz w:val="24"/>
          <w:szCs w:val="24"/>
          <w:lang w:eastAsia="zh-CN"/>
        </w:rPr>
        <w:t>202</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color w:val="121212"/>
          <w:kern w:val="0"/>
          <w:sz w:val="24"/>
          <w:szCs w:val="21"/>
        </w:rPr>
        <w:t>001</w:t>
      </w:r>
      <w:r>
        <w:rPr>
          <w:rFonts w:hint="eastAsia" w:ascii="仿宋" w:hAnsi="仿宋" w:eastAsia="仿宋" w:cs="仿宋"/>
          <w:sz w:val="24"/>
          <w:szCs w:val="21"/>
        </w:rPr>
        <w:t>号</w:t>
      </w: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eastAsia" w:ascii="仿宋" w:hAnsi="仿宋" w:eastAsia="仿宋" w:cs="仿宋"/>
          <w:sz w:val="24"/>
          <w:szCs w:val="21"/>
        </w:rPr>
      </w:pPr>
    </w:p>
    <w:p>
      <w:pPr>
        <w:keepNext w:val="0"/>
        <w:keepLines w:val="0"/>
        <w:pageBreakBefore w:val="0"/>
        <w:widowControl w:val="0"/>
        <w:tabs>
          <w:tab w:val="left" w:pos="2160"/>
        </w:tabs>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color="auto"/>
        </w:rPr>
        <w:tab/>
      </w:r>
      <w:r>
        <w:rPr>
          <w:rFonts w:hint="eastAsia" w:ascii="仿宋_GB2312" w:hAnsi="仿宋_GB2312" w:eastAsia="仿宋_GB2312" w:cs="仿宋_GB2312"/>
          <w:spacing w:val="-97"/>
          <w:sz w:val="24"/>
          <w:szCs w:val="24"/>
        </w:rPr>
        <w:t xml:space="preserve"> </w:t>
      </w:r>
      <w:r>
        <w:rPr>
          <w:rFonts w:hint="eastAsia" w:ascii="仿宋_GB2312" w:hAnsi="仿宋_GB2312" w:eastAsia="仿宋_GB2312" w:cs="仿宋_GB2312"/>
          <w:sz w:val="24"/>
          <w:szCs w:val="24"/>
        </w:rPr>
        <w:t>:</w:t>
      </w:r>
    </w:p>
    <w:p>
      <w:pPr>
        <w:keepNext w:val="0"/>
        <w:keepLines w:val="0"/>
        <w:pageBreakBefore w:val="0"/>
        <w:widowControl w:val="0"/>
        <w:tabs>
          <w:tab w:val="left" w:pos="1080"/>
        </w:tabs>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color="auto"/>
        </w:rPr>
        <w:tab/>
      </w:r>
      <w:r>
        <w:rPr>
          <w:rFonts w:hint="eastAsia" w:ascii="仿宋_GB2312" w:hAnsi="仿宋_GB2312" w:eastAsia="仿宋_GB2312" w:cs="仿宋_GB2312"/>
          <w:spacing w:val="-107"/>
          <w:sz w:val="24"/>
          <w:szCs w:val="24"/>
        </w:rPr>
        <w:t xml:space="preserve"> </w:t>
      </w:r>
      <w:r>
        <w:rPr>
          <w:rFonts w:hint="eastAsia" w:ascii="仿宋_GB2312" w:hAnsi="仿宋_GB2312" w:eastAsia="仿宋_GB2312" w:cs="仿宋_GB2312"/>
          <w:spacing w:val="-4"/>
          <w:sz w:val="24"/>
          <w:szCs w:val="24"/>
        </w:rPr>
        <w:t>年</w:t>
      </w:r>
      <w:r>
        <w:rPr>
          <w:rFonts w:hint="eastAsia" w:ascii="仿宋_GB2312" w:hAnsi="仿宋_GB2312" w:eastAsia="仿宋_GB2312" w:cs="仿宋_GB2312"/>
          <w:spacing w:val="-4"/>
          <w:sz w:val="24"/>
          <w:szCs w:val="24"/>
          <w:u w:val="single" w:color="auto"/>
        </w:rPr>
        <w:t xml:space="preserve">    </w:t>
      </w:r>
      <w:r>
        <w:rPr>
          <w:rFonts w:hint="eastAsia" w:ascii="仿宋_GB2312" w:hAnsi="仿宋_GB2312" w:eastAsia="仿宋_GB2312" w:cs="仿宋_GB2312"/>
          <w:spacing w:val="-98"/>
          <w:sz w:val="24"/>
          <w:szCs w:val="24"/>
        </w:rPr>
        <w:t xml:space="preserve"> </w:t>
      </w:r>
      <w:r>
        <w:rPr>
          <w:rFonts w:hint="eastAsia" w:ascii="仿宋_GB2312" w:hAnsi="仿宋_GB2312" w:eastAsia="仿宋_GB2312" w:cs="仿宋_GB2312"/>
          <w:spacing w:val="-4"/>
          <w:sz w:val="24"/>
          <w:szCs w:val="24"/>
        </w:rPr>
        <w:t>月</w:t>
      </w:r>
      <w:r>
        <w:rPr>
          <w:rFonts w:hint="eastAsia" w:ascii="仿宋_GB2312" w:hAnsi="仿宋_GB2312" w:eastAsia="仿宋_GB2312" w:cs="仿宋_GB2312"/>
          <w:spacing w:val="-4"/>
          <w:sz w:val="24"/>
          <w:szCs w:val="24"/>
          <w:u w:val="single" w:color="auto"/>
        </w:rPr>
        <w:t xml:space="preserve">    </w:t>
      </w:r>
      <w:r>
        <w:rPr>
          <w:rFonts w:hint="eastAsia" w:ascii="仿宋_GB2312" w:hAnsi="仿宋_GB2312" w:eastAsia="仿宋_GB2312" w:cs="仿宋_GB2312"/>
          <w:spacing w:val="-66"/>
          <w:sz w:val="24"/>
          <w:szCs w:val="24"/>
        </w:rPr>
        <w:t xml:space="preserve"> </w:t>
      </w:r>
      <w:r>
        <w:rPr>
          <w:rFonts w:hint="eastAsia" w:ascii="仿宋_GB2312" w:hAnsi="仿宋_GB2312" w:eastAsia="仿宋_GB2312" w:cs="仿宋_GB2312"/>
          <w:spacing w:val="-4"/>
          <w:sz w:val="24"/>
          <w:szCs w:val="24"/>
        </w:rPr>
        <w:t>日，本机关对你（单</w:t>
      </w:r>
      <w:r>
        <w:rPr>
          <w:rFonts w:hint="eastAsia" w:ascii="仿宋_GB2312" w:hAnsi="仿宋_GB2312" w:eastAsia="仿宋_GB2312" w:cs="仿宋_GB2312"/>
          <w:spacing w:val="-5"/>
          <w:sz w:val="24"/>
          <w:szCs w:val="24"/>
        </w:rPr>
        <w:t>位）发出</w:t>
      </w:r>
      <w:r>
        <w:rPr>
          <w:rFonts w:hint="eastAsia" w:ascii="仿宋_GB2312" w:hAnsi="仿宋_GB2312" w:eastAsia="仿宋_GB2312" w:cs="仿宋_GB2312"/>
          <w:spacing w:val="-5"/>
          <w:sz w:val="24"/>
          <w:szCs w:val="24"/>
          <w:u w:val="single" w:color="auto"/>
        </w:rPr>
        <w:t xml:space="preserve">                      </w:t>
      </w:r>
      <w:r>
        <w:rPr>
          <w:rFonts w:hint="eastAsia" w:ascii="仿宋_GB2312" w:hAnsi="仿宋_GB2312" w:cs="仿宋_GB2312"/>
          <w:spacing w:val="-5"/>
          <w:sz w:val="24"/>
          <w:szCs w:val="24"/>
          <w:u w:val="single" w:color="auto"/>
          <w:lang w:val="en-US" w:eastAsia="zh-CN"/>
        </w:rPr>
        <w:t xml:space="preserve">       </w:t>
      </w:r>
      <w:r>
        <w:rPr>
          <w:rFonts w:hint="eastAsia" w:ascii="仿宋_GB2312" w:hAnsi="仿宋_GB2312" w:eastAsia="仿宋_GB2312" w:cs="仿宋_GB2312"/>
          <w:spacing w:val="-5"/>
          <w:sz w:val="24"/>
          <w:szCs w:val="24"/>
          <w:u w:val="single" w:color="auto"/>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pacing w:val="-5"/>
          <w:sz w:val="24"/>
          <w:szCs w:val="24"/>
        </w:rPr>
        <w:t>号《行政处罚决定书》，作出了对你（单位）罚款</w:t>
      </w:r>
      <w:r>
        <w:rPr>
          <w:rFonts w:hint="eastAsia" w:ascii="仿宋_GB2312" w:hAnsi="仿宋_GB2312" w:eastAsia="仿宋_GB2312" w:cs="仿宋_GB2312"/>
          <w:spacing w:val="-5"/>
          <w:sz w:val="24"/>
          <w:szCs w:val="24"/>
          <w:u w:val="single" w:color="auto"/>
        </w:rPr>
        <w:t xml:space="preserve">                </w:t>
      </w:r>
      <w:r>
        <w:rPr>
          <w:rFonts w:hint="eastAsia" w:ascii="仿宋_GB2312" w:hAnsi="仿宋_GB2312" w:eastAsia="仿宋_GB2312" w:cs="仿宋_GB2312"/>
          <w:spacing w:val="-6"/>
          <w:sz w:val="24"/>
          <w:szCs w:val="24"/>
          <w:u w:val="single" w:color="auto"/>
        </w:rPr>
        <w:t xml:space="preserve">          </w:t>
      </w:r>
      <w:r>
        <w:rPr>
          <w:rFonts w:hint="eastAsia" w:ascii="仿宋_GB2312" w:hAnsi="仿宋_GB2312" w:cs="仿宋_GB2312"/>
          <w:spacing w:val="-6"/>
          <w:sz w:val="24"/>
          <w:szCs w:val="24"/>
          <w:u w:val="single" w:color="auto"/>
          <w:lang w:val="en-US" w:eastAsia="zh-CN"/>
        </w:rPr>
        <w:t xml:space="preserve">   </w:t>
      </w:r>
      <w:r>
        <w:rPr>
          <w:rFonts w:hint="eastAsia" w:ascii="仿宋_GB2312" w:hAnsi="仿宋_GB2312" w:eastAsia="仿宋_GB2312" w:cs="仿宋_GB2312"/>
          <w:spacing w:val="-6"/>
          <w:sz w:val="24"/>
          <w:szCs w:val="24"/>
          <w:u w:val="single" w:color="auto"/>
        </w:rPr>
        <w:t xml:space="preserve">  </w:t>
      </w:r>
      <w:r>
        <w:rPr>
          <w:rFonts w:hint="eastAsia" w:ascii="仿宋_GB2312" w:hAnsi="仿宋_GB2312" w:cs="仿宋_GB2312"/>
          <w:spacing w:val="-6"/>
          <w:sz w:val="24"/>
          <w:szCs w:val="24"/>
          <w:u w:val="single" w:color="auto"/>
          <w:lang w:val="en-US" w:eastAsia="zh-CN"/>
        </w:rPr>
        <w:t xml:space="preserve">   </w:t>
      </w:r>
    </w:p>
    <w:p>
      <w:pPr>
        <w:keepNext w:val="0"/>
        <w:keepLines w:val="0"/>
        <w:pageBreakBefore w:val="0"/>
        <w:widowControl w:val="0"/>
        <w:tabs>
          <w:tab w:val="left" w:pos="2400"/>
        </w:tabs>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u w:val="single" w:color="auto"/>
        </w:rPr>
        <w:tab/>
      </w:r>
      <w:r>
        <w:rPr>
          <w:rFonts w:hint="eastAsia" w:ascii="仿宋_GB2312" w:hAnsi="仿宋_GB2312" w:eastAsia="仿宋_GB2312" w:cs="仿宋_GB2312"/>
          <w:spacing w:val="-6"/>
          <w:sz w:val="24"/>
          <w:szCs w:val="24"/>
        </w:rPr>
        <w:t>（大写）的决定，现根据你（单位）的申请，本机关依据《中</w:t>
      </w:r>
      <w:r>
        <w:rPr>
          <w:rFonts w:hint="eastAsia" w:ascii="仿宋_GB2312" w:hAnsi="仿宋_GB2312" w:eastAsia="仿宋_GB2312" w:cs="仿宋_GB2312"/>
          <w:spacing w:val="-1"/>
          <w:sz w:val="24"/>
          <w:szCs w:val="24"/>
        </w:rPr>
        <w:t>华人民共和国行政处罚法》第五十二条的规定，同意你（单位</w:t>
      </w:r>
      <w:r>
        <w:rPr>
          <w:rFonts w:hint="eastAsia" w:ascii="仿宋_GB2312" w:hAnsi="仿宋_GB2312" w:eastAsia="仿宋_GB2312" w:cs="仿宋_GB2312"/>
          <w:spacing w:val="-57"/>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28" w:firstLineChars="200"/>
        <w:textAlignment w:val="auto"/>
        <w:rPr>
          <w:rFonts w:hint="eastAsia" w:ascii="仿宋_GB2312" w:hAnsi="仿宋_GB2312" w:eastAsia="仿宋_GB2312" w:cs="仿宋_GB2312"/>
          <w:spacing w:val="-13"/>
          <w:sz w:val="24"/>
          <w:szCs w:val="24"/>
        </w:rPr>
      </w:pPr>
      <w:r>
        <w:rPr>
          <w:rFonts w:hint="eastAsia" w:ascii="仿宋_GB2312" w:hAnsi="仿宋_GB2312" w:eastAsia="仿宋_GB2312" w:cs="仿宋_GB2312"/>
          <w:spacing w:val="-13"/>
          <w:sz w:val="24"/>
          <w:szCs w:val="24"/>
        </w:rPr>
        <w:t>□延期缴纳罚款。延长至</w:t>
      </w:r>
      <w:r>
        <w:rPr>
          <w:rFonts w:hint="eastAsia" w:ascii="仿宋_GB2312" w:hAnsi="仿宋_GB2312" w:eastAsia="仿宋_GB2312" w:cs="仿宋_GB2312"/>
          <w:spacing w:val="11"/>
          <w:sz w:val="24"/>
          <w:szCs w:val="24"/>
          <w:u w:val="single" w:color="auto"/>
        </w:rPr>
        <w:t xml:space="preserve">      </w:t>
      </w:r>
      <w:r>
        <w:rPr>
          <w:rFonts w:hint="eastAsia" w:ascii="仿宋_GB2312" w:hAnsi="仿宋_GB2312" w:eastAsia="仿宋_GB2312" w:cs="仿宋_GB2312"/>
          <w:spacing w:val="-106"/>
          <w:sz w:val="24"/>
          <w:szCs w:val="24"/>
        </w:rPr>
        <w:t xml:space="preserve"> </w:t>
      </w:r>
      <w:r>
        <w:rPr>
          <w:rFonts w:hint="eastAsia" w:ascii="仿宋_GB2312" w:hAnsi="仿宋_GB2312" w:eastAsia="仿宋_GB2312" w:cs="仿宋_GB2312"/>
          <w:spacing w:val="-13"/>
          <w:sz w:val="24"/>
          <w:szCs w:val="24"/>
        </w:rPr>
        <w:t>年</w:t>
      </w:r>
      <w:r>
        <w:rPr>
          <w:rFonts w:hint="eastAsia" w:ascii="仿宋_GB2312" w:hAnsi="仿宋_GB2312" w:eastAsia="仿宋_GB2312" w:cs="仿宋_GB2312"/>
          <w:spacing w:val="18"/>
          <w:sz w:val="24"/>
          <w:szCs w:val="24"/>
          <w:u w:val="single" w:color="auto"/>
        </w:rPr>
        <w:t xml:space="preserve">    </w:t>
      </w:r>
      <w:r>
        <w:rPr>
          <w:rFonts w:hint="eastAsia" w:ascii="仿宋_GB2312" w:hAnsi="仿宋_GB2312" w:eastAsia="仿宋_GB2312" w:cs="仿宋_GB2312"/>
          <w:spacing w:val="-98"/>
          <w:sz w:val="24"/>
          <w:szCs w:val="24"/>
        </w:rPr>
        <w:t xml:space="preserve"> </w:t>
      </w:r>
      <w:r>
        <w:rPr>
          <w:rFonts w:hint="eastAsia" w:ascii="仿宋_GB2312" w:hAnsi="仿宋_GB2312" w:eastAsia="仿宋_GB2312" w:cs="仿宋_GB2312"/>
          <w:spacing w:val="-13"/>
          <w:sz w:val="24"/>
          <w:szCs w:val="24"/>
        </w:rPr>
        <w:t>月</w:t>
      </w:r>
      <w:r>
        <w:rPr>
          <w:rFonts w:hint="eastAsia" w:ascii="仿宋_GB2312" w:hAnsi="仿宋_GB2312" w:eastAsia="仿宋_GB2312" w:cs="仿宋_GB2312"/>
          <w:spacing w:val="18"/>
          <w:sz w:val="24"/>
          <w:szCs w:val="24"/>
          <w:u w:val="single" w:color="auto"/>
        </w:rPr>
        <w:t xml:space="preserve">    </w:t>
      </w:r>
      <w:r>
        <w:rPr>
          <w:rFonts w:hint="eastAsia" w:ascii="仿宋_GB2312" w:hAnsi="仿宋_GB2312" w:eastAsia="仿宋_GB2312" w:cs="仿宋_GB2312"/>
          <w:spacing w:val="-66"/>
          <w:sz w:val="24"/>
          <w:szCs w:val="24"/>
        </w:rPr>
        <w:t xml:space="preserve"> </w:t>
      </w:r>
      <w:r>
        <w:rPr>
          <w:rFonts w:hint="eastAsia" w:ascii="仿宋_GB2312" w:hAnsi="仿宋_GB2312" w:eastAsia="仿宋_GB2312" w:cs="仿宋_GB2312"/>
          <w:spacing w:val="-13"/>
          <w:sz w:val="24"/>
          <w:szCs w:val="24"/>
        </w:rPr>
        <w:t>日（大写）止。</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28" w:firstLineChars="200"/>
        <w:textAlignment w:val="auto"/>
        <w:rPr>
          <w:rFonts w:hint="eastAsia" w:ascii="仿宋_GB2312" w:hAnsi="仿宋_GB2312" w:eastAsia="仿宋_GB2312" w:cs="仿宋_GB2312"/>
          <w:spacing w:val="-13"/>
          <w:sz w:val="24"/>
          <w:szCs w:val="24"/>
        </w:rPr>
      </w:pPr>
      <w:r>
        <w:rPr>
          <w:rFonts w:hint="eastAsia" w:ascii="仿宋_GB2312" w:hAnsi="仿宋_GB2312" w:eastAsia="仿宋_GB2312" w:cs="仿宋_GB2312"/>
          <w:spacing w:val="-13"/>
          <w:sz w:val="24"/>
          <w:szCs w:val="24"/>
        </w:rPr>
        <w:t>□分期缴纳罚款。第      期至        年       月      日（大写）前，缴纳罚款</w:t>
      </w:r>
      <w:r>
        <w:rPr>
          <w:rFonts w:hint="eastAsia" w:ascii="仿宋_GB2312" w:hAnsi="仿宋_GB2312" w:eastAsia="仿宋_GB2312" w:cs="仿宋_GB2312"/>
          <w:spacing w:val="-13"/>
          <w:sz w:val="24"/>
          <w:szCs w:val="24"/>
          <w:u w:val="single"/>
          <w:lang w:val="en-US" w:eastAsia="zh-CN"/>
        </w:rPr>
        <w:t xml:space="preserve">        </w:t>
      </w:r>
      <w:r>
        <w:rPr>
          <w:rFonts w:hint="eastAsia" w:ascii="仿宋_GB2312" w:hAnsi="仿宋_GB2312" w:eastAsia="仿宋_GB2312" w:cs="仿宋_GB2312"/>
          <w:spacing w:val="-13"/>
          <w:sz w:val="24"/>
          <w:szCs w:val="24"/>
        </w:rPr>
        <w:t>（大写）（每期均应当单独开具本文书）。 此外，</w:t>
      </w:r>
      <w:r>
        <w:rPr>
          <w:rFonts w:hint="eastAsia" w:ascii="仿宋_GB2312" w:hAnsi="仿宋_GB2312" w:eastAsia="仿宋_GB2312" w:cs="仿宋_GB2312"/>
          <w:spacing w:val="-13"/>
          <w:sz w:val="24"/>
          <w:szCs w:val="24"/>
          <w:lang w:val="en-US" w:eastAsia="zh-CN"/>
        </w:rPr>
        <w:t>你（单位）</w:t>
      </w:r>
      <w:r>
        <w:rPr>
          <w:rFonts w:hint="eastAsia" w:ascii="仿宋_GB2312" w:hAnsi="仿宋_GB2312" w:eastAsia="仿宋_GB2312" w:cs="仿宋_GB2312"/>
          <w:spacing w:val="-13"/>
          <w:sz w:val="24"/>
          <w:szCs w:val="24"/>
        </w:rPr>
        <w:t>尚有未缴纳的罚款</w:t>
      </w:r>
      <w:r>
        <w:rPr>
          <w:rFonts w:hint="eastAsia" w:ascii="仿宋_GB2312" w:hAnsi="仿宋_GB2312" w:eastAsia="仿宋_GB2312" w:cs="仿宋_GB2312"/>
          <w:spacing w:val="-13"/>
          <w:sz w:val="24"/>
          <w:szCs w:val="24"/>
          <w:u w:val="single"/>
          <w:lang w:val="en-US" w:eastAsia="zh-CN"/>
        </w:rPr>
        <w:t xml:space="preserve">        </w:t>
      </w:r>
      <w:r>
        <w:rPr>
          <w:rFonts w:hint="eastAsia" w:ascii="仿宋_GB2312" w:hAnsi="仿宋_GB2312" w:eastAsia="仿宋_GB2312" w:cs="仿宋_GB2312"/>
          <w:spacing w:val="-13"/>
          <w:sz w:val="24"/>
          <w:szCs w:val="24"/>
        </w:rPr>
        <w:t>元（大写）。</w:t>
      </w: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eastAsia" w:ascii="仿宋_GB2312" w:hAnsi="仿宋_GB2312" w:eastAsia="仿宋_GB2312" w:cs="仿宋_GB2312"/>
        </w:rPr>
      </w:pPr>
      <w:r>
        <w:rPr>
          <w:rFonts w:hint="eastAsia" w:ascii="仿宋_GB2312" w:hAnsi="仿宋_GB2312" w:eastAsia="仿宋_GB2312" w:cs="仿宋_GB2312"/>
          <w:spacing w:val="-1"/>
          <w:sz w:val="24"/>
          <w:szCs w:val="24"/>
        </w:rPr>
        <w:t>代收机构以本批准书为据，办理收款手续。</w:t>
      </w:r>
    </w:p>
    <w:p>
      <w:pPr>
        <w:pStyle w:val="7"/>
        <w:keepNext w:val="0"/>
        <w:keepLines w:val="0"/>
        <w:pageBreakBefore w:val="0"/>
        <w:widowControl w:val="0"/>
        <w:kinsoku/>
        <w:wordWrap/>
        <w:overflowPunct/>
        <w:topLinePunct w:val="0"/>
        <w:autoSpaceDE/>
        <w:autoSpaceDN/>
        <w:bidi w:val="0"/>
        <w:adjustRightInd/>
        <w:snapToGrid/>
        <w:spacing w:after="0" w:afterLines="0" w:line="500" w:lineRule="exact"/>
        <w:ind w:left="0"/>
        <w:textAlignment w:val="auto"/>
        <w:rPr>
          <w:rFonts w:hint="eastAsia" w:ascii="仿宋_GB2312" w:hAnsi="仿宋_GB2312" w:eastAsia="仿宋_GB2312" w:cs="仿宋_GB2312"/>
        </w:rPr>
      </w:pPr>
    </w:p>
    <w:p>
      <w:pPr>
        <w:pStyle w:val="7"/>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textAlignment w:val="auto"/>
        <w:rPr>
          <w:rFonts w:hint="eastAsia" w:ascii="仿宋_GB2312" w:hAnsi="仿宋_GB2312" w:eastAsia="仿宋_GB2312" w:cs="仿宋_GB2312"/>
        </w:rPr>
      </w:pPr>
    </w:p>
    <w:p>
      <w:pPr>
        <w:pStyle w:val="7"/>
        <w:keepNext w:val="0"/>
        <w:keepLines w:val="0"/>
        <w:pageBreakBefore w:val="0"/>
        <w:widowControl w:val="0"/>
        <w:kinsoku/>
        <w:wordWrap/>
        <w:overflowPunct/>
        <w:topLinePunct w:val="0"/>
        <w:autoSpaceDE/>
        <w:autoSpaceDN/>
        <w:bidi w:val="0"/>
        <w:adjustRightInd/>
        <w:snapToGrid/>
        <w:spacing w:after="0" w:afterLines="0" w:line="500" w:lineRule="exact"/>
        <w:ind w:left="0"/>
        <w:textAlignment w:val="auto"/>
        <w:rPr>
          <w:rFonts w:hint="eastAsia" w:ascii="仿宋_GB2312" w:hAnsi="仿宋_GB2312" w:eastAsia="仿宋_GB2312" w:cs="仿宋_GB2312"/>
        </w:rPr>
      </w:pPr>
    </w:p>
    <w:p>
      <w:pPr>
        <w:pStyle w:val="7"/>
        <w:keepNext w:val="0"/>
        <w:keepLines w:val="0"/>
        <w:pageBreakBefore w:val="0"/>
        <w:widowControl w:val="0"/>
        <w:kinsoku/>
        <w:wordWrap/>
        <w:overflowPunct/>
        <w:topLinePunct w:val="0"/>
        <w:autoSpaceDE/>
        <w:autoSpaceDN/>
        <w:bidi w:val="0"/>
        <w:adjustRightInd/>
        <w:snapToGrid/>
        <w:spacing w:after="0" w:afterLines="0" w:line="500" w:lineRule="exact"/>
        <w:ind w:left="0"/>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西安市应急管理局（印章）</w:t>
      </w:r>
    </w:p>
    <w:p>
      <w:pPr>
        <w:keepNext w:val="0"/>
        <w:keepLines w:val="0"/>
        <w:pageBreakBefore w:val="0"/>
        <w:widowControl w:val="0"/>
        <w:kinsoku/>
        <w:wordWrap/>
        <w:overflowPunct/>
        <w:topLinePunct w:val="0"/>
        <w:autoSpaceDE/>
        <w:autoSpaceDN/>
        <w:bidi w:val="0"/>
        <w:adjustRightInd/>
        <w:snapToGrid/>
        <w:spacing w:line="500" w:lineRule="exact"/>
        <w:ind w:left="0" w:firstLine="5520" w:firstLineChars="2300"/>
        <w:textAlignment w:val="auto"/>
        <w:rPr>
          <w:rFonts w:hint="eastAsia" w:ascii="仿宋_GB2312" w:hAnsi="仿宋_GB2312" w:eastAsia="仿宋_GB2312" w:cs="仿宋_GB2312"/>
          <w:sz w:val="24"/>
          <w:szCs w:val="24"/>
          <w:u w:val="none"/>
          <w:lang w:val="en-US" w:eastAsia="zh-Hans"/>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日</w:t>
      </w:r>
    </w:p>
    <w:p>
      <w:pPr>
        <w:rPr>
          <w:rFonts w:hint="eastAsia" w:ascii="仿宋_GB2312" w:hAnsi="仿宋_GB2312" w:eastAsia="仿宋_GB2312" w:cs="仿宋_GB2312"/>
          <w:sz w:val="24"/>
          <w:szCs w:val="24"/>
          <w:u w:val="none"/>
          <w:lang w:val="en-US" w:eastAsia="zh-Hans"/>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1"/>
          <w:szCs w:val="21"/>
        </w:rPr>
      </w:pPr>
    </w:p>
    <w:p>
      <w:pPr>
        <w:pStyle w:val="10"/>
        <w:rPr>
          <w:rFonts w:hint="eastAsia"/>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mc:AlternateContent>
          <mc:Choice Requires="wps">
            <w:drawing>
              <wp:anchor distT="0" distB="0" distL="114300" distR="114300" simplePos="0" relativeHeight="251720704" behindDoc="0" locked="0" layoutInCell="1" allowOverlap="1">
                <wp:simplePos x="0" y="0"/>
                <wp:positionH relativeFrom="column">
                  <wp:posOffset>-28575</wp:posOffset>
                </wp:positionH>
                <wp:positionV relativeFrom="paragraph">
                  <wp:posOffset>107950</wp:posOffset>
                </wp:positionV>
                <wp:extent cx="5601335" cy="0"/>
                <wp:effectExtent l="0" t="9525" r="6985" b="13335"/>
                <wp:wrapNone/>
                <wp:docPr id="61" name="直接连接符 61"/>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2.25pt;margin-top:8.5pt;height:0pt;width:441.05pt;z-index:251720704;mso-width-relative:page;mso-height-relative:page;" filled="f" stroked="t" coordsize="21600,21600" o:gfxdata="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Fuvg&#10;1QAAAAgBAAAPAAAAAAAAAAEAIAAAACIAAABkcnMvZG93bnJldi54bWxQSwECFAAUAAAACACHTuJA&#10;Iu2QKesBAAC4AwAADgAAAAAAAAABACAAAAAkAQAAZHJzL2Uyb0RvYy54bWxQSwUGAAAAAAYABgBZ&#10;AQAAgQUAAAAA&#10;">
                <v:fill on="f" focussize="0,0"/>
                <v:stroke weight="1.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本文书一式两份：一份由应急管理部门备案，一份交被处罚人（单位）。</w:t>
      </w:r>
    </w:p>
    <w:p>
      <w:pPr>
        <w:bidi w:val="0"/>
        <w:rPr>
          <w:rFonts w:hint="eastAsia" w:ascii="黑体" w:hAnsi="黑体" w:eastAsia="黑体" w:cs="黑体"/>
        </w:rPr>
      </w:pPr>
    </w:p>
    <w:p>
      <w:pPr>
        <w:bidi w:val="0"/>
        <w:rPr>
          <w:rFonts w:hint="eastAsia" w:ascii="黑体" w:hAnsi="黑体" w:eastAsia="黑体" w:cs="黑体"/>
          <w:lang w:val="en-US" w:eastAsia="zh-CN"/>
        </w:rPr>
      </w:pPr>
      <w:bookmarkStart w:id="1" w:name="_GoBack"/>
      <w:bookmarkEnd w:id="1"/>
      <w:r>
        <w:rPr>
          <w:rFonts w:hint="eastAsia" w:ascii="黑体" w:hAnsi="黑体" w:eastAsia="黑体" w:cs="黑体"/>
        </w:rPr>
        <w:t>《延期（分期）缴纳罚款批准书》</w:t>
      </w:r>
      <w:r>
        <w:rPr>
          <w:rFonts w:hint="eastAsia" w:ascii="黑体" w:hAnsi="黑体" w:eastAsia="黑体" w:cs="黑体"/>
          <w:lang w:val="en-US" w:eastAsia="zh-CN"/>
        </w:rPr>
        <w:t>制作规范：</w:t>
      </w:r>
    </w:p>
    <w:p>
      <w:pPr>
        <w:bidi w:val="0"/>
        <w:rPr>
          <w:rFonts w:hint="eastAsia"/>
          <w:lang w:val="en-US" w:eastAsia="en-US"/>
        </w:rPr>
      </w:pPr>
      <w:r>
        <w:rPr>
          <w:rFonts w:hint="eastAsia"/>
          <w:lang w:val="en-US" w:eastAsia="en-US"/>
        </w:rPr>
        <w:t>1.文书文号。如果批准当事人分为若干期缴纳罚款的，每期均应当单独开具本文书，且每一期的批准书编制的顺序号应不同。如第一期为“302001001”，第二期则为“302001002，以此类推。</w:t>
      </w:r>
    </w:p>
    <w:p>
      <w:pPr>
        <w:bidi w:val="0"/>
        <w:rPr>
          <w:rFonts w:hint="eastAsia"/>
          <w:lang w:val="en-US" w:eastAsia="en-US"/>
        </w:rPr>
      </w:pPr>
      <w:r>
        <w:rPr>
          <w:rFonts w:hint="eastAsia"/>
          <w:lang w:val="en-US" w:eastAsia="en-US"/>
        </w:rPr>
        <w:t>2.批准当事人延期缴纳罚款的，应在该选项前的方框内打钩，并写明延长期限的截止日期。</w:t>
      </w:r>
    </w:p>
    <w:p>
      <w:pPr>
        <w:bidi w:val="0"/>
        <w:rPr>
          <w:rFonts w:hint="eastAsia"/>
          <w:lang w:val="en-US" w:eastAsia="en-US"/>
        </w:rPr>
      </w:pPr>
      <w:r>
        <w:rPr>
          <w:rFonts w:hint="eastAsia"/>
          <w:lang w:val="en-US" w:eastAsia="en-US"/>
        </w:rPr>
        <w:t>3.批准当事人分期缴纳罚款的，在该选项前的方框内打钩。而且，每一期都应单独开具本文书，编写文书编号并写明当事人尚未缴纳罚款的余额。</w:t>
      </w:r>
    </w:p>
    <w:p>
      <w:pPr>
        <w:bidi w:val="0"/>
        <w:rPr>
          <w:rFonts w:hint="eastAsia"/>
          <w:lang w:val="en-US" w:eastAsia="en-US"/>
        </w:rPr>
      </w:pPr>
      <w:r>
        <w:rPr>
          <w:rFonts w:hint="eastAsia"/>
          <w:lang w:val="en-US" w:eastAsia="en-US"/>
        </w:rPr>
        <w:t>4.批准当事人分期缴纳罚款的，每一期均应单独开具《延期（分期）缴纳罚款批准书》并编写相应的文书编号。</w:t>
      </w:r>
    </w:p>
    <w:p>
      <w:pPr>
        <w:bidi w:val="0"/>
        <w:rPr>
          <w:rFonts w:hint="eastAsia"/>
          <w:lang w:val="en-US" w:eastAsia="en-US"/>
        </w:rPr>
      </w:pPr>
      <w:r>
        <w:rPr>
          <w:rFonts w:hint="eastAsia"/>
          <w:lang w:val="en-US" w:eastAsia="en-US"/>
        </w:rPr>
        <w:t>5.本案中不适用《延期（分期）缴纳罚款批准书》，仅列明填写注意事项以供参考。</w:t>
      </w:r>
    </w:p>
    <w:p>
      <w:pPr>
        <w:bidi w:val="0"/>
        <w:rPr>
          <w:rFonts w:hint="eastAsia"/>
          <w:lang w:val="en-US" w:eastAsia="en-US"/>
        </w:rPr>
        <w:sectPr>
          <w:pgSz w:w="11906" w:h="16839"/>
          <w:pgMar w:top="1814" w:right="1474" w:bottom="1247" w:left="1587" w:header="0" w:footer="894" w:gutter="0"/>
          <w:pgNumType w:fmt="decimal"/>
          <w:cols w:space="720" w:num="1"/>
        </w:sectPr>
      </w:pP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89984" behindDoc="0" locked="0" layoutInCell="0" allowOverlap="1">
                <wp:simplePos x="0" y="0"/>
                <wp:positionH relativeFrom="column">
                  <wp:posOffset>-27940</wp:posOffset>
                </wp:positionH>
                <wp:positionV relativeFrom="paragraph">
                  <wp:posOffset>33655</wp:posOffset>
                </wp:positionV>
                <wp:extent cx="5601335" cy="0"/>
                <wp:effectExtent l="0" t="19050" r="6985" b="26670"/>
                <wp:wrapNone/>
                <wp:docPr id="84" name="直接连接符 84"/>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2.2pt;margin-top:2.65pt;height:0pt;width:441.05pt;z-index:251689984;mso-width-relative:page;mso-height-relative:page;" filled="f" stroked="t" coordsize="21600,21600" o:allowincell="f" o:gfxdata="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78gS1QAAAAYBAAAPAAAAAAAAAAEAIAAAACIAAABkcnMvZG93bnJldi54bWxQSwECFAAUAAAACACH&#10;TuJA8+ZDuu4BAAC4AwAADgAAAAAAAAABACAAAAAkAQAAZHJzL2Uyb0RvYy54bWxQSwUGAAAAAAYA&#10;BgBZAQAAhAUAAAAA&#10;">
                <v:fill on="f" focussize="0,0"/>
                <v:stroke weight="3pt" color="#000000" linestyle="thinThin" joinstyle="round"/>
                <v:imagedata o:title=""/>
                <o:lock v:ext="edit" aspectratio="f"/>
              </v:line>
            </w:pict>
          </mc:Fallback>
        </mc:AlternateContent>
      </w:r>
      <w:r>
        <w:rPr>
          <w:rFonts w:hint="eastAsia"/>
        </w:rPr>
        <w:t>文书送达回执</w:t>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（西安）应急回〔</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w:t>
      </w:r>
      <w:r>
        <w:rPr>
          <w:rFonts w:hint="eastAsia" w:ascii="仿宋_GB2312" w:hAnsi="仿宋_GB2312" w:eastAsia="仿宋_GB2312" w:cs="仿宋_GB2312"/>
          <w:color w:val="121212"/>
          <w:kern w:val="0"/>
          <w:sz w:val="24"/>
          <w:szCs w:val="24"/>
        </w:rPr>
        <w:t>001</w:t>
      </w:r>
      <w:r>
        <w:rPr>
          <w:rFonts w:hint="eastAsia" w:ascii="仿宋_GB2312" w:hAnsi="仿宋_GB2312" w:eastAsia="仿宋_GB2312" w:cs="仿宋_GB2312"/>
          <w:sz w:val="24"/>
          <w:szCs w:val="24"/>
        </w:rPr>
        <w:t>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案件名称：</w:t>
      </w:r>
      <w:r>
        <w:rPr>
          <w:rFonts w:hint="eastAsia" w:ascii="仿宋_GB2312" w:hAnsi="仿宋_GB2312" w:eastAsia="仿宋_GB2312" w:cs="仿宋_GB2312"/>
          <w:sz w:val="24"/>
          <w:szCs w:val="24"/>
          <w:u w:val="words"/>
          <w:lang w:eastAsia="zh-CN"/>
        </w:rPr>
        <w:t>XX公司</w:t>
      </w:r>
      <w:r>
        <w:rPr>
          <w:rFonts w:hint="eastAsia" w:ascii="仿宋_GB2312" w:hAnsi="仿宋_GB2312" w:eastAsia="仿宋_GB2312" w:cs="仿宋_GB2312"/>
          <w:sz w:val="24"/>
          <w:szCs w:val="24"/>
          <w:u w:val="words"/>
          <w:lang w:val="en-US" w:eastAsia="zh-CN"/>
        </w:rPr>
        <w:t>涉嫌</w:t>
      </w:r>
      <w:r>
        <w:rPr>
          <w:rFonts w:hint="eastAsia" w:ascii="仿宋_GB2312" w:hAnsi="仿宋_GB2312" w:eastAsia="仿宋_GB2312" w:cs="仿宋_GB2312"/>
          <w:sz w:val="24"/>
          <w:szCs w:val="24"/>
          <w:u w:val="words"/>
          <w:lang w:eastAsia="zh-CN"/>
        </w:rPr>
        <w:t>未按照国家规定</w:t>
      </w:r>
      <w:r>
        <w:rPr>
          <w:rFonts w:hint="eastAsia" w:ascii="仿宋_GB2312" w:hAnsi="仿宋_GB2312" w:eastAsia="仿宋_GB2312" w:cs="仿宋_GB2312"/>
          <w:sz w:val="24"/>
          <w:szCs w:val="24"/>
          <w:u w:val="words"/>
          <w:lang w:val="en-US" w:eastAsia="zh-Hans"/>
        </w:rPr>
        <w:t>签订安全管理协议</w:t>
      </w:r>
      <w:r>
        <w:rPr>
          <w:rFonts w:hint="eastAsia" w:ascii="仿宋_GB2312" w:hAnsi="仿宋_GB2312" w:eastAsia="仿宋_GB2312" w:cs="仿宋_GB2312"/>
          <w:sz w:val="24"/>
          <w:szCs w:val="24"/>
          <w:u w:val="words"/>
          <w:lang w:eastAsia="zh-Hans"/>
        </w:rPr>
        <w:t>、</w:t>
      </w:r>
      <w:r>
        <w:rPr>
          <w:rFonts w:hint="eastAsia" w:ascii="仿宋_GB2312" w:hAnsi="仿宋_GB2312" w:eastAsia="仿宋_GB2312" w:cs="仿宋_GB2312"/>
          <w:sz w:val="24"/>
          <w:szCs w:val="24"/>
          <w:u w:val="words"/>
          <w:lang w:val="en-US" w:eastAsia="zh-Hans"/>
        </w:rPr>
        <w:t>粉尘防爆安全设备安装不符合国家标准案</w:t>
      </w:r>
      <w:r>
        <w:rPr>
          <w:rFonts w:hint="eastAsia" w:ascii="仿宋_GB2312" w:hAnsi="仿宋_GB2312" w:eastAsia="仿宋_GB2312" w:cs="仿宋_GB2312"/>
          <w:sz w:val="24"/>
          <w:szCs w:val="24"/>
          <w:u w:val="single"/>
        </w:rPr>
        <w:t xml:space="preserve">  </w:t>
      </w:r>
    </w:p>
    <w:tbl>
      <w:tblPr>
        <w:tblStyle w:val="15"/>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421"/>
        <w:gridCol w:w="1312"/>
        <w:gridCol w:w="1425"/>
        <w:gridCol w:w="1313"/>
        <w:gridCol w:w="1320"/>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2421"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受送达单位（个人）</w:t>
            </w:r>
          </w:p>
        </w:tc>
        <w:tc>
          <w:tcPr>
            <w:tcW w:w="6638" w:type="dxa"/>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121212"/>
                <w:kern w:val="0"/>
                <w:sz w:val="24"/>
                <w:szCs w:val="24"/>
                <w:lang w:eastAsia="zh-CN"/>
              </w:rPr>
              <w:t>XX公司</w:t>
            </w:r>
            <w:r>
              <w:rPr>
                <w:rFonts w:hint="eastAsia" w:ascii="仿宋_GB2312" w:hAnsi="仿宋_GB2312" w:eastAsia="仿宋_GB2312" w:cs="仿宋_GB2312"/>
                <w:color w:val="121212"/>
                <w:kern w:val="0"/>
                <w:sz w:val="24"/>
                <w:szCs w:val="24"/>
              </w:rPr>
              <w:t>、张XX</w:t>
            </w:r>
            <w:r>
              <w:rPr>
                <w:rFonts w:hint="eastAsia" w:ascii="仿宋_GB2312" w:hAnsi="仿宋_GB2312" w:eastAsia="仿宋_GB2312" w:cs="仿宋_GB2312"/>
                <w:color w:val="121212"/>
                <w:kern w:val="0"/>
                <w:sz w:val="24"/>
                <w:szCs w:val="24"/>
                <w:lang w:eastAsia="zh-CN"/>
              </w:rPr>
              <w:t>、</w:t>
            </w:r>
            <w:r>
              <w:rPr>
                <w:rFonts w:hint="eastAsia" w:ascii="仿宋_GB2312" w:hAnsi="仿宋_GB2312" w:eastAsia="仿宋_GB2312" w:cs="仿宋_GB2312"/>
                <w:color w:val="121212"/>
                <w:kern w:val="0"/>
                <w:sz w:val="24"/>
                <w:szCs w:val="24"/>
                <w:lang w:val="en-US" w:eastAsia="zh-CN"/>
              </w:rPr>
              <w:t>蔡XX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8" w:hRule="atLeast"/>
          <w:jc w:val="center"/>
        </w:trPr>
        <w:tc>
          <w:tcPr>
            <w:tcW w:w="2421"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送达文书名称、文号</w:t>
            </w:r>
          </w:p>
        </w:tc>
        <w:tc>
          <w:tcPr>
            <w:tcW w:w="131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收件人签名</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或者盖章</w:t>
            </w:r>
          </w:p>
        </w:tc>
        <w:tc>
          <w:tcPr>
            <w:tcW w:w="1425"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送达</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地点</w:t>
            </w:r>
          </w:p>
        </w:tc>
        <w:tc>
          <w:tcPr>
            <w:tcW w:w="131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送达日期</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送达方式</w:t>
            </w: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送达人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3" w:hRule="atLeast"/>
          <w:jc w:val="center"/>
        </w:trPr>
        <w:tc>
          <w:tcPr>
            <w:tcW w:w="242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121212"/>
                <w:kern w:val="0"/>
                <w:sz w:val="24"/>
                <w:szCs w:val="24"/>
              </w:rPr>
              <w:t>西安</w:t>
            </w:r>
            <w:r>
              <w:rPr>
                <w:rFonts w:hint="eastAsia" w:ascii="仿宋_GB2312" w:hAnsi="仿宋_GB2312" w:eastAsia="仿宋_GB2312" w:cs="仿宋_GB2312"/>
                <w:color w:val="000000"/>
                <w:sz w:val="24"/>
                <w:szCs w:val="24"/>
              </w:rPr>
              <w:t>）应急</w:t>
            </w:r>
            <w:r>
              <w:rPr>
                <w:rFonts w:hint="eastAsia" w:ascii="仿宋_GB2312" w:hAnsi="仿宋_GB2312" w:eastAsia="仿宋_GB2312" w:cs="仿宋_GB2312"/>
                <w:color w:val="000000"/>
                <w:sz w:val="24"/>
                <w:szCs w:val="24"/>
                <w:lang w:val="en-US" w:eastAsia="zh-CN"/>
              </w:rPr>
              <w:t>询</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202</w:t>
            </w:r>
            <w:r>
              <w:rPr>
                <w:rFonts w:hint="eastAsia" w:ascii="仿宋_GB2312" w:hAnsi="仿宋_GB2312" w:cs="仿宋_GB2312"/>
                <w:color w:val="000000"/>
                <w:sz w:val="24"/>
                <w:szCs w:val="24"/>
                <w:lang w:val="en-US" w:eastAsia="zh-CN"/>
              </w:rPr>
              <w:t>3</w:t>
            </w:r>
            <w:r>
              <w:rPr>
                <w:rFonts w:hint="eastAsia" w:ascii="仿宋_GB2312" w:hAnsi="仿宋_GB2312" w:eastAsia="仿宋_GB2312" w:cs="仿宋_GB2312"/>
                <w:color w:val="000000"/>
                <w:sz w:val="24"/>
                <w:szCs w:val="24"/>
              </w:rPr>
              <w:t>〕001号《</w:t>
            </w:r>
            <w:r>
              <w:rPr>
                <w:rFonts w:hint="eastAsia" w:ascii="仿宋_GB2312" w:hAnsi="仿宋_GB2312" w:eastAsia="仿宋_GB2312" w:cs="仿宋_GB2312"/>
                <w:color w:val="000000"/>
                <w:sz w:val="24"/>
                <w:szCs w:val="24"/>
                <w:lang w:val="en-US" w:eastAsia="zh-CN"/>
              </w:rPr>
              <w:t>询问通知书</w:t>
            </w:r>
            <w:r>
              <w:rPr>
                <w:rFonts w:hint="eastAsia" w:ascii="仿宋_GB2312" w:hAnsi="仿宋_GB2312" w:eastAsia="仿宋_GB2312" w:cs="仿宋_GB2312"/>
                <w:color w:val="000000"/>
                <w:sz w:val="24"/>
                <w:szCs w:val="24"/>
              </w:rPr>
              <w:t>》</w:t>
            </w:r>
          </w:p>
        </w:tc>
        <w:tc>
          <w:tcPr>
            <w:tcW w:w="131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Hans"/>
              </w:rPr>
              <w:t>周</w:t>
            </w:r>
            <w:r>
              <w:rPr>
                <w:rFonts w:hint="eastAsia" w:ascii="仿宋_GB2312" w:hAnsi="仿宋_GB2312" w:eastAsia="仿宋_GB2312" w:cs="仿宋_GB2312"/>
                <w:sz w:val="24"/>
                <w:szCs w:val="24"/>
              </w:rPr>
              <w:t>XX</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sz w:val="24"/>
                <w:szCs w:val="24"/>
              </w:rPr>
              <w:t>旭辉中心2号楼10层</w:t>
            </w:r>
          </w:p>
        </w:tc>
        <w:tc>
          <w:tcPr>
            <w:tcW w:w="1313"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日</w:t>
            </w:r>
          </w:p>
        </w:tc>
        <w:tc>
          <w:tcPr>
            <w:tcW w:w="13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邮寄</w:t>
            </w:r>
            <w:r>
              <w:rPr>
                <w:rFonts w:hint="eastAsia" w:ascii="仿宋_GB2312" w:hAnsi="仿宋_GB2312" w:eastAsia="仿宋_GB2312" w:cs="仿宋_GB2312"/>
                <w:sz w:val="24"/>
                <w:szCs w:val="24"/>
              </w:rPr>
              <w:t>送达</w:t>
            </w: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钱X</w:t>
            </w:r>
            <w:r>
              <w:rPr>
                <w:rFonts w:hint="eastAsia" w:ascii="仿宋_GB2312" w:hAnsi="仿宋_GB2312" w:eastAsia="仿宋_GB2312" w:cs="仿宋_GB2312"/>
                <w:sz w:val="24"/>
                <w:szCs w:val="24"/>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242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31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31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3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金XX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242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121212"/>
                <w:kern w:val="0"/>
                <w:sz w:val="24"/>
                <w:szCs w:val="24"/>
              </w:rPr>
              <w:t>西安</w:t>
            </w:r>
            <w:r>
              <w:rPr>
                <w:rFonts w:hint="eastAsia" w:ascii="仿宋_GB2312" w:hAnsi="仿宋_GB2312" w:eastAsia="仿宋_GB2312" w:cs="仿宋_GB2312"/>
                <w:color w:val="000000"/>
                <w:sz w:val="24"/>
                <w:szCs w:val="24"/>
              </w:rPr>
              <w:t>）应急</w:t>
            </w:r>
            <w:r>
              <w:rPr>
                <w:rFonts w:hint="eastAsia" w:ascii="仿宋_GB2312" w:hAnsi="仿宋_GB2312" w:eastAsia="仿宋_GB2312" w:cs="仿宋_GB2312"/>
                <w:color w:val="000000"/>
                <w:sz w:val="24"/>
                <w:szCs w:val="24"/>
                <w:lang w:val="en-US" w:eastAsia="zh-CN"/>
              </w:rPr>
              <w:t>询</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202</w:t>
            </w:r>
            <w:r>
              <w:rPr>
                <w:rFonts w:hint="eastAsia" w:ascii="仿宋_GB2312" w:hAnsi="仿宋_GB2312" w:cs="仿宋_GB2312"/>
                <w:color w:val="000000"/>
                <w:sz w:val="24"/>
                <w:szCs w:val="24"/>
                <w:lang w:val="en-US" w:eastAsia="zh-CN"/>
              </w:rPr>
              <w:t>3</w:t>
            </w:r>
            <w:r>
              <w:rPr>
                <w:rFonts w:hint="eastAsia" w:ascii="仿宋_GB2312" w:hAnsi="仿宋_GB2312" w:eastAsia="仿宋_GB2312" w:cs="仿宋_GB2312"/>
                <w:color w:val="000000"/>
                <w:sz w:val="24"/>
                <w:szCs w:val="24"/>
              </w:rPr>
              <w:t>〕002号《</w:t>
            </w:r>
            <w:r>
              <w:rPr>
                <w:rFonts w:hint="eastAsia" w:ascii="仿宋_GB2312" w:hAnsi="仿宋_GB2312" w:eastAsia="仿宋_GB2312" w:cs="仿宋_GB2312"/>
                <w:color w:val="000000"/>
                <w:sz w:val="24"/>
                <w:szCs w:val="24"/>
                <w:lang w:val="en-US" w:eastAsia="zh-CN"/>
              </w:rPr>
              <w:t>询问通知书</w:t>
            </w:r>
            <w:r>
              <w:rPr>
                <w:rFonts w:hint="eastAsia" w:ascii="仿宋_GB2312" w:hAnsi="仿宋_GB2312" w:eastAsia="仿宋_GB2312" w:cs="仿宋_GB2312"/>
                <w:color w:val="000000"/>
                <w:sz w:val="24"/>
                <w:szCs w:val="24"/>
              </w:rPr>
              <w:t>》</w:t>
            </w:r>
          </w:p>
        </w:tc>
        <w:tc>
          <w:tcPr>
            <w:tcW w:w="131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val="en-US" w:eastAsia="zh-Hans"/>
              </w:rPr>
              <w:t>张XX</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sz w:val="24"/>
                <w:szCs w:val="24"/>
              </w:rPr>
              <w:t>旭辉中心2号楼10层</w:t>
            </w:r>
          </w:p>
        </w:tc>
        <w:tc>
          <w:tcPr>
            <w:tcW w:w="1313"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26</w:t>
            </w:r>
            <w:r>
              <w:rPr>
                <w:rFonts w:hint="eastAsia" w:ascii="仿宋_GB2312" w:hAnsi="仿宋_GB2312" w:eastAsia="仿宋_GB2312" w:cs="仿宋_GB2312"/>
                <w:sz w:val="24"/>
                <w:szCs w:val="24"/>
              </w:rPr>
              <w:t>日</w:t>
            </w:r>
          </w:p>
        </w:tc>
        <w:tc>
          <w:tcPr>
            <w:tcW w:w="13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邮寄</w:t>
            </w:r>
            <w:r>
              <w:rPr>
                <w:rFonts w:hint="eastAsia" w:ascii="仿宋_GB2312" w:hAnsi="仿宋_GB2312" w:eastAsia="仿宋_GB2312" w:cs="仿宋_GB2312"/>
                <w:sz w:val="24"/>
                <w:szCs w:val="24"/>
              </w:rPr>
              <w:t>送达</w:t>
            </w: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钱X</w:t>
            </w:r>
            <w:r>
              <w:rPr>
                <w:rFonts w:hint="eastAsia" w:ascii="仿宋_GB2312" w:hAnsi="仿宋_GB2312" w:eastAsia="仿宋_GB2312" w:cs="仿宋_GB2312"/>
                <w:sz w:val="24"/>
                <w:szCs w:val="24"/>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8" w:hRule="atLeast"/>
          <w:jc w:val="center"/>
        </w:trPr>
        <w:tc>
          <w:tcPr>
            <w:tcW w:w="242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31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31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3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金XX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3" w:hRule="atLeast"/>
          <w:jc w:val="center"/>
        </w:trPr>
        <w:tc>
          <w:tcPr>
            <w:tcW w:w="2421"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121212"/>
                <w:kern w:val="0"/>
                <w:sz w:val="24"/>
                <w:szCs w:val="24"/>
              </w:rPr>
              <w:t>西安</w:t>
            </w:r>
            <w:r>
              <w:rPr>
                <w:rFonts w:hint="eastAsia" w:ascii="仿宋_GB2312" w:hAnsi="仿宋_GB2312" w:eastAsia="仿宋_GB2312" w:cs="仿宋_GB2312"/>
                <w:color w:val="000000"/>
                <w:sz w:val="24"/>
                <w:szCs w:val="24"/>
              </w:rPr>
              <w:t>）应急</w:t>
            </w:r>
            <w:r>
              <w:rPr>
                <w:rFonts w:hint="eastAsia" w:ascii="仿宋_GB2312" w:hAnsi="仿宋_GB2312" w:eastAsia="仿宋_GB2312" w:cs="仿宋_GB2312"/>
                <w:color w:val="000000"/>
                <w:sz w:val="24"/>
                <w:szCs w:val="24"/>
                <w:lang w:val="en-US" w:eastAsia="zh-CN"/>
              </w:rPr>
              <w:t>询</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202</w:t>
            </w:r>
            <w:r>
              <w:rPr>
                <w:rFonts w:hint="eastAsia" w:ascii="仿宋_GB2312" w:hAnsi="仿宋_GB2312" w:cs="仿宋_GB2312"/>
                <w:color w:val="000000"/>
                <w:sz w:val="24"/>
                <w:szCs w:val="24"/>
                <w:lang w:val="en-US" w:eastAsia="zh-CN"/>
              </w:rPr>
              <w:t>3</w:t>
            </w:r>
            <w:r>
              <w:rPr>
                <w:rFonts w:hint="eastAsia" w:ascii="仿宋_GB2312" w:hAnsi="仿宋_GB2312" w:eastAsia="仿宋_GB2312" w:cs="仿宋_GB2312"/>
                <w:color w:val="000000"/>
                <w:sz w:val="24"/>
                <w:szCs w:val="24"/>
              </w:rPr>
              <w:t>〕00</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号《</w:t>
            </w:r>
            <w:r>
              <w:rPr>
                <w:rFonts w:hint="eastAsia" w:ascii="仿宋_GB2312" w:hAnsi="仿宋_GB2312" w:eastAsia="仿宋_GB2312" w:cs="仿宋_GB2312"/>
                <w:color w:val="000000"/>
                <w:sz w:val="24"/>
                <w:szCs w:val="24"/>
                <w:lang w:val="en-US" w:eastAsia="zh-CN"/>
              </w:rPr>
              <w:t>询问通知书</w:t>
            </w:r>
            <w:r>
              <w:rPr>
                <w:rFonts w:hint="eastAsia" w:ascii="仿宋_GB2312" w:hAnsi="仿宋_GB2312" w:eastAsia="仿宋_GB2312" w:cs="仿宋_GB2312"/>
                <w:color w:val="000000"/>
                <w:sz w:val="24"/>
                <w:szCs w:val="24"/>
              </w:rPr>
              <w:t>》</w:t>
            </w:r>
          </w:p>
        </w:tc>
        <w:tc>
          <w:tcPr>
            <w:tcW w:w="131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Hans"/>
              </w:rPr>
              <w:t>王</w:t>
            </w:r>
            <w:r>
              <w:rPr>
                <w:rFonts w:hint="eastAsia" w:ascii="仿宋_GB2312" w:hAnsi="仿宋_GB2312" w:eastAsia="仿宋_GB2312" w:cs="仿宋_GB2312"/>
                <w:sz w:val="24"/>
                <w:szCs w:val="24"/>
              </w:rPr>
              <w:t>XX</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旭辉中心2号楼10层</w:t>
            </w:r>
          </w:p>
        </w:tc>
        <w:tc>
          <w:tcPr>
            <w:tcW w:w="131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26</w:t>
            </w:r>
            <w:r>
              <w:rPr>
                <w:rFonts w:hint="eastAsia" w:ascii="仿宋_GB2312" w:hAnsi="仿宋_GB2312" w:eastAsia="仿宋_GB2312" w:cs="仿宋_GB2312"/>
                <w:sz w:val="24"/>
                <w:szCs w:val="24"/>
              </w:rPr>
              <w:t>日</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邮寄</w:t>
            </w:r>
            <w:r>
              <w:rPr>
                <w:rFonts w:hint="eastAsia" w:ascii="仿宋_GB2312" w:hAnsi="仿宋_GB2312" w:eastAsia="仿宋_GB2312" w:cs="仿宋_GB2312"/>
                <w:sz w:val="24"/>
                <w:szCs w:val="24"/>
              </w:rPr>
              <w:t>送达</w:t>
            </w: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钱X</w:t>
            </w:r>
            <w:r>
              <w:rPr>
                <w:rFonts w:hint="eastAsia" w:ascii="仿宋_GB2312" w:hAnsi="仿宋_GB2312" w:eastAsia="仿宋_GB2312" w:cs="仿宋_GB2312"/>
                <w:sz w:val="24"/>
                <w:szCs w:val="24"/>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3" w:hRule="atLeast"/>
          <w:jc w:val="center"/>
        </w:trPr>
        <w:tc>
          <w:tcPr>
            <w:tcW w:w="2421"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121212"/>
                <w:kern w:val="0"/>
                <w:sz w:val="24"/>
                <w:szCs w:val="24"/>
              </w:rPr>
              <w:t>西安</w:t>
            </w:r>
            <w:r>
              <w:rPr>
                <w:rFonts w:hint="eastAsia" w:ascii="仿宋_GB2312" w:hAnsi="仿宋_GB2312" w:eastAsia="仿宋_GB2312" w:cs="仿宋_GB2312"/>
                <w:color w:val="000000"/>
                <w:sz w:val="24"/>
                <w:szCs w:val="24"/>
              </w:rPr>
              <w:t>）应急罚告〔</w:t>
            </w:r>
            <w:r>
              <w:rPr>
                <w:rFonts w:hint="eastAsia" w:ascii="仿宋_GB2312" w:hAnsi="仿宋_GB2312" w:eastAsia="仿宋_GB2312" w:cs="仿宋_GB2312"/>
                <w:color w:val="000000"/>
                <w:sz w:val="24"/>
                <w:szCs w:val="24"/>
                <w:lang w:eastAsia="zh-CN"/>
              </w:rPr>
              <w:t>202</w:t>
            </w:r>
            <w:r>
              <w:rPr>
                <w:rFonts w:hint="eastAsia" w:ascii="仿宋_GB2312" w:hAnsi="仿宋_GB2312" w:cs="仿宋_GB2312"/>
                <w:color w:val="000000"/>
                <w:sz w:val="24"/>
                <w:szCs w:val="24"/>
                <w:lang w:val="en-US" w:eastAsia="zh-CN"/>
              </w:rPr>
              <w:t>3</w:t>
            </w:r>
            <w:r>
              <w:rPr>
                <w:rFonts w:hint="eastAsia" w:ascii="仿宋_GB2312" w:hAnsi="仿宋_GB2312" w:eastAsia="仿宋_GB2312" w:cs="仿宋_GB2312"/>
                <w:color w:val="000000"/>
                <w:sz w:val="24"/>
                <w:szCs w:val="24"/>
              </w:rPr>
              <w:t>〕001号《行政处罚告知书》</w:t>
            </w:r>
          </w:p>
        </w:tc>
        <w:tc>
          <w:tcPr>
            <w:tcW w:w="131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Hans"/>
              </w:rPr>
              <w:t>周</w:t>
            </w:r>
            <w:r>
              <w:rPr>
                <w:rFonts w:hint="eastAsia" w:ascii="仿宋_GB2312" w:hAnsi="仿宋_GB2312" w:eastAsia="仿宋_GB2312" w:cs="仿宋_GB2312"/>
                <w:sz w:val="24"/>
                <w:szCs w:val="24"/>
              </w:rPr>
              <w:t>XX</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旭辉中心2号楼10层</w:t>
            </w:r>
          </w:p>
        </w:tc>
        <w:tc>
          <w:tcPr>
            <w:tcW w:w="1313"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3月7日</w:t>
            </w:r>
          </w:p>
        </w:tc>
        <w:tc>
          <w:tcPr>
            <w:tcW w:w="13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邮寄</w:t>
            </w:r>
            <w:r>
              <w:rPr>
                <w:rFonts w:hint="eastAsia" w:ascii="仿宋_GB2312" w:hAnsi="仿宋_GB2312" w:eastAsia="仿宋_GB2312" w:cs="仿宋_GB2312"/>
                <w:sz w:val="24"/>
                <w:szCs w:val="24"/>
              </w:rPr>
              <w:t>送达</w:t>
            </w: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金XX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3" w:hRule="atLeast"/>
          <w:jc w:val="center"/>
        </w:trPr>
        <w:tc>
          <w:tcPr>
            <w:tcW w:w="2421"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sz w:val="24"/>
                <w:szCs w:val="24"/>
              </w:rPr>
            </w:pPr>
          </w:p>
        </w:tc>
        <w:tc>
          <w:tcPr>
            <w:tcW w:w="131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31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3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钱XX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96" w:hRule="atLeast"/>
          <w:jc w:val="center"/>
        </w:trPr>
        <w:tc>
          <w:tcPr>
            <w:tcW w:w="2421"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（西安）应急罚决〔</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〕001号《行政处罚决定书》</w:t>
            </w:r>
          </w:p>
        </w:tc>
        <w:tc>
          <w:tcPr>
            <w:tcW w:w="131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lang w:val="en-US" w:eastAsia="zh-CN"/>
              </w:rPr>
              <w:t>/</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lang w:val="en-US" w:eastAsia="zh-CN"/>
              </w:rPr>
              <w:t>西安市新城区XXX大街XXX号1单元</w:t>
            </w:r>
          </w:p>
        </w:tc>
        <w:tc>
          <w:tcPr>
            <w:tcW w:w="1313"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日</w:t>
            </w:r>
          </w:p>
        </w:tc>
        <w:tc>
          <w:tcPr>
            <w:tcW w:w="13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lang w:val="en-US" w:eastAsia="zh-CN"/>
              </w:rPr>
              <w:t>留置</w:t>
            </w:r>
            <w:r>
              <w:rPr>
                <w:rFonts w:hint="eastAsia" w:ascii="仿宋_GB2312" w:hAnsi="仿宋_GB2312" w:eastAsia="仿宋_GB2312" w:cs="仿宋_GB2312"/>
                <w:sz w:val="24"/>
                <w:szCs w:val="24"/>
              </w:rPr>
              <w:t>送达</w:t>
            </w: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金XX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34" w:hRule="atLeast"/>
          <w:jc w:val="center"/>
        </w:trPr>
        <w:tc>
          <w:tcPr>
            <w:tcW w:w="242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p>
        </w:tc>
        <w:tc>
          <w:tcPr>
            <w:tcW w:w="131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p>
        </w:tc>
        <w:tc>
          <w:tcPr>
            <w:tcW w:w="131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p>
        </w:tc>
        <w:tc>
          <w:tcPr>
            <w:tcW w:w="13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钱XX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3" w:hRule="atLeast"/>
          <w:jc w:val="center"/>
        </w:trPr>
        <w:tc>
          <w:tcPr>
            <w:tcW w:w="242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西安市应急管理局</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（印章）</w:t>
            </w:r>
          </w:p>
        </w:tc>
        <w:tc>
          <w:tcPr>
            <w:tcW w:w="5370" w:type="dxa"/>
            <w:gridSpan w:val="4"/>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金XX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5" w:hRule="atLeast"/>
          <w:jc w:val="center"/>
        </w:trPr>
        <w:tc>
          <w:tcPr>
            <w:tcW w:w="242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5370" w:type="dxa"/>
            <w:gridSpan w:val="4"/>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刘XX见证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9" w:hRule="atLeast"/>
          <w:jc w:val="center"/>
        </w:trPr>
        <w:tc>
          <w:tcPr>
            <w:tcW w:w="242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5370" w:type="dxa"/>
            <w:gridSpan w:val="4"/>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3" w:hRule="atLeast"/>
          <w:jc w:val="center"/>
        </w:trPr>
        <w:tc>
          <w:tcPr>
            <w:tcW w:w="9059"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r>
              <w:rPr>
                <w:rFonts w:hint="eastAsia" w:ascii="仿宋_GB2312" w:hAnsi="仿宋_GB2312" w:eastAsia="仿宋_GB2312" w:cs="仿宋_GB2312"/>
                <w:sz w:val="24"/>
                <w:szCs w:val="24"/>
                <w:lang w:val="en-US" w:eastAsia="zh-CN"/>
              </w:rPr>
              <w:t>因法定代表人张XX电话表示其身在外地且明确表示拒收，本机关特邀请其单位注册地街道办事处工作人员刘XX到场，对其进行留置送达，将《行政处罚决定书》留在单位住所，特此说明。</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上述送达方式为举例，如使用其他送达方式，可参照《&lt;文书送达回执&gt;制作规范》第三条。）</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注：1.一个案件各类文书的送达，统一使用一份送达回执。</w:t>
      </w:r>
    </w:p>
    <w:p>
      <w:pPr>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2.各类文书送达参照民事诉讼法有关送达的规定执行。</w:t>
      </w:r>
    </w:p>
    <w:p>
      <w:pPr>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3.他人代收的，由代收人在收件人栏内签名或者盖章，并在备注栏内注明与被送达人的关系；留置送达的，在备注栏说明情况，并由证明人签字。</w:t>
      </w:r>
    </w:p>
    <w:p>
      <w:pPr>
        <w:keepNext w:val="0"/>
        <w:keepLines w:val="0"/>
        <w:pageBreakBefore w:val="0"/>
        <w:wordWrap/>
        <w:overflowPunct/>
        <w:topLinePunct w:val="0"/>
        <w:bidi w:val="0"/>
        <w:spacing w:line="360" w:lineRule="auto"/>
        <w:ind w:firstLine="480"/>
      </w:pPr>
      <w:r>
        <w:br w:type="page"/>
      </w:r>
    </w:p>
    <w:p>
      <w:pPr>
        <w:bidi w:val="0"/>
        <w:rPr>
          <w:rFonts w:hint="eastAsia" w:ascii="黑体" w:hAnsi="黑体" w:eastAsia="黑体" w:cs="黑体"/>
          <w:lang w:val="en-US" w:eastAsia="zh-CN"/>
        </w:rPr>
      </w:pPr>
      <w:r>
        <w:rPr>
          <w:rFonts w:hint="eastAsia" w:ascii="黑体" w:hAnsi="黑体" w:eastAsia="黑体" w:cs="黑体"/>
          <w:lang w:val="en-US" w:eastAsia="zh-CN"/>
        </w:rPr>
        <w:t>《文书送达回执》制作规范：</w:t>
      </w:r>
    </w:p>
    <w:p>
      <w:pPr>
        <w:bidi w:val="0"/>
        <w:rPr>
          <w:rFonts w:hint="eastAsia"/>
          <w:lang w:val="en-US" w:eastAsia="zh-CN"/>
        </w:rPr>
      </w:pPr>
      <w:r>
        <w:rPr>
          <w:rFonts w:hint="eastAsia"/>
          <w:lang w:val="en-US" w:eastAsia="zh-CN"/>
        </w:rPr>
        <w:t>1.受送达单位（个人）。应当与营业执照及国家企业信用信息公示网站核对无误后填写，填写时注意全称全部书写，严禁略写、缩写。</w:t>
      </w:r>
    </w:p>
    <w:p>
      <w:pPr>
        <w:bidi w:val="0"/>
        <w:rPr>
          <w:rFonts w:hint="eastAsia"/>
          <w:lang w:val="en-US" w:eastAsia="zh-CN"/>
        </w:rPr>
      </w:pPr>
      <w:r>
        <w:rPr>
          <w:rFonts w:hint="eastAsia"/>
          <w:lang w:val="en-US" w:eastAsia="zh-CN"/>
        </w:rPr>
        <w:t>2.收件人签名或者盖章。送达由受送达单位法定代表人在文书上签字并签署时间即可，其他人签收的，应当有相应的职务证明等委托手续或者同时加盖受送达单位印章。严禁打印送达时间。</w:t>
      </w:r>
    </w:p>
    <w:p>
      <w:pPr>
        <w:bidi w:val="0"/>
        <w:rPr>
          <w:rFonts w:hint="eastAsia"/>
          <w:lang w:val="en-US" w:eastAsia="zh-CN"/>
        </w:rPr>
      </w:pPr>
      <w:r>
        <w:rPr>
          <w:rFonts w:hint="eastAsia"/>
          <w:lang w:val="en-US" w:eastAsia="zh-CN"/>
        </w:rPr>
        <w:t>3.各类文书送达参照民事诉讼法有关送达的规定执行。他人代收的，由代收人在收件人栏内签名或者盖章，并在备注栏内注明与被送达人的关系；留置送达的，在备注栏说明情况，并由证明人签字。</w:t>
      </w:r>
    </w:p>
    <w:p>
      <w:pPr>
        <w:bidi w:val="0"/>
        <w:rPr>
          <w:rFonts w:hint="eastAsia"/>
        </w:rPr>
      </w:pPr>
      <w:r>
        <w:rPr>
          <w:rFonts w:hint="eastAsia"/>
          <w:lang w:val="en-US" w:eastAsia="zh-CN"/>
        </w:rPr>
        <w:br w:type="page"/>
      </w:r>
    </w:p>
    <w:p>
      <w:pPr>
        <w:pStyle w:val="3"/>
        <w:bidi w:val="0"/>
        <w:rPr>
          <w:rFonts w:hint="eastAsia"/>
        </w:rPr>
      </w:pPr>
      <w:r>
        <w:rPr>
          <w:rFonts w:hint="eastAsia"/>
        </w:rPr>
        <mc:AlternateContent>
          <mc:Choice Requires="wps">
            <w:drawing>
              <wp:anchor distT="0" distB="0" distL="114300" distR="114300" simplePos="0" relativeHeight="251688960" behindDoc="0" locked="0" layoutInCell="1" allowOverlap="1">
                <wp:simplePos x="0" y="0"/>
                <wp:positionH relativeFrom="column">
                  <wp:posOffset>-27940</wp:posOffset>
                </wp:positionH>
                <wp:positionV relativeFrom="paragraph">
                  <wp:posOffset>632460</wp:posOffset>
                </wp:positionV>
                <wp:extent cx="5600700" cy="0"/>
                <wp:effectExtent l="0" t="19050" r="7620" b="26670"/>
                <wp:wrapNone/>
                <wp:docPr id="24"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2.2pt;margin-top:49.8pt;height:0pt;width:441pt;z-index:251688960;mso-width-relative:page;mso-height-relative:page;" filled="f" stroked="t" coordsize="21600,21600" o:gfxdata="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kNO&#10;19cAAAAIAQAADwAAAAAAAAABACAAAAAiAAAAZHJzL2Rvd25yZXYueG1sUEsBAhQAFAAAAAgAh07i&#10;QDqwjXDqAQAAtwMAAA4AAAAAAAAAAQAgAAAAJgEAAGRycy9lMm9Eb2MueG1sUEsFBgAAAAAGAAYA&#10;WQEAAIIFAAAAAA==&#10;">
                <v:fill on="f" focussize="0,0"/>
                <v:stroke weight="3pt" color="#000000" linestyle="thinThin" joinstyle="round"/>
                <v:imagedata o:title=""/>
                <o:lock v:ext="edit" aspectratio="f"/>
              </v:line>
            </w:pict>
          </mc:Fallback>
        </mc:AlternateContent>
      </w:r>
      <w:r>
        <w:rPr>
          <w:rFonts w:hint="eastAsia"/>
        </w:rPr>
        <w:t>安全生产行政执法证据材料</w:t>
      </w:r>
    </w:p>
    <w:p>
      <w:pPr>
        <w:pStyle w:val="3"/>
        <w:bidi w:val="0"/>
        <w:rPr>
          <w:rFonts w:hint="eastAsia"/>
        </w:rPr>
      </w:pPr>
      <w:r>
        <w:rPr>
          <w:rFonts w:hint="eastAsia"/>
        </w:rPr>
        <w:t>书证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default" w:ascii="黑体" w:hAnsi="黑体" w:eastAsia="黑体" w:cs="Arial"/>
                <w:snapToGrid w:val="0"/>
                <w:color w:val="000000"/>
                <w:kern w:val="0"/>
                <w:sz w:val="36"/>
                <w:szCs w:val="36"/>
                <w:lang w:val="en-US" w:eastAsia="zh-Hans"/>
              </w:rPr>
            </w:pPr>
            <w:r>
              <w:rPr>
                <w:rFonts w:hint="eastAsia" w:ascii="黑体" w:hAnsi="黑体" w:eastAsia="黑体" w:cs="Arial"/>
                <w:snapToGrid w:val="0"/>
                <w:color w:val="000000"/>
                <w:kern w:val="0"/>
                <w:sz w:val="36"/>
                <w:szCs w:val="36"/>
                <w:lang w:val="en-US" w:eastAsia="zh-CN"/>
              </w:rPr>
              <w:t>XX公司留置送达现场照片3张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Hans"/>
              </w:rPr>
            </w:pPr>
            <w:r>
              <w:rPr>
                <w:rFonts w:hint="eastAsia" w:ascii="黑体" w:hAnsi="黑体" w:eastAsia="黑体" w:cs="Arial"/>
                <w:snapToGrid w:val="0"/>
                <w:color w:val="000000"/>
                <w:kern w:val="0"/>
                <w:sz w:val="36"/>
                <w:szCs w:val="36"/>
                <w:lang w:val="en-US" w:eastAsia="zh-Hans"/>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ascii="方正小标宋简体" w:hAnsi="Arial" w:eastAsia="方正小标宋简体" w:cs="Arial"/>
                <w:b/>
                <w:bCs/>
                <w:snapToGrid w:val="0"/>
                <w:color w:val="000000"/>
                <w:kern w:val="0"/>
                <w:sz w:val="44"/>
                <w:szCs w:val="44"/>
              </w:rPr>
            </w:pPr>
          </w:p>
          <w:p>
            <w:pPr>
              <w:pStyle w:val="10"/>
              <w:rPr>
                <w:rFonts w:ascii="方正小标宋简体" w:hAnsi="Arial" w:eastAsia="方正小标宋简体" w:cs="Arial"/>
                <w:b/>
                <w:bCs/>
                <w:snapToGrid w:val="0"/>
                <w:color w:val="000000"/>
                <w:kern w:val="0"/>
                <w:sz w:val="44"/>
                <w:szCs w:val="44"/>
              </w:rPr>
            </w:pPr>
          </w:p>
          <w:p>
            <w:pPr>
              <w:pStyle w:val="10"/>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tc>
      </w:tr>
    </w:tbl>
    <w:p>
      <w:pPr>
        <w:keepNext w:val="0"/>
        <w:keepLines w:val="0"/>
        <w:pageBreakBefore w:val="0"/>
        <w:wordWrap/>
        <w:overflowPunct/>
        <w:topLinePunct w:val="0"/>
        <w:bidi w:val="0"/>
        <w:spacing w:line="360" w:lineRule="auto"/>
        <w:rPr>
          <w:rFonts w:hint="eastAsia" w:ascii="宋体" w:hAnsi="宋体" w:eastAsia="黑体" w:cs="宋体"/>
          <w:b/>
          <w:bCs/>
          <w:kern w:val="0"/>
          <w:sz w:val="32"/>
          <w:szCs w:val="27"/>
          <w:lang w:val="en-US" w:eastAsia="zh-CN" w:bidi="ar"/>
        </w:rPr>
      </w:pPr>
      <w:r>
        <w:rPr>
          <w:rFonts w:ascii="方正小标宋简体" w:hAnsi="宋体" w:eastAsia="方正小标宋简体" w:cs="宋体"/>
          <w:snapToGrid w:val="0"/>
          <w:color w:val="000000"/>
          <w:kern w:val="0"/>
          <w:sz w:val="44"/>
          <w:szCs w:val="44"/>
        </w:rPr>
        <w:br w:type="page"/>
      </w:r>
    </w:p>
    <w:p>
      <w:pPr>
        <w:rPr>
          <w:rFonts w:hint="eastAsia"/>
        </w:rPr>
      </w:pPr>
      <w:r>
        <w:rPr>
          <w:rFonts w:hint="eastAsia"/>
        </w:rPr>
        <w:br w:type="page"/>
      </w:r>
    </w:p>
    <w:p>
      <w:pPr>
        <w:pStyle w:val="3"/>
        <w:bidi w:val="0"/>
        <w:rPr>
          <w:rFonts w:hint="eastAsia"/>
        </w:rPr>
      </w:pPr>
      <w:r>
        <w:rPr>
          <w:rFonts w:hint="eastAsia"/>
        </w:rPr>
        <w:t>安全生产行政执法文书</w:t>
      </w:r>
    </w:p>
    <w:p>
      <w:pPr>
        <w:pStyle w:val="3"/>
        <w:bidi w:val="0"/>
        <w:rPr>
          <w:rFonts w:hint="eastAsia"/>
        </w:rPr>
      </w:pPr>
      <w:r>
        <w:rPr>
          <w:rFonts w:hint="eastAsia"/>
        </w:rPr>
        <mc:AlternateContent>
          <mc:Choice Requires="wps">
            <w:drawing>
              <wp:anchor distT="0" distB="0" distL="114300" distR="114300" simplePos="0" relativeHeight="251667456" behindDoc="0" locked="0" layoutInCell="1" allowOverlap="1">
                <wp:simplePos x="0" y="0"/>
                <wp:positionH relativeFrom="column">
                  <wp:posOffset>-28575</wp:posOffset>
                </wp:positionH>
                <wp:positionV relativeFrom="paragraph">
                  <wp:posOffset>42545</wp:posOffset>
                </wp:positionV>
                <wp:extent cx="5601335" cy="0"/>
                <wp:effectExtent l="0" t="19050" r="6985" b="26670"/>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line">
                          <a:avLst/>
                        </a:prstGeom>
                        <a:noFill/>
                        <a:ln w="38100" cmpd="dbl">
                          <a:solidFill>
                            <a:srgbClr val="000000"/>
                          </a:solidFill>
                          <a:round/>
                        </a:ln>
                      </wps:spPr>
                      <wps:bodyPr/>
                    </wps:wsp>
                  </a:graphicData>
                </a:graphic>
              </wp:anchor>
            </w:drawing>
          </mc:Choice>
          <mc:Fallback>
            <w:pict>
              <v:line id="_x0000_s1026" o:spid="_x0000_s1026" o:spt="20" style="position:absolute;left:0pt;margin-left:-2.25pt;margin-top:3.35pt;height:0pt;width:441.05pt;z-index:251667456;mso-width-relative:page;mso-height-relative:page;" filled="f" stroked="t" coordsize="21600,21600" o:gfxdata="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6VX&#10;/tQAAAAGAQAADwAAAAAAAAABACAAAAAiAAAAZHJzL2Rvd25yZXYueG1sUEsBAhQAFAAAAAgAh07i&#10;QLgLM1vtAQAAuAMAAA4AAAAAAAAAAQAgAAAAIwEAAGRycy9lMm9Eb2MueG1sUEsFBgAAAAAGAAYA&#10;WQEAAIIFAAAAAA==&#10;">
                <v:fill on="f" focussize="0,0"/>
                <v:stroke weight="3pt" color="#000000" linestyle="thinThin" joinstyle="round"/>
                <v:imagedata o:title=""/>
                <o:lock v:ext="edit" aspectratio="f"/>
              </v:line>
            </w:pict>
          </mc:Fallback>
        </mc:AlternateContent>
      </w:r>
      <w:r>
        <w:rPr>
          <w:rFonts w:hint="eastAsia"/>
        </w:rPr>
        <w:t>结案审批表</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（西安）应急结〔</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〕001号</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案件名称：</w:t>
      </w:r>
      <w:r>
        <w:rPr>
          <w:rFonts w:hint="eastAsia" w:ascii="仿宋_GB2312" w:hAnsi="仿宋_GB2312" w:eastAsia="仿宋_GB2312" w:cs="仿宋_GB2312"/>
          <w:sz w:val="24"/>
          <w:szCs w:val="24"/>
          <w:u w:val="words"/>
          <w:lang w:eastAsia="zh-CN"/>
        </w:rPr>
        <w:t>XX公司</w:t>
      </w:r>
      <w:r>
        <w:rPr>
          <w:rFonts w:hint="eastAsia" w:ascii="仿宋_GB2312" w:hAnsi="仿宋_GB2312" w:eastAsia="仿宋_GB2312" w:cs="仿宋_GB2312"/>
          <w:sz w:val="24"/>
          <w:szCs w:val="24"/>
          <w:u w:val="words"/>
          <w:lang w:val="en-US" w:eastAsia="zh-CN"/>
        </w:rPr>
        <w:t>涉嫌</w:t>
      </w:r>
      <w:r>
        <w:rPr>
          <w:rFonts w:hint="eastAsia" w:ascii="仿宋_GB2312" w:hAnsi="仿宋_GB2312" w:eastAsia="仿宋_GB2312" w:cs="仿宋_GB2312"/>
          <w:sz w:val="24"/>
          <w:szCs w:val="24"/>
          <w:u w:val="words"/>
          <w:lang w:eastAsia="zh-CN"/>
        </w:rPr>
        <w:t>未按照国家规定</w:t>
      </w:r>
      <w:r>
        <w:rPr>
          <w:rFonts w:hint="eastAsia" w:ascii="仿宋_GB2312" w:hAnsi="仿宋_GB2312" w:eastAsia="仿宋_GB2312" w:cs="仿宋_GB2312"/>
          <w:sz w:val="24"/>
          <w:szCs w:val="24"/>
          <w:u w:val="words"/>
          <w:lang w:val="en-US" w:eastAsia="zh-Hans"/>
        </w:rPr>
        <w:t>签订安全管理协议</w:t>
      </w:r>
      <w:r>
        <w:rPr>
          <w:rFonts w:hint="eastAsia" w:ascii="仿宋_GB2312" w:hAnsi="仿宋_GB2312" w:eastAsia="仿宋_GB2312" w:cs="仿宋_GB2312"/>
          <w:sz w:val="24"/>
          <w:szCs w:val="24"/>
          <w:u w:val="words"/>
          <w:lang w:eastAsia="zh-Hans"/>
        </w:rPr>
        <w:t>、</w:t>
      </w:r>
      <w:r>
        <w:rPr>
          <w:rFonts w:hint="eastAsia" w:ascii="仿宋_GB2312" w:hAnsi="仿宋_GB2312" w:eastAsia="仿宋_GB2312" w:cs="仿宋_GB2312"/>
          <w:sz w:val="24"/>
          <w:szCs w:val="24"/>
          <w:u w:val="words"/>
          <w:lang w:val="en-US" w:eastAsia="zh-Hans"/>
        </w:rPr>
        <w:t>粉尘防爆安全设备安装不符合国家标准案</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861"/>
        <w:gridCol w:w="1083"/>
        <w:gridCol w:w="1224"/>
        <w:gridCol w:w="1272"/>
        <w:gridCol w:w="708"/>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exact"/>
        </w:trPr>
        <w:tc>
          <w:tcPr>
            <w:tcW w:w="1164"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当事人基本情况</w:t>
            </w: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被处罚人</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（单位）</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Cs/>
                <w:sz w:val="24"/>
                <w:szCs w:val="24"/>
                <w:lang w:eastAsia="zh-CN"/>
              </w:rPr>
            </w:pPr>
            <w:r>
              <w:rPr>
                <w:rFonts w:hint="eastAsia" w:ascii="仿宋_GB2312" w:hAnsi="仿宋_GB2312" w:eastAsia="仿宋_GB2312" w:cs="仿宋_GB2312"/>
                <w:sz w:val="24"/>
                <w:szCs w:val="24"/>
                <w:lang w:eastAsia="zh-CN"/>
              </w:rPr>
              <w:t>XX公司</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地址</w:t>
            </w:r>
          </w:p>
        </w:tc>
        <w:tc>
          <w:tcPr>
            <w:tcW w:w="3310"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sz w:val="24"/>
                <w:szCs w:val="24"/>
              </w:rPr>
              <w:t>西安市新城区XXX大街XXX号1单元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exact"/>
        </w:trPr>
        <w:tc>
          <w:tcPr>
            <w:tcW w:w="116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法定代表人</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sz w:val="24"/>
                <w:szCs w:val="24"/>
              </w:rPr>
              <w:t>张XX</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职务</w:t>
            </w:r>
          </w:p>
        </w:tc>
        <w:tc>
          <w:tcPr>
            <w:tcW w:w="127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执行董事兼总经理</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邮编</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710001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exact"/>
        </w:trPr>
        <w:tc>
          <w:tcPr>
            <w:tcW w:w="116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pacing w:val="-6"/>
                <w:sz w:val="24"/>
                <w:szCs w:val="24"/>
              </w:rPr>
              <w:t>被处罚人（个</w:t>
            </w:r>
            <w:r>
              <w:rPr>
                <w:rFonts w:hint="eastAsia" w:ascii="仿宋_GB2312" w:hAnsi="仿宋_GB2312" w:eastAsia="仿宋_GB2312" w:cs="仿宋_GB2312"/>
                <w:spacing w:val="-6"/>
                <w:sz w:val="24"/>
                <w:szCs w:val="24"/>
              </w:rPr>
              <w:t>人）</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bCs/>
                <w:sz w:val="24"/>
                <w:szCs w:val="24"/>
              </w:rPr>
            </w:pP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年龄</w:t>
            </w:r>
          </w:p>
        </w:tc>
        <w:tc>
          <w:tcPr>
            <w:tcW w:w="12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性别</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exact"/>
        </w:trPr>
        <w:tc>
          <w:tcPr>
            <w:tcW w:w="116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所在单位</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bCs/>
                <w:sz w:val="24"/>
                <w:szCs w:val="24"/>
              </w:rPr>
            </w:pP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单位地址</w:t>
            </w:r>
          </w:p>
        </w:tc>
        <w:tc>
          <w:tcPr>
            <w:tcW w:w="3310"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exact"/>
        </w:trPr>
        <w:tc>
          <w:tcPr>
            <w:tcW w:w="116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家庭住址</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bCs/>
                <w:sz w:val="24"/>
                <w:szCs w:val="24"/>
              </w:rPr>
            </w:pP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联系电话</w:t>
            </w:r>
          </w:p>
        </w:tc>
        <w:tc>
          <w:tcPr>
            <w:tcW w:w="12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邮编</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8" w:hRule="atLeast"/>
        </w:trPr>
        <w:tc>
          <w:tcPr>
            <w:tcW w:w="1164"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color w:val="FF6600"/>
                <w:sz w:val="24"/>
                <w:szCs w:val="24"/>
              </w:rPr>
            </w:pPr>
            <w:r>
              <w:rPr>
                <w:rFonts w:hint="eastAsia" w:ascii="仿宋_GB2312" w:hAnsi="仿宋_GB2312" w:eastAsia="仿宋_GB2312" w:cs="仿宋_GB2312"/>
                <w:sz w:val="24"/>
                <w:szCs w:val="24"/>
              </w:rPr>
              <w:t>处理结果</w:t>
            </w:r>
          </w:p>
        </w:tc>
        <w:tc>
          <w:tcPr>
            <w:tcW w:w="7478" w:type="dxa"/>
            <w:gridSpan w:val="6"/>
            <w:tcBorders>
              <w:top w:val="nil"/>
            </w:tcBorders>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2月20日，接</w:t>
            </w:r>
            <w:r>
              <w:rPr>
                <w:rFonts w:hint="eastAsia" w:ascii="仿宋_GB2312" w:hAnsi="仿宋_GB2312" w:eastAsia="仿宋_GB2312" w:cs="仿宋_GB2312"/>
                <w:sz w:val="24"/>
                <w:szCs w:val="24"/>
                <w:lang w:val="en-US" w:eastAsia="zh-Hans"/>
              </w:rPr>
              <w:t>局安全生产基础处移交</w:t>
            </w:r>
            <w:r>
              <w:rPr>
                <w:rFonts w:hint="eastAsia" w:ascii="仿宋_GB2312" w:hAnsi="仿宋_GB2312" w:eastAsia="仿宋_GB2312" w:cs="仿宋_GB2312"/>
                <w:sz w:val="24"/>
                <w:szCs w:val="24"/>
              </w:rPr>
              <w:t>，我局行政执法人员前往</w:t>
            </w:r>
            <w:r>
              <w:rPr>
                <w:rFonts w:hint="eastAsia" w:ascii="仿宋_GB2312" w:hAnsi="仿宋_GB2312" w:eastAsia="仿宋_GB2312" w:cs="仿宋_GB2312"/>
                <w:sz w:val="24"/>
                <w:szCs w:val="24"/>
                <w:lang w:eastAsia="zh-CN"/>
              </w:rPr>
              <w:t>XX公司</w:t>
            </w:r>
            <w:r>
              <w:rPr>
                <w:rFonts w:hint="eastAsia" w:ascii="仿宋_GB2312" w:hAnsi="仿宋_GB2312" w:eastAsia="仿宋_GB2312" w:cs="仿宋_GB2312"/>
                <w:sz w:val="24"/>
                <w:szCs w:val="24"/>
              </w:rPr>
              <w:t>进行监督检查，检查过程中发现该公司未</w:t>
            </w:r>
            <w:r>
              <w:rPr>
                <w:rFonts w:hint="eastAsia" w:ascii="仿宋_GB2312" w:hAnsi="仿宋_GB2312" w:eastAsia="仿宋_GB2312" w:cs="仿宋_GB2312"/>
                <w:sz w:val="24"/>
                <w:szCs w:val="24"/>
                <w:lang w:eastAsia="zh-Hans"/>
              </w:rPr>
              <w:t>XX公司</w:t>
            </w:r>
            <w:r>
              <w:rPr>
                <w:rFonts w:hint="eastAsia" w:ascii="仿宋_GB2312" w:hAnsi="仿宋_GB2312" w:eastAsia="仿宋_GB2312" w:cs="仿宋_GB2312"/>
                <w:sz w:val="24"/>
                <w:szCs w:val="24"/>
                <w:lang w:val="en-US" w:eastAsia="zh-Hans"/>
              </w:rPr>
              <w:t>与承包单位存在未按照国家规定签订安全管理协议</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喷漆室</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非水性</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可燃气体报警装置失效</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电气设备设施不符合防爆要求等两项违法行为</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rPr>
              <w:t>该行为涉嫌违反《中华人民共和国安全生产法》</w:t>
            </w:r>
            <w:r>
              <w:rPr>
                <w:rFonts w:hint="eastAsia" w:ascii="仿宋_GB2312" w:hAnsi="仿宋_GB2312" w:eastAsia="仿宋_GB2312" w:cs="仿宋_GB2312"/>
                <w:sz w:val="24"/>
                <w:szCs w:val="24"/>
                <w:lang w:eastAsia="zh-CN"/>
              </w:rPr>
              <w:t>第</w:t>
            </w:r>
            <w:r>
              <w:rPr>
                <w:rFonts w:hint="eastAsia" w:ascii="仿宋_GB2312" w:hAnsi="仿宋_GB2312" w:eastAsia="仿宋_GB2312" w:cs="仿宋_GB2312"/>
                <w:sz w:val="24"/>
                <w:szCs w:val="24"/>
                <w:lang w:val="en-US" w:eastAsia="zh-Hans"/>
              </w:rPr>
              <w:t>四十九条第二</w:t>
            </w:r>
            <w:r>
              <w:rPr>
                <w:rFonts w:hint="eastAsia" w:ascii="仿宋_GB2312" w:hAnsi="仿宋_GB2312" w:eastAsia="仿宋_GB2312" w:cs="仿宋_GB2312"/>
                <w:sz w:val="24"/>
                <w:szCs w:val="24"/>
                <w:lang w:eastAsia="zh-CN"/>
              </w:rPr>
              <w:t>款、《</w:t>
            </w:r>
            <w:r>
              <w:rPr>
                <w:rFonts w:hint="eastAsia" w:ascii="仿宋_GB2312" w:hAnsi="仿宋_GB2312" w:eastAsia="仿宋_GB2312" w:cs="仿宋_GB2312"/>
                <w:sz w:val="24"/>
                <w:szCs w:val="24"/>
                <w:lang w:val="en-US" w:eastAsia="zh-Hans"/>
              </w:rPr>
              <w:t>工贸企业粉尘防爆安全规定</w:t>
            </w:r>
            <w:r>
              <w:rPr>
                <w:rFonts w:hint="eastAsia" w:ascii="仿宋_GB2312" w:hAnsi="仿宋_GB2312" w:eastAsia="仿宋_GB2312" w:cs="仿宋_GB2312"/>
                <w:sz w:val="24"/>
                <w:szCs w:val="24"/>
                <w:lang w:eastAsia="zh-CN"/>
              </w:rPr>
              <w:t>》第</w:t>
            </w:r>
            <w:r>
              <w:rPr>
                <w:rFonts w:hint="eastAsia" w:ascii="仿宋_GB2312" w:hAnsi="仿宋_GB2312" w:eastAsia="仿宋_GB2312" w:cs="仿宋_GB2312"/>
                <w:sz w:val="24"/>
                <w:szCs w:val="24"/>
                <w:lang w:val="en-US" w:eastAsia="zh-Hans"/>
              </w:rPr>
              <w:t>十七条的相关规定</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rPr>
              <w:t>我局于</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2月23日立案调查。</w:t>
            </w: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3月1日，经我局行政执法人员复查，复查当日，</w:t>
            </w:r>
            <w:r>
              <w:rPr>
                <w:rFonts w:hint="eastAsia" w:ascii="仿宋_GB2312" w:hAnsi="仿宋_GB2312" w:eastAsia="仿宋_GB2312" w:cs="仿宋_GB2312"/>
                <w:sz w:val="24"/>
                <w:szCs w:val="24"/>
                <w:lang w:eastAsia="zh-CN"/>
              </w:rPr>
              <w:t>该公司</w:t>
            </w:r>
            <w:r>
              <w:rPr>
                <w:rFonts w:hint="eastAsia" w:ascii="仿宋_GB2312" w:hAnsi="仿宋_GB2312" w:eastAsia="仿宋_GB2312" w:cs="仿宋_GB2312"/>
                <w:sz w:val="24"/>
                <w:szCs w:val="24"/>
                <w:lang w:val="en-US" w:eastAsia="zh-CN"/>
              </w:rPr>
              <w:t>公司已经与承包单位签订安全管理协议喷漆室（非水性）可燃气体报警装置已更换，粉尘防爆电气设备设施防爆口安装已符合防爆要求，已</w:t>
            </w:r>
            <w:r>
              <w:rPr>
                <w:rFonts w:hint="eastAsia" w:ascii="仿宋_GB2312" w:hAnsi="仿宋_GB2312" w:eastAsia="仿宋_GB2312" w:cs="仿宋_GB2312"/>
                <w:sz w:val="24"/>
                <w:szCs w:val="24"/>
              </w:rPr>
              <w:t>按期完成整改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依据</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中华人民共和国安全生产法</w:t>
            </w:r>
            <w:r>
              <w:rPr>
                <w:rFonts w:hint="eastAsia" w:ascii="仿宋_GB2312" w:hAnsi="仿宋_GB2312" w:eastAsia="仿宋_GB2312" w:cs="仿宋_GB2312"/>
                <w:sz w:val="24"/>
                <w:szCs w:val="24"/>
                <w:lang w:eastAsia="zh-Hans"/>
              </w:rPr>
              <w:t>》</w:t>
            </w:r>
            <w:r>
              <w:rPr>
                <w:rFonts w:hint="eastAsia" w:ascii="仿宋_GB2312" w:hAnsi="仿宋_GB2312" w:eastAsia="仿宋_GB2312" w:cs="仿宋_GB2312"/>
                <w:sz w:val="24"/>
                <w:szCs w:val="24"/>
                <w:lang w:val="en-US" w:eastAsia="zh-Hans"/>
              </w:rPr>
              <w:t>第一百零三条第二款</w:t>
            </w:r>
            <w:r>
              <w:rPr>
                <w:rFonts w:hint="eastAsia" w:ascii="仿宋_GB2312" w:hAnsi="仿宋_GB2312" w:eastAsia="仿宋_GB2312" w:cs="仿宋_GB2312"/>
                <w:sz w:val="24"/>
                <w:szCs w:val="24"/>
                <w:lang w:eastAsia="zh-Hans"/>
              </w:rPr>
              <w:t>、《工贸企业粉尘防爆安全规定》第十七条第二项</w:t>
            </w:r>
            <w:r>
              <w:rPr>
                <w:rFonts w:hint="eastAsia" w:ascii="仿宋_GB2312" w:hAnsi="仿宋_GB2312" w:eastAsia="仿宋_GB2312" w:cs="仿宋_GB2312"/>
                <w:sz w:val="24"/>
                <w:szCs w:val="24"/>
              </w:rPr>
              <w:t>的规定，对该公司</w:t>
            </w:r>
            <w:r>
              <w:rPr>
                <w:rFonts w:hint="eastAsia" w:ascii="仿宋_GB2312" w:hAnsi="仿宋_GB2312" w:eastAsia="仿宋_GB2312" w:cs="仿宋_GB2312"/>
                <w:sz w:val="24"/>
                <w:szCs w:val="24"/>
                <w:lang w:val="en-US" w:eastAsia="zh-CN"/>
              </w:rPr>
              <w:t>合并处以</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lang w:val="en-US" w:eastAsia="zh-Hans"/>
              </w:rPr>
              <w:t>伍</w:t>
            </w:r>
            <w:r>
              <w:rPr>
                <w:rFonts w:hint="eastAsia" w:ascii="仿宋_GB2312" w:hAnsi="仿宋_GB2312" w:eastAsia="仿宋_GB2312" w:cs="仿宋_GB2312"/>
                <w:sz w:val="24"/>
                <w:szCs w:val="24"/>
                <w:lang w:eastAsia="zh-CN"/>
              </w:rPr>
              <w:t>万元</w:t>
            </w:r>
            <w:r>
              <w:rPr>
                <w:rFonts w:hint="eastAsia" w:ascii="仿宋_GB2312" w:hAnsi="仿宋_GB2312" w:eastAsia="仿宋_GB2312" w:cs="仿宋_GB2312"/>
                <w:sz w:val="24"/>
                <w:szCs w:val="24"/>
              </w:rPr>
              <w:t>罚款的行政处罚。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8" w:hRule="atLeast"/>
        </w:trPr>
        <w:tc>
          <w:tcPr>
            <w:tcW w:w="11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执行</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情况</w:t>
            </w:r>
          </w:p>
        </w:tc>
        <w:tc>
          <w:tcPr>
            <w:tcW w:w="7478" w:type="dxa"/>
            <w:gridSpan w:val="6"/>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截至</w:t>
            </w:r>
            <w:r>
              <w:rPr>
                <w:rFonts w:hint="eastAsia" w:ascii="仿宋_GB2312" w:hAnsi="仿宋_GB2312" w:eastAsia="仿宋_GB2312" w:cs="仿宋_GB2312"/>
                <w:sz w:val="24"/>
                <w:szCs w:val="24"/>
                <w:lang w:eastAsia="zh-CN"/>
              </w:rPr>
              <w:t>2</w:t>
            </w:r>
            <w:r>
              <w:rPr>
                <w:rFonts w:hint="eastAsia" w:ascii="仿宋_GB2312" w:hAnsi="仿宋_GB2312" w:cs="仿宋_GB2312"/>
                <w:sz w:val="24"/>
                <w:szCs w:val="24"/>
                <w:lang w:val="en-US" w:eastAsia="zh-CN"/>
              </w:rPr>
              <w:t>023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4月</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日，该公司已将罚款缴至指定银行。至此，本案已办理完毕，建议结案。</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承办人（签名）：</w:t>
            </w:r>
            <w:r>
              <w:rPr>
                <w:rFonts w:hint="eastAsia" w:ascii="仿宋_GB2312" w:hAnsi="仿宋_GB2312" w:eastAsia="仿宋_GB2312" w:cs="仿宋_GB2312"/>
                <w:sz w:val="24"/>
                <w:szCs w:val="24"/>
                <w:u w:val="single"/>
              </w:rPr>
              <w:t xml:space="preserve">  钱XX  </w:t>
            </w:r>
            <w:r>
              <w:rPr>
                <w:rFonts w:hint="eastAsia" w:ascii="仿宋_GB2312" w:hAnsi="仿宋_GB2312" w:eastAsia="仿宋_GB2312" w:cs="仿宋_GB2312"/>
                <w:sz w:val="24"/>
                <w:szCs w:val="24"/>
              </w:rPr>
              <w:t xml:space="preserve">  、 </w:t>
            </w:r>
            <w:r>
              <w:rPr>
                <w:rFonts w:hint="eastAsia" w:ascii="仿宋_GB2312" w:hAnsi="仿宋_GB2312" w:eastAsia="仿宋_GB2312" w:cs="仿宋_GB2312"/>
                <w:sz w:val="24"/>
                <w:szCs w:val="24"/>
                <w:u w:val="single"/>
              </w:rPr>
              <w:t xml:space="preserve">  金XX  </w:t>
            </w: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righ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lang w:eastAsia="zh-CN"/>
              </w:rPr>
              <w:t>202</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eastAsia="zh-CN"/>
              </w:rPr>
              <w:t>年</w:t>
            </w:r>
            <w:r>
              <w:rPr>
                <w:rFonts w:hint="eastAsia" w:ascii="仿宋_GB2312" w:hAnsi="仿宋_GB2312" w:eastAsia="仿宋_GB2312" w:cs="仿宋_GB2312"/>
                <w:sz w:val="24"/>
                <w:szCs w:val="24"/>
              </w:rPr>
              <w:t>4月</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审核</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意见</w:t>
            </w:r>
          </w:p>
        </w:tc>
        <w:tc>
          <w:tcPr>
            <w:tcW w:w="7478" w:type="dxa"/>
            <w:gridSpan w:val="6"/>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拟同意。</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right"/>
              <w:textAlignment w:val="auto"/>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 xml:space="preserve">审核人：王XX  </w:t>
            </w:r>
            <w:r>
              <w:rPr>
                <w:rFonts w:hint="eastAsia" w:ascii="仿宋_GB2312" w:hAnsi="仿宋_GB2312" w:eastAsia="仿宋_GB2312" w:cs="仿宋_GB2312"/>
                <w:kern w:val="0"/>
                <w:sz w:val="24"/>
                <w:szCs w:val="24"/>
                <w:lang w:eastAsia="zh-CN"/>
              </w:rPr>
              <w:t>20</w:t>
            </w:r>
            <w:r>
              <w:rPr>
                <w:rFonts w:hint="eastAsia" w:ascii="仿宋_GB2312" w:hAnsi="仿宋_GB2312" w:cs="仿宋_GB2312"/>
                <w:kern w:val="0"/>
                <w:sz w:val="24"/>
                <w:szCs w:val="24"/>
                <w:lang w:val="en-US" w:eastAsia="zh-CN"/>
              </w:rPr>
              <w:t>23</w:t>
            </w:r>
            <w:r>
              <w:rPr>
                <w:rFonts w:hint="eastAsia" w:ascii="仿宋_GB2312" w:hAnsi="仿宋_GB2312" w:eastAsia="仿宋_GB2312" w:cs="仿宋_GB2312"/>
                <w:kern w:val="0"/>
                <w:sz w:val="24"/>
                <w:szCs w:val="24"/>
                <w:lang w:eastAsia="zh-CN"/>
              </w:rPr>
              <w:t>年</w:t>
            </w:r>
            <w:r>
              <w:rPr>
                <w:rFonts w:hint="eastAsia" w:ascii="仿宋_GB2312" w:hAnsi="仿宋_GB2312" w:eastAsia="仿宋_GB2312" w:cs="仿宋_GB2312"/>
                <w:kern w:val="0"/>
                <w:sz w:val="24"/>
                <w:szCs w:val="24"/>
              </w:rPr>
              <w:t>4月</w:t>
            </w:r>
            <w:r>
              <w:rPr>
                <w:rFonts w:hint="eastAsia" w:ascii="仿宋_GB2312" w:hAnsi="仿宋_GB2312" w:eastAsia="仿宋_GB2312" w:cs="仿宋_GB2312"/>
                <w:kern w:val="0"/>
                <w:sz w:val="24"/>
                <w:szCs w:val="24"/>
                <w:lang w:val="en-US" w:eastAsia="zh-CN"/>
              </w:rPr>
              <w:t>3</w:t>
            </w:r>
            <w:r>
              <w:rPr>
                <w:rFonts w:hint="eastAsia" w:ascii="仿宋_GB2312" w:hAnsi="仿宋_GB2312" w:eastAsia="仿宋_GB2312" w:cs="仿宋_GB2312"/>
                <w:kern w:val="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1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审批</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意见</w:t>
            </w:r>
          </w:p>
        </w:tc>
        <w:tc>
          <w:tcPr>
            <w:tcW w:w="7478" w:type="dxa"/>
            <w:gridSpan w:val="6"/>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同意。</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right"/>
              <w:textAlignment w:val="auto"/>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 xml:space="preserve">审核人：孙XX  </w:t>
            </w:r>
            <w:r>
              <w:rPr>
                <w:rFonts w:hint="eastAsia" w:ascii="仿宋_GB2312" w:hAnsi="仿宋_GB2312" w:eastAsia="仿宋_GB2312" w:cs="仿宋_GB2312"/>
                <w:kern w:val="0"/>
                <w:sz w:val="24"/>
                <w:szCs w:val="24"/>
                <w:lang w:eastAsia="zh-CN"/>
              </w:rPr>
              <w:t>2</w:t>
            </w:r>
            <w:r>
              <w:rPr>
                <w:rFonts w:hint="eastAsia" w:ascii="仿宋_GB2312" w:hAnsi="仿宋_GB2312" w:cs="仿宋_GB2312"/>
                <w:kern w:val="0"/>
                <w:sz w:val="24"/>
                <w:szCs w:val="24"/>
                <w:lang w:val="en-US" w:eastAsia="zh-CN"/>
              </w:rPr>
              <w:t>023</w:t>
            </w:r>
            <w:r>
              <w:rPr>
                <w:rFonts w:hint="eastAsia" w:ascii="仿宋_GB2312" w:hAnsi="仿宋_GB2312" w:eastAsia="仿宋_GB2312" w:cs="仿宋_GB2312"/>
                <w:kern w:val="0"/>
                <w:sz w:val="24"/>
                <w:szCs w:val="24"/>
                <w:lang w:eastAsia="zh-CN"/>
              </w:rPr>
              <w:t>年</w:t>
            </w:r>
            <w:r>
              <w:rPr>
                <w:rFonts w:hint="eastAsia" w:ascii="仿宋_GB2312" w:hAnsi="仿宋_GB2312" w:eastAsia="仿宋_GB2312" w:cs="仿宋_GB2312"/>
                <w:kern w:val="0"/>
                <w:sz w:val="24"/>
                <w:szCs w:val="24"/>
              </w:rPr>
              <w:t>4月</w:t>
            </w:r>
            <w:r>
              <w:rPr>
                <w:rFonts w:hint="eastAsia" w:ascii="仿宋_GB2312" w:hAnsi="仿宋_GB2312" w:eastAsia="仿宋_GB2312" w:cs="仿宋_GB2312"/>
                <w:kern w:val="0"/>
                <w:sz w:val="24"/>
                <w:szCs w:val="24"/>
                <w:lang w:val="en-US" w:eastAsia="zh-CN"/>
              </w:rPr>
              <w:t>3</w:t>
            </w:r>
            <w:r>
              <w:rPr>
                <w:rFonts w:hint="eastAsia" w:ascii="仿宋_GB2312" w:hAnsi="仿宋_GB2312" w:eastAsia="仿宋_GB2312" w:cs="仿宋_GB2312"/>
                <w:kern w:val="0"/>
                <w:sz w:val="24"/>
                <w:szCs w:val="24"/>
              </w:rPr>
              <w:t>日</w:t>
            </w:r>
          </w:p>
        </w:tc>
      </w:tr>
    </w:tbl>
    <w:p>
      <w:pPr>
        <w:keepNext w:val="0"/>
        <w:keepLines w:val="0"/>
        <w:pageBreakBefore w:val="0"/>
        <w:wordWrap/>
        <w:overflowPunct/>
        <w:topLinePunct w:val="0"/>
        <w:bidi w:val="0"/>
        <w:spacing w:line="360" w:lineRule="auto"/>
      </w:pPr>
      <w:r>
        <w:br w:type="page"/>
      </w:r>
    </w:p>
    <w:p>
      <w:pPr>
        <w:bidi w:val="0"/>
        <w:rPr>
          <w:rFonts w:hint="eastAsia" w:ascii="黑体" w:hAnsi="黑体" w:eastAsia="黑体" w:cs="黑体"/>
          <w:lang w:val="en-US" w:eastAsia="zh-CN"/>
        </w:rPr>
      </w:pPr>
      <w:r>
        <w:rPr>
          <w:rFonts w:hint="eastAsia" w:ascii="黑体" w:hAnsi="黑体" w:eastAsia="黑体" w:cs="黑体"/>
          <w:lang w:val="en-US" w:eastAsia="zh-CN"/>
        </w:rPr>
        <w:t>《结案审批表》制作规范</w:t>
      </w:r>
    </w:p>
    <w:p>
      <w:pPr>
        <w:bidi w:val="0"/>
        <w:rPr>
          <w:rFonts w:hint="eastAsia"/>
          <w:lang w:val="en-US" w:eastAsia="zh-CN"/>
        </w:rPr>
      </w:pPr>
      <w:r>
        <w:rPr>
          <w:rFonts w:hint="eastAsia"/>
          <w:lang w:val="en-US" w:eastAsia="zh-CN"/>
        </w:rPr>
        <w:t>1.执行情况。执行情况应当根据行政处罚决定的履行情况对应填写。如申请人民法院强制执行的，应当写明法院受理情况。罚款的行政处罚执行完毕的，应当将缴款单据附在文书后。承办人在确认执行完毕后，应当在此栏填写“建议结案”的意见，并签署姓名和日期。</w:t>
      </w:r>
    </w:p>
    <w:p>
      <w:pPr>
        <w:bidi w:val="0"/>
        <w:rPr>
          <w:rFonts w:hint="eastAsia"/>
          <w:lang w:val="en-US" w:eastAsia="zh-CN"/>
        </w:rPr>
      </w:pPr>
      <w:r>
        <w:rPr>
          <w:rFonts w:hint="eastAsia"/>
          <w:lang w:val="en-US" w:eastAsia="zh-CN"/>
        </w:rPr>
        <w:t>2.审核意见。</w:t>
      </w:r>
    </w:p>
    <w:p>
      <w:pPr>
        <w:bidi w:val="0"/>
        <w:rPr>
          <w:rFonts w:hint="eastAsia"/>
          <w:lang w:val="en-US" w:eastAsia="zh-CN"/>
        </w:rPr>
      </w:pPr>
      <w:r>
        <w:rPr>
          <w:rFonts w:hint="eastAsia"/>
          <w:lang w:val="en-US" w:eastAsia="zh-CN"/>
        </w:rPr>
        <w:t>（1）审核人同意结案的，应当填写“拟同意结案”或类似表述，并签署姓名和日期；不同意结案的，应当注明理由和处理意见。</w:t>
      </w:r>
    </w:p>
    <w:p>
      <w:pPr>
        <w:bidi w:val="0"/>
        <w:rPr>
          <w:rFonts w:hint="eastAsia"/>
          <w:lang w:val="en-US" w:eastAsia="zh-CN"/>
        </w:rPr>
      </w:pPr>
      <w:r>
        <w:rPr>
          <w:rFonts w:hint="eastAsia"/>
          <w:lang w:val="en-US" w:eastAsia="zh-CN"/>
        </w:rPr>
        <w:t>（2）审批意见由应急管理部门负责人签署。</w:t>
      </w:r>
    </w:p>
    <w:p>
      <w:pPr>
        <w:bidi w:val="0"/>
        <w:rPr>
          <w:rFonts w:hint="eastAsia"/>
          <w:lang w:val="en-US" w:eastAsia="zh-CN"/>
        </w:rPr>
      </w:pPr>
      <w:r>
        <w:rPr>
          <w:rFonts w:hint="eastAsia"/>
          <w:lang w:val="en-US" w:eastAsia="zh-CN"/>
        </w:rPr>
        <w:t>（3）审批人同意结案的，应当填写“同意结案”或类似表述，并签署姓名和日期；不同意结案的，应当注明理由和处理意见。</w:t>
      </w:r>
    </w:p>
    <w:p>
      <w:pPr>
        <w:bidi w:val="0"/>
        <w:rPr>
          <w:rFonts w:hint="eastAsia"/>
          <w:lang w:val="en-US" w:eastAsia="zh-CN"/>
        </w:rPr>
      </w:pPr>
      <w:r>
        <w:rPr>
          <w:rFonts w:hint="eastAsia"/>
          <w:lang w:val="en-US" w:eastAsia="zh-CN"/>
        </w:rPr>
        <w:t>3.《结案审批表》适用于安全生产行政处罚一般程序。</w:t>
      </w:r>
    </w:p>
    <w:p>
      <w:pPr>
        <w:widowControl w:val="0"/>
        <w:spacing w:after="120" w:afterLines="0" w:afterAutospacing="0"/>
        <w:ind w:firstLine="640" w:firstLineChars="200"/>
        <w:jc w:val="both"/>
        <w:rPr>
          <w:rFonts w:hint="eastAsia" w:ascii="仿宋_GB2312" w:hAnsi="仿宋_GB2312" w:eastAsia="仿宋_GB2312" w:cs="仿宋_GB2312"/>
          <w:kern w:val="2"/>
          <w:sz w:val="32"/>
          <w:szCs w:val="22"/>
          <w:lang w:val="en-US" w:eastAsia="zh-CN" w:bidi="ar-SA"/>
        </w:rPr>
      </w:pPr>
    </w:p>
    <w:p>
      <w:pPr>
        <w:pStyle w:val="19"/>
        <w:rPr>
          <w:rFonts w:hint="eastAsia" w:ascii="仿宋_GB2312" w:hAnsi="仿宋_GB2312" w:eastAsia="仿宋_GB2312" w:cs="仿宋_GB2312"/>
          <w:kern w:val="2"/>
          <w:sz w:val="32"/>
          <w:szCs w:val="22"/>
          <w:lang w:val="en-US" w:eastAsia="zh-CN" w:bidi="ar-SA"/>
        </w:rPr>
      </w:pPr>
    </w:p>
    <w:p>
      <w:pPr>
        <w:rPr>
          <w:rFonts w:hint="eastAsia"/>
          <w:lang w:val="en-US" w:eastAsia="zh-CN"/>
        </w:rPr>
      </w:pPr>
    </w:p>
    <w:p>
      <w:pPr>
        <w:widowControl w:val="0"/>
        <w:spacing w:after="120" w:afterLines="0" w:afterAutospacing="0"/>
        <w:ind w:firstLine="640" w:firstLineChars="200"/>
        <w:jc w:val="both"/>
        <w:rPr>
          <w:rFonts w:hint="default" w:ascii="Calibri" w:hAnsi="Calibri" w:eastAsia="仿宋" w:cs="方正仿宋_GB2312"/>
          <w:kern w:val="2"/>
          <w:sz w:val="32"/>
          <w:szCs w:val="22"/>
          <w:lang w:val="en-US" w:eastAsia="zh-CN" w:bidi="ar-SA"/>
        </w:rPr>
      </w:pPr>
    </w:p>
    <w:p>
      <w:pPr>
        <w:widowControl w:val="0"/>
        <w:spacing w:after="120" w:afterLines="0" w:afterAutospacing="0"/>
        <w:ind w:firstLine="640" w:firstLineChars="200"/>
        <w:jc w:val="both"/>
        <w:rPr>
          <w:rFonts w:hint="default" w:ascii="Calibri" w:hAnsi="Calibri" w:eastAsia="仿宋" w:cs="方正仿宋_GB2312"/>
          <w:kern w:val="2"/>
          <w:sz w:val="32"/>
          <w:szCs w:val="22"/>
          <w:lang w:val="en-US" w:eastAsia="zh-CN" w:bidi="ar-SA"/>
        </w:rPr>
      </w:pPr>
    </w:p>
    <w:p>
      <w:pPr>
        <w:widowControl w:val="0"/>
        <w:spacing w:after="120" w:afterLines="0" w:afterAutospacing="0"/>
        <w:jc w:val="both"/>
        <w:rPr>
          <w:rFonts w:hint="default" w:ascii="Calibri" w:hAnsi="Calibri" w:eastAsia="仿宋" w:cs="方正仿宋_GB2312"/>
          <w:kern w:val="2"/>
          <w:sz w:val="32"/>
          <w:szCs w:val="22"/>
          <w:lang w:val="en-US" w:eastAsia="zh-CN" w:bidi="ar-SA"/>
        </w:rPr>
      </w:pPr>
    </w:p>
    <w:p>
      <w:pPr>
        <w:rPr>
          <w:rFonts w:hint="eastAsia" w:ascii="华文中宋" w:hAnsi="华文中宋" w:eastAsia="华文中宋" w:cs="黑体"/>
          <w:b/>
          <w:sz w:val="44"/>
          <w:szCs w:val="44"/>
        </w:rPr>
      </w:pPr>
      <w:r>
        <w:rPr>
          <w:rFonts w:hint="eastAsia" w:ascii="华文中宋" w:hAnsi="华文中宋" w:eastAsia="华文中宋" w:cs="黑体"/>
          <w:b/>
          <w:sz w:val="44"/>
          <w:szCs w:val="44"/>
        </w:rPr>
        <w:br w:type="page"/>
      </w:r>
    </w:p>
    <w:p>
      <w:pPr>
        <w:pStyle w:val="3"/>
        <w:bidi w:val="0"/>
        <w:rPr>
          <w:rFonts w:hint="eastAsia"/>
        </w:rPr>
      </w:pPr>
      <w:r>
        <w:rPr>
          <w:rFonts w:hint="eastAsia"/>
        </w:rPr>
        <w:t>安全生产行政执法证据材料</w:t>
      </w:r>
    </w:p>
    <w:p>
      <w:pPr>
        <w:pStyle w:val="3"/>
        <w:bidi w:val="0"/>
        <w:rPr>
          <w:rFonts w:hint="eastAsia"/>
        </w:rPr>
      </w:pPr>
      <w:r>
        <w:rPr>
          <w:rFonts w:hint="eastAsia"/>
        </w:rPr>
        <mc:AlternateContent>
          <mc:Choice Requires="wps">
            <w:drawing>
              <wp:anchor distT="0" distB="0" distL="114300" distR="114300" simplePos="0" relativeHeight="251671552" behindDoc="0" locked="0" layoutInCell="1" allowOverlap="1">
                <wp:simplePos x="0" y="0"/>
                <wp:positionH relativeFrom="column">
                  <wp:posOffset>-36195</wp:posOffset>
                </wp:positionH>
                <wp:positionV relativeFrom="paragraph">
                  <wp:posOffset>68580</wp:posOffset>
                </wp:positionV>
                <wp:extent cx="5600700" cy="0"/>
                <wp:effectExtent l="0" t="19050" r="7620" b="26670"/>
                <wp:wrapNone/>
                <wp:docPr id="93"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2.85pt;margin-top:5.4pt;height:0pt;width:441pt;z-index:251671552;mso-width-relative:page;mso-height-relative:page;" filled="f" stroked="t" coordsize="21600,21600" o:gfxdata="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Wrwf&#10;1QAAAAgBAAAPAAAAAAAAAAEAIAAAACIAAABkcnMvZG93bnJldi54bWxQSwECFAAUAAAACACHTuJA&#10;haBfGesBAAC3AwAADgAAAAAAAAABACAAAAAkAQAAZHJzL2Uyb0RvYy54bWxQSwUGAAAAAAYABgBZ&#10;AQAAgQUAAAAA&#10;">
                <v:fill on="f" focussize="0,0"/>
                <v:stroke weight="3pt" color="#000000" linestyle="thinThin" joinstyle="round"/>
                <v:imagedata o:title=""/>
                <o:lock v:ext="edit" aspectratio="f"/>
              </v:line>
            </w:pict>
          </mc:Fallback>
        </mc:AlternateContent>
      </w:r>
      <w:r>
        <w:rPr>
          <w:rFonts w:hint="eastAsia"/>
        </w:rPr>
        <w:t>书证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Hans"/>
              </w:rPr>
            </w:pPr>
            <w:r>
              <w:rPr>
                <w:rFonts w:hint="eastAsia" w:ascii="黑体" w:hAnsi="黑体" w:eastAsia="黑体" w:cs="Arial"/>
                <w:snapToGrid w:val="0"/>
                <w:color w:val="000000"/>
                <w:kern w:val="0"/>
                <w:sz w:val="36"/>
                <w:szCs w:val="36"/>
                <w:lang w:val="en-US" w:eastAsia="zh-CN"/>
              </w:rPr>
              <w:t>XX公司</w:t>
            </w:r>
            <w:r>
              <w:rPr>
                <w:rFonts w:hint="eastAsia" w:ascii="黑体" w:hAnsi="黑体" w:eastAsia="黑体" w:cs="Arial"/>
                <w:snapToGrid w:val="0"/>
                <w:color w:val="000000"/>
                <w:kern w:val="0"/>
                <w:sz w:val="36"/>
                <w:szCs w:val="36"/>
                <w:lang w:val="en-US" w:eastAsia="zh-Hans"/>
              </w:rPr>
              <w:t>罚款缴纳凭证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883"/>
              <w:jc w:val="center"/>
              <w:textAlignment w:val="baseline"/>
              <w:rPr>
                <w:rFonts w:hint="eastAsia" w:ascii="黑体" w:hAnsi="黑体" w:eastAsia="黑体" w:cs="Arial"/>
                <w:snapToGrid w:val="0"/>
                <w:color w:val="000000"/>
                <w:kern w:val="0"/>
                <w:sz w:val="36"/>
                <w:szCs w:val="36"/>
                <w:lang w:val="en-US" w:eastAsia="zh-Hans"/>
              </w:rPr>
            </w:pPr>
            <w:r>
              <w:rPr>
                <w:rFonts w:hint="eastAsia" w:ascii="黑体" w:hAnsi="黑体" w:eastAsia="黑体" w:cs="Arial"/>
                <w:snapToGrid w:val="0"/>
                <w:color w:val="000000"/>
                <w:kern w:val="0"/>
                <w:sz w:val="36"/>
                <w:szCs w:val="36"/>
                <w:lang w:val="en-US" w:eastAsia="zh-Hans"/>
              </w:rPr>
              <w:t>（粘贴图片或复印处）</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p>
            <w:pPr>
              <w:pStyle w:val="10"/>
              <w:rPr>
                <w:rFonts w:ascii="方正小标宋简体" w:hAnsi="Arial" w:eastAsia="方正小标宋简体" w:cs="Arial"/>
                <w:b/>
                <w:bCs/>
                <w:snapToGrid w:val="0"/>
                <w:color w:val="000000"/>
                <w:kern w:val="0"/>
                <w:sz w:val="44"/>
                <w:szCs w:val="44"/>
              </w:rPr>
            </w:pPr>
          </w:p>
          <w:p>
            <w:pPr>
              <w:pStyle w:val="10"/>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ascii="方正小标宋简体" w:hAnsi="Arial" w:eastAsia="方正小标宋简体" w:cs="Arial"/>
                <w:b/>
                <w:bCs/>
                <w:snapToGrid w:val="0"/>
                <w:color w:val="000000"/>
                <w:kern w:val="0"/>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方正小标宋简体" w:hAnsi="Arial" w:eastAsia="方正小标宋简体" w:cs="Arial"/>
                <w:b/>
                <w:bCs/>
                <w:snapToGrid w:val="0"/>
                <w:color w:val="000000"/>
                <w:kern w:val="0"/>
                <w:sz w:val="44"/>
                <w:szCs w:val="44"/>
              </w:rPr>
            </w:pPr>
          </w:p>
        </w:tc>
      </w:tr>
    </w:tbl>
    <w:p>
      <w:pPr>
        <w:keepNext w:val="0"/>
        <w:keepLines w:val="0"/>
        <w:pageBreakBefore w:val="0"/>
        <w:wordWrap/>
        <w:overflowPunct/>
        <w:topLinePunct w:val="0"/>
        <w:bidi w:val="0"/>
        <w:spacing w:line="360" w:lineRule="auto"/>
        <w:rPr>
          <w:rFonts w:ascii="方正小标宋简体" w:hAnsi="宋体" w:eastAsia="方正小标宋简体" w:cs="宋体"/>
          <w:snapToGrid w:val="0"/>
          <w:color w:val="000000"/>
          <w:kern w:val="0"/>
          <w:sz w:val="44"/>
          <w:szCs w:val="44"/>
        </w:rPr>
      </w:pPr>
      <w:r>
        <w:rPr>
          <w:rFonts w:ascii="方正小标宋简体" w:hAnsi="宋体" w:eastAsia="方正小标宋简体" w:cs="宋体"/>
          <w:snapToGrid w:val="0"/>
          <w:color w:val="000000"/>
          <w:kern w:val="0"/>
          <w:sz w:val="44"/>
          <w:szCs w:val="44"/>
        </w:rPr>
        <w:br w:type="page"/>
      </w:r>
    </w:p>
    <w:p>
      <w:pPr>
        <w:pStyle w:val="3"/>
        <w:bidi w:val="0"/>
      </w:pPr>
      <w:r>
        <w:rPr>
          <w:rFonts w:hint="eastAsia"/>
        </w:rPr>
        <w:t>安全生产行政执法证据材料</w:t>
      </w:r>
    </w:p>
    <w:p>
      <w:pPr>
        <w:pStyle w:val="3"/>
        <w:bidi w:val="0"/>
      </w:pPr>
      <w:r>
        <w:rPr>
          <w:rFonts w:hint="eastAsia"/>
        </w:rPr>
        <mc:AlternateContent>
          <mc:Choice Requires="wps">
            <w:drawing>
              <wp:anchor distT="0" distB="0" distL="114300" distR="114300" simplePos="0" relativeHeight="251674624" behindDoc="0" locked="0" layoutInCell="1" allowOverlap="1">
                <wp:simplePos x="0" y="0"/>
                <wp:positionH relativeFrom="column">
                  <wp:posOffset>-64135</wp:posOffset>
                </wp:positionH>
                <wp:positionV relativeFrom="paragraph">
                  <wp:posOffset>59055</wp:posOffset>
                </wp:positionV>
                <wp:extent cx="5600700" cy="0"/>
                <wp:effectExtent l="0" t="19050" r="7620" b="26670"/>
                <wp:wrapNone/>
                <wp:docPr id="74"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5.05pt;margin-top:4.65pt;height:0pt;width:441pt;z-index:251674624;mso-width-relative:page;mso-height-relative:page;" filled="f" stroked="t" coordsize="21600,21600" o:gfxdata="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gf/j&#10;1QAAAAcBAAAPAAAAAAAAAAEAIAAAACIAAABkcnMvZG93bnJldi54bWxQSwECFAAUAAAACACHTuJA&#10;9Pc3eOsBAAC3AwAADgAAAAAAAAABACAAAAAkAQAAZHJzL2Uyb0RvYy54bWxQSwUGAAAAAAYABgBZ&#10;AQAAgQUAAAAA&#10;">
                <v:fill on="f" focussize="0,0"/>
                <v:stroke weight="3pt" color="#000000" linestyle="thinThin" joinstyle="round"/>
                <v:imagedata o:title=""/>
                <o:lock v:ext="edit" aspectratio="f"/>
              </v:line>
            </w:pict>
          </mc:Fallback>
        </mc:AlternateContent>
      </w:r>
      <w:r>
        <w:rPr>
          <w:rFonts w:hint="eastAsia"/>
        </w:rPr>
        <w:t>视听资料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4" w:hRule="atLeast"/>
        </w:trPr>
        <w:tc>
          <w:tcPr>
            <w:tcW w:w="8780" w:type="dxa"/>
          </w:tcPr>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pStyle w:val="10"/>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黑体" w:hAnsi="黑体" w:eastAsia="黑体" w:cs="Arial"/>
                <w:snapToGrid w:val="0"/>
                <w:color w:val="000000"/>
                <w:kern w:val="0"/>
                <w:sz w:val="36"/>
                <w:szCs w:val="36"/>
              </w:rPr>
            </w:pPr>
            <w:r>
              <w:rPr>
                <w:rFonts w:hint="eastAsia" w:ascii="黑体" w:hAnsi="黑体" w:eastAsia="黑体" w:cs="Arial"/>
                <w:snapToGrid w:val="0"/>
                <w:color w:val="000000"/>
                <w:kern w:val="0"/>
                <w:sz w:val="36"/>
                <w:szCs w:val="36"/>
              </w:rPr>
              <w:t>现场检查音像资料</w:t>
            </w:r>
          </w:p>
          <w:p>
            <w:pPr>
              <w:keepNext w:val="0"/>
              <w:keepLines w:val="0"/>
              <w:pageBreakBefore w:val="0"/>
              <w:wordWrap/>
              <w:overflowPunct/>
              <w:topLinePunct w:val="0"/>
              <w:bidi w:val="0"/>
              <w:spacing w:line="360" w:lineRule="auto"/>
              <w:jc w:val="center"/>
              <w:rPr>
                <w:rFonts w:hint="eastAsia" w:ascii="黑体" w:hAnsi="黑体" w:eastAsia="黑体" w:cs="Arial"/>
                <w:snapToGrid w:val="0"/>
                <w:color w:val="000000"/>
                <w:kern w:val="0"/>
                <w:sz w:val="36"/>
                <w:szCs w:val="36"/>
              </w:rPr>
            </w:pPr>
            <w:r>
              <w:rPr>
                <w:rFonts w:hint="eastAsia" w:ascii="黑体" w:hAnsi="黑体" w:eastAsia="黑体" w:cs="Arial"/>
                <w:snapToGrid w:val="0"/>
                <w:color w:val="000000"/>
                <w:kern w:val="0"/>
                <w:sz w:val="36"/>
                <w:szCs w:val="36"/>
              </w:rPr>
              <w:t>（粘贴光盘袋处）</w:t>
            </w:r>
          </w:p>
          <w:p>
            <w:pPr>
              <w:pStyle w:val="10"/>
              <w:rPr>
                <w:rFonts w:hint="eastAsia" w:ascii="黑体" w:hAnsi="黑体" w:eastAsia="黑体" w:cs="Arial"/>
                <w:snapToGrid w:val="0"/>
                <w:color w:val="000000"/>
                <w:kern w:val="0"/>
                <w:sz w:val="36"/>
                <w:szCs w:val="36"/>
              </w:rPr>
            </w:pPr>
          </w:p>
          <w:p>
            <w:pPr>
              <w:pStyle w:val="10"/>
              <w:rPr>
                <w:rFonts w:hint="eastAsia" w:ascii="黑体" w:hAnsi="黑体" w:eastAsia="黑体" w:cs="Arial"/>
                <w:snapToGrid w:val="0"/>
                <w:color w:val="000000"/>
                <w:kern w:val="0"/>
                <w:sz w:val="36"/>
                <w:szCs w:val="36"/>
              </w:rPr>
            </w:pPr>
          </w:p>
          <w:p>
            <w:pPr>
              <w:pStyle w:val="10"/>
              <w:rPr>
                <w:rFonts w:hint="eastAsia" w:ascii="黑体" w:hAnsi="黑体" w:eastAsia="黑体" w:cs="Arial"/>
                <w:snapToGrid w:val="0"/>
                <w:color w:val="000000"/>
                <w:kern w:val="0"/>
                <w:sz w:val="36"/>
                <w:szCs w:val="36"/>
              </w:rPr>
            </w:pPr>
          </w:p>
          <w:p>
            <w:pPr>
              <w:pStyle w:val="10"/>
              <w:rPr>
                <w:rFonts w:hint="eastAsia" w:ascii="黑体" w:hAnsi="黑体" w:eastAsia="黑体" w:cs="Arial"/>
                <w:snapToGrid w:val="0"/>
                <w:color w:val="000000"/>
                <w:kern w:val="0"/>
                <w:sz w:val="36"/>
                <w:szCs w:val="36"/>
              </w:rPr>
            </w:pPr>
          </w:p>
          <w:p>
            <w:pPr>
              <w:pStyle w:val="10"/>
              <w:rPr>
                <w:rFonts w:hint="eastAsia" w:ascii="黑体" w:hAnsi="黑体" w:eastAsia="黑体" w:cs="Arial"/>
                <w:snapToGrid w:val="0"/>
                <w:color w:val="000000"/>
                <w:kern w:val="0"/>
                <w:sz w:val="36"/>
                <w:szCs w:val="36"/>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tc>
      </w:tr>
    </w:tbl>
    <w:p>
      <w:pPr>
        <w:keepNext w:val="0"/>
        <w:keepLines w:val="0"/>
        <w:pageBreakBefore w:val="0"/>
        <w:wordWrap/>
        <w:overflowPunct/>
        <w:topLinePunct w:val="0"/>
        <w:bidi w:val="0"/>
        <w:spacing w:line="360" w:lineRule="auto"/>
        <w:rPr>
          <w:rFonts w:hint="eastAsia" w:ascii="华文中宋" w:hAnsi="华文中宋" w:eastAsia="华文中宋" w:cs="黑体"/>
          <w:b/>
          <w:sz w:val="44"/>
          <w:szCs w:val="44"/>
        </w:rPr>
      </w:pPr>
      <w:r>
        <w:rPr>
          <w:rFonts w:hint="eastAsia" w:ascii="华文中宋" w:hAnsi="华文中宋" w:eastAsia="华文中宋" w:cs="黑体"/>
          <w:b/>
          <w:sz w:val="44"/>
          <w:szCs w:val="44"/>
        </w:rPr>
        <w:br w:type="page"/>
      </w:r>
    </w:p>
    <w:p>
      <w:pPr>
        <w:pStyle w:val="3"/>
        <w:bidi w:val="0"/>
      </w:pPr>
      <w:r>
        <w:rPr>
          <w:rFonts w:hint="eastAsia"/>
        </w:rPr>
        <w:t>安全生产行政执法证据材料</w:t>
      </w:r>
    </w:p>
    <w:p>
      <w:pPr>
        <w:pStyle w:val="3"/>
        <w:bidi w:val="0"/>
      </w:pPr>
      <w:r>
        <w:rPr>
          <w:rFonts w:hint="eastAsia"/>
        </w:rPr>
        <mc:AlternateContent>
          <mc:Choice Requires="wps">
            <w:drawing>
              <wp:anchor distT="0" distB="0" distL="114300" distR="114300" simplePos="0" relativeHeight="251677696" behindDoc="0" locked="0" layoutInCell="1" allowOverlap="1">
                <wp:simplePos x="0" y="0"/>
                <wp:positionH relativeFrom="column">
                  <wp:posOffset>-83185</wp:posOffset>
                </wp:positionH>
                <wp:positionV relativeFrom="paragraph">
                  <wp:posOffset>52070</wp:posOffset>
                </wp:positionV>
                <wp:extent cx="5600700" cy="0"/>
                <wp:effectExtent l="0" t="19050" r="7620" b="26670"/>
                <wp:wrapNone/>
                <wp:docPr id="80"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6.55pt;margin-top:4.1pt;height:0pt;width:441pt;z-index:251677696;mso-width-relative:page;mso-height-relative:page;" filled="f" stroked="t" coordsize="21600,21600" o:gfxdata="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NIbb9QA&#10;AAAHAQAADwAAAAAAAAABACAAAAAiAAAAZHJzL2Rvd25yZXYueG1sUEsBAhQAFAAAAAgAh07iQD2+&#10;SzvqAQAAtwMAAA4AAAAAAAAAAQAgAAAAIwEAAGRycy9lMm9Eb2MueG1sUEsFBgAAAAAGAAYAWQEA&#10;AH8FAAAAAA==&#10;">
                <v:fill on="f" focussize="0,0"/>
                <v:stroke weight="3pt" color="#000000" linestyle="thinThin" joinstyle="round"/>
                <v:imagedata o:title=""/>
                <o:lock v:ext="edit" aspectratio="f"/>
              </v:line>
            </w:pict>
          </mc:Fallback>
        </mc:AlternateContent>
      </w:r>
      <w:r>
        <w:rPr>
          <w:rFonts w:hint="eastAsia"/>
        </w:rPr>
        <w:t>视听资料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tcPr>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widowControl w:val="0"/>
              <w:spacing w:after="120" w:afterLines="0" w:afterAutospacing="0"/>
              <w:ind w:firstLine="881" w:firstLineChars="200"/>
              <w:jc w:val="both"/>
              <w:rPr>
                <w:rFonts w:ascii="华文中宋" w:hAnsi="华文中宋" w:eastAsia="华文中宋" w:cs="黑体"/>
                <w:b/>
                <w:kern w:val="2"/>
                <w:sz w:val="44"/>
                <w:szCs w:val="44"/>
                <w:lang w:val="en-US" w:eastAsia="zh-CN" w:bidi="ar-SA"/>
              </w:rPr>
            </w:pPr>
          </w:p>
          <w:p>
            <w:pPr>
              <w:widowControl w:val="0"/>
              <w:spacing w:after="120" w:afterLines="0" w:afterAutospacing="0"/>
              <w:ind w:firstLine="881" w:firstLineChars="200"/>
              <w:jc w:val="both"/>
              <w:rPr>
                <w:rFonts w:ascii="华文中宋" w:hAnsi="华文中宋" w:eastAsia="华文中宋" w:cs="黑体"/>
                <w:b/>
                <w:kern w:val="2"/>
                <w:sz w:val="44"/>
                <w:szCs w:val="44"/>
                <w:lang w:val="en-US" w:eastAsia="zh-CN" w:bidi="ar-SA"/>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黑体" w:hAnsi="黑体" w:eastAsia="黑体" w:cs="Arial"/>
                <w:snapToGrid w:val="0"/>
                <w:color w:val="000000"/>
                <w:kern w:val="0"/>
                <w:sz w:val="36"/>
                <w:szCs w:val="36"/>
              </w:rPr>
            </w:pPr>
            <w:r>
              <w:rPr>
                <w:rFonts w:hint="eastAsia" w:ascii="黑体" w:hAnsi="黑体" w:eastAsia="黑体" w:cs="Arial"/>
                <w:snapToGrid w:val="0"/>
                <w:color w:val="000000"/>
                <w:kern w:val="0"/>
                <w:sz w:val="36"/>
                <w:szCs w:val="36"/>
              </w:rPr>
              <w:t>复查现场音像资料</w:t>
            </w:r>
          </w:p>
          <w:p>
            <w:pPr>
              <w:keepNext w:val="0"/>
              <w:keepLines w:val="0"/>
              <w:pageBreakBefore w:val="0"/>
              <w:wordWrap/>
              <w:overflowPunct/>
              <w:topLinePunct w:val="0"/>
              <w:bidi w:val="0"/>
              <w:spacing w:line="360" w:lineRule="auto"/>
              <w:jc w:val="center"/>
              <w:rPr>
                <w:rFonts w:hint="eastAsia" w:ascii="黑体" w:hAnsi="黑体" w:eastAsia="黑体" w:cs="Arial"/>
                <w:snapToGrid w:val="0"/>
                <w:color w:val="000000"/>
                <w:kern w:val="0"/>
                <w:sz w:val="36"/>
                <w:szCs w:val="36"/>
              </w:rPr>
            </w:pPr>
            <w:r>
              <w:rPr>
                <w:rFonts w:hint="eastAsia" w:ascii="黑体" w:hAnsi="黑体" w:eastAsia="黑体" w:cs="Arial"/>
                <w:snapToGrid w:val="0"/>
                <w:color w:val="000000"/>
                <w:kern w:val="0"/>
                <w:sz w:val="36"/>
                <w:szCs w:val="36"/>
              </w:rPr>
              <w:t>（粘贴光盘袋处）</w:t>
            </w:r>
          </w:p>
          <w:p>
            <w:pPr>
              <w:pStyle w:val="10"/>
              <w:rPr>
                <w:rFonts w:hint="eastAsia" w:ascii="黑体" w:hAnsi="黑体" w:eastAsia="黑体" w:cs="Arial"/>
                <w:snapToGrid w:val="0"/>
                <w:color w:val="000000"/>
                <w:kern w:val="0"/>
                <w:sz w:val="36"/>
                <w:szCs w:val="36"/>
              </w:rPr>
            </w:pPr>
          </w:p>
          <w:p>
            <w:pPr>
              <w:pStyle w:val="10"/>
              <w:rPr>
                <w:rFonts w:hint="eastAsia" w:ascii="黑体" w:hAnsi="黑体" w:eastAsia="黑体" w:cs="Arial"/>
                <w:snapToGrid w:val="0"/>
                <w:color w:val="000000"/>
                <w:kern w:val="0"/>
                <w:sz w:val="36"/>
                <w:szCs w:val="36"/>
              </w:rPr>
            </w:pPr>
          </w:p>
          <w:p>
            <w:pPr>
              <w:pStyle w:val="10"/>
              <w:rPr>
                <w:rFonts w:hint="eastAsia" w:ascii="黑体" w:hAnsi="黑体" w:eastAsia="黑体" w:cs="Arial"/>
                <w:snapToGrid w:val="0"/>
                <w:color w:val="000000"/>
                <w:kern w:val="0"/>
                <w:sz w:val="36"/>
                <w:szCs w:val="36"/>
              </w:rPr>
            </w:pPr>
          </w:p>
          <w:p>
            <w:pPr>
              <w:pStyle w:val="10"/>
              <w:rPr>
                <w:rFonts w:hint="eastAsia" w:ascii="黑体" w:hAnsi="黑体" w:eastAsia="黑体" w:cs="Arial"/>
                <w:snapToGrid w:val="0"/>
                <w:color w:val="000000"/>
                <w:kern w:val="0"/>
                <w:sz w:val="36"/>
                <w:szCs w:val="36"/>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widowControl w:val="0"/>
              <w:spacing w:after="120" w:afterLines="0" w:afterAutospacing="0"/>
              <w:ind w:firstLine="881" w:firstLineChars="200"/>
              <w:jc w:val="both"/>
              <w:rPr>
                <w:rFonts w:ascii="华文中宋" w:hAnsi="华文中宋" w:eastAsia="华文中宋" w:cs="黑体"/>
                <w:b/>
                <w:kern w:val="2"/>
                <w:sz w:val="44"/>
                <w:szCs w:val="44"/>
                <w:lang w:val="en-US" w:eastAsia="zh-CN" w:bidi="ar-SA"/>
              </w:rPr>
            </w:pPr>
          </w:p>
          <w:p>
            <w:pPr>
              <w:widowControl w:val="0"/>
              <w:spacing w:after="120" w:afterLines="0" w:afterAutospacing="0"/>
              <w:ind w:firstLine="881" w:firstLineChars="200"/>
              <w:jc w:val="both"/>
              <w:rPr>
                <w:rFonts w:ascii="华文中宋" w:hAnsi="华文中宋" w:eastAsia="华文中宋" w:cs="黑体"/>
                <w:b/>
                <w:kern w:val="2"/>
                <w:sz w:val="44"/>
                <w:szCs w:val="44"/>
                <w:lang w:val="en-US" w:eastAsia="zh-CN" w:bidi="ar-SA"/>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tc>
      </w:tr>
    </w:tbl>
    <w:p>
      <w:pPr>
        <w:keepNext w:val="0"/>
        <w:keepLines w:val="0"/>
        <w:pageBreakBefore w:val="0"/>
        <w:wordWrap/>
        <w:overflowPunct/>
        <w:topLinePunct w:val="0"/>
        <w:bidi w:val="0"/>
        <w:spacing w:line="360" w:lineRule="auto"/>
        <w:rPr>
          <w:rFonts w:hint="eastAsia" w:ascii="华文中宋" w:hAnsi="华文中宋" w:eastAsia="华文中宋" w:cs="黑体"/>
          <w:b/>
          <w:sz w:val="44"/>
          <w:szCs w:val="44"/>
        </w:rPr>
      </w:pPr>
      <w:r>
        <w:rPr>
          <w:rFonts w:hint="eastAsia" w:ascii="华文中宋" w:hAnsi="华文中宋" w:eastAsia="华文中宋" w:cs="黑体"/>
          <w:b/>
          <w:sz w:val="44"/>
          <w:szCs w:val="44"/>
        </w:rPr>
        <w:br w:type="page"/>
      </w:r>
    </w:p>
    <w:p>
      <w:pPr>
        <w:pStyle w:val="3"/>
        <w:bidi w:val="0"/>
      </w:pPr>
      <w:r>
        <w:rPr>
          <w:rFonts w:hint="eastAsia"/>
        </w:rPr>
        <w:t>安全生产行政执法证据材料</w:t>
      </w:r>
    </w:p>
    <w:p>
      <w:pPr>
        <w:pStyle w:val="3"/>
        <w:bidi w:val="0"/>
      </w:pPr>
      <w:r>
        <w:rPr>
          <w:rFonts w:hint="eastAsia"/>
        </w:rPr>
        <mc:AlternateContent>
          <mc:Choice Requires="wps">
            <w:drawing>
              <wp:anchor distT="0" distB="0" distL="114300" distR="114300" simplePos="0" relativeHeight="251678720" behindDoc="0" locked="0" layoutInCell="1" allowOverlap="1">
                <wp:simplePos x="0" y="0"/>
                <wp:positionH relativeFrom="column">
                  <wp:posOffset>-90170</wp:posOffset>
                </wp:positionH>
                <wp:positionV relativeFrom="paragraph">
                  <wp:posOffset>51435</wp:posOffset>
                </wp:positionV>
                <wp:extent cx="5600700" cy="0"/>
                <wp:effectExtent l="0" t="19050" r="7620" b="26670"/>
                <wp:wrapNone/>
                <wp:docPr id="82"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7.1pt;margin-top:4.05pt;height:0pt;width:441pt;z-index:251678720;mso-width-relative:page;mso-height-relative:page;" filled="f" stroked="t" coordsize="21600,21600" o:gfxdata="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wR5YbV&#10;AAAABwEAAA8AAAAAAAAAAQAgAAAAIgAAAGRycy9kb3ducmV2LnhtbFBLAQIUABQAAAAIAIdO4kDQ&#10;far76gEAALcDAAAOAAAAAAAAAAEAIAAAACQBAABkcnMvZTJvRG9jLnhtbFBLBQYAAAAABgAGAFkB&#10;AACABQAAAAA=&#10;">
                <v:fill on="f" focussize="0,0"/>
                <v:stroke weight="3pt" color="#000000" linestyle="thinThin" joinstyle="round"/>
                <v:imagedata o:title=""/>
                <o:lock v:ext="edit" aspectratio="f"/>
              </v:line>
            </w:pict>
          </mc:Fallback>
        </mc:AlternateContent>
      </w:r>
      <w:r>
        <w:rPr>
          <w:rFonts w:hint="eastAsia"/>
        </w:rPr>
        <w:t>视听资料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tcPr>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widowControl w:val="0"/>
              <w:spacing w:after="120" w:afterLines="0" w:afterAutospacing="0"/>
              <w:ind w:firstLine="881" w:firstLineChars="200"/>
              <w:jc w:val="both"/>
              <w:rPr>
                <w:rFonts w:ascii="华文中宋" w:hAnsi="华文中宋" w:eastAsia="华文中宋" w:cs="黑体"/>
                <w:b/>
                <w:kern w:val="2"/>
                <w:sz w:val="44"/>
                <w:szCs w:val="44"/>
                <w:lang w:val="en-US" w:eastAsia="zh-CN" w:bidi="ar-SA"/>
              </w:rPr>
            </w:pPr>
          </w:p>
          <w:p>
            <w:pPr>
              <w:widowControl w:val="0"/>
              <w:spacing w:after="120" w:afterLines="0" w:afterAutospacing="0"/>
              <w:ind w:firstLine="881" w:firstLineChars="200"/>
              <w:jc w:val="both"/>
              <w:rPr>
                <w:rFonts w:ascii="华文中宋" w:hAnsi="华文中宋" w:eastAsia="华文中宋" w:cs="黑体"/>
                <w:b/>
                <w:kern w:val="2"/>
                <w:sz w:val="44"/>
                <w:szCs w:val="44"/>
                <w:lang w:val="en-US" w:eastAsia="zh-CN" w:bidi="ar-SA"/>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黑体" w:hAnsi="黑体" w:eastAsia="黑体" w:cs="Arial"/>
                <w:snapToGrid w:val="0"/>
                <w:color w:val="000000"/>
                <w:kern w:val="0"/>
                <w:sz w:val="36"/>
                <w:szCs w:val="36"/>
                <w:lang w:val="en-US" w:eastAsia="zh-CN"/>
              </w:rPr>
            </w:pPr>
            <w:r>
              <w:rPr>
                <w:rFonts w:hint="eastAsia" w:ascii="黑体" w:hAnsi="黑体" w:eastAsia="黑体" w:cs="Arial"/>
                <w:snapToGrid w:val="0"/>
                <w:color w:val="000000"/>
                <w:kern w:val="0"/>
                <w:sz w:val="36"/>
                <w:szCs w:val="36"/>
              </w:rPr>
              <w:t>询问过程音像资料</w:t>
            </w:r>
            <w:r>
              <w:rPr>
                <w:rFonts w:hint="eastAsia" w:ascii="黑体" w:hAnsi="黑体" w:eastAsia="黑体" w:cs="Arial"/>
                <w:snapToGrid w:val="0"/>
                <w:color w:val="000000"/>
                <w:kern w:val="0"/>
                <w:sz w:val="36"/>
                <w:szCs w:val="36"/>
                <w:lang w:val="en-US" w:eastAsia="zh-CN"/>
              </w:rPr>
              <w:t>2份</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黑体" w:hAnsi="黑体" w:eastAsia="黑体" w:cs="Arial"/>
                <w:snapToGrid w:val="0"/>
                <w:color w:val="000000"/>
                <w:kern w:val="0"/>
                <w:sz w:val="36"/>
                <w:szCs w:val="36"/>
              </w:rPr>
            </w:pPr>
            <w:r>
              <w:rPr>
                <w:rFonts w:hint="eastAsia" w:ascii="黑体" w:hAnsi="黑体" w:eastAsia="黑体" w:cs="Arial"/>
                <w:snapToGrid w:val="0"/>
                <w:color w:val="000000"/>
                <w:kern w:val="0"/>
                <w:sz w:val="36"/>
                <w:szCs w:val="36"/>
              </w:rPr>
              <w:t>（粘贴光盘袋处）</w:t>
            </w:r>
          </w:p>
          <w:p>
            <w:pPr>
              <w:pStyle w:val="10"/>
              <w:rPr>
                <w:rFonts w:hint="eastAsia" w:ascii="黑体" w:hAnsi="黑体" w:eastAsia="黑体" w:cs="Arial"/>
                <w:snapToGrid w:val="0"/>
                <w:color w:val="000000"/>
                <w:kern w:val="0"/>
                <w:sz w:val="36"/>
                <w:szCs w:val="36"/>
              </w:rPr>
            </w:pPr>
          </w:p>
          <w:p>
            <w:pPr>
              <w:pStyle w:val="10"/>
              <w:rPr>
                <w:rFonts w:hint="eastAsia" w:ascii="黑体" w:hAnsi="黑体" w:eastAsia="黑体" w:cs="Arial"/>
                <w:snapToGrid w:val="0"/>
                <w:color w:val="000000"/>
                <w:kern w:val="0"/>
                <w:sz w:val="36"/>
                <w:szCs w:val="36"/>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p>
            <w:pPr>
              <w:keepNext w:val="0"/>
              <w:keepLines w:val="0"/>
              <w:pageBreakBefore w:val="0"/>
              <w:widowControl w:val="0"/>
              <w:wordWrap/>
              <w:overflowPunct/>
              <w:topLinePunct w:val="0"/>
              <w:bidi w:val="0"/>
              <w:spacing w:after="120" w:afterLines="0" w:afterAutospacing="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ordWrap/>
              <w:overflowPunct/>
              <w:topLinePunct w:val="0"/>
              <w:bidi w:val="0"/>
              <w:spacing w:line="360" w:lineRule="auto"/>
              <w:jc w:val="center"/>
              <w:rPr>
                <w:rFonts w:ascii="华文中宋" w:hAnsi="华文中宋" w:eastAsia="华文中宋" w:cs="黑体"/>
                <w:b/>
                <w:sz w:val="44"/>
                <w:szCs w:val="44"/>
              </w:rPr>
            </w:pPr>
          </w:p>
        </w:tc>
      </w:tr>
    </w:tbl>
    <w:p>
      <w:pPr>
        <w:keepNext w:val="0"/>
        <w:keepLines w:val="0"/>
        <w:pageBreakBefore w:val="0"/>
        <w:wordWrap/>
        <w:overflowPunct/>
        <w:topLinePunct w:val="0"/>
        <w:bidi w:val="0"/>
        <w:spacing w:line="360" w:lineRule="auto"/>
      </w:pPr>
      <w:r>
        <w:rPr>
          <w:rFonts w:hint="eastAsia"/>
        </w:rPr>
        <w:br w:type="page"/>
      </w:r>
    </w:p>
    <w:p>
      <w:pPr>
        <w:pStyle w:val="3"/>
        <w:bidi w:val="0"/>
        <w:rPr>
          <w:rFonts w:hint="eastAsia"/>
        </w:rPr>
      </w:pPr>
      <w:r>
        <w:rPr>
          <w:rFonts w:hint="eastAsia"/>
        </w:rPr>
        <w:t>安全生产行政执法案件</w:t>
      </w:r>
    </w:p>
    <w:p>
      <w:pPr>
        <w:pStyle w:val="3"/>
        <w:bidi w:val="0"/>
        <w:rPr>
          <w:rFonts w:hint="eastAsia"/>
        </w:rP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-27940</wp:posOffset>
                </wp:positionH>
                <wp:positionV relativeFrom="paragraph">
                  <wp:posOffset>1270</wp:posOffset>
                </wp:positionV>
                <wp:extent cx="5600700" cy="0"/>
                <wp:effectExtent l="0" t="19050" r="7620" b="26670"/>
                <wp:wrapNone/>
                <wp:docPr id="97"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000000"/>
                          </a:solidFill>
                          <a:round/>
                        </a:ln>
                      </wps:spPr>
                      <wps:bodyPr/>
                    </wps:wsp>
                  </a:graphicData>
                </a:graphic>
              </wp:anchor>
            </w:drawing>
          </mc:Choice>
          <mc:Fallback>
            <w:pict>
              <v:line id="直接连接符 6" o:spid="_x0000_s1026" o:spt="20" style="position:absolute;left:0pt;margin-left:-2.2pt;margin-top:0.1pt;height:0pt;width:441pt;z-index:251672576;mso-width-relative:page;mso-height-relative:page;" filled="f" stroked="t" coordsize="21600,21600" o:gfxdata="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o659MA&#10;AAAEAQAADwAAAAAAAAABACAAAAAiAAAAZHJzL2Rvd25yZXYueG1sUEsBAhQAFAAAAAgAh07iQB4h&#10;7UPrAQAAtwMAAA4AAAAAAAAAAQAgAAAAIgEAAGRycy9lMm9Eb2MueG1sUEsFBgAAAAAGAAYAWQEA&#10;AH8FAAAAAA==&#10;">
                <v:fill on="f" focussize="0,0"/>
                <v:stroke weight="3pt" color="#000000" linestyle="thinThin" joinstyle="round"/>
                <v:imagedata o:title=""/>
                <o:lock v:ext="edit" aspectratio="f"/>
              </v:line>
            </w:pict>
          </mc:Fallback>
        </mc:AlternateContent>
      </w:r>
      <w:r>
        <w:rPr>
          <w:rFonts w:hint="eastAsia"/>
        </w:rPr>
        <w:t>卷内备考表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tcPr>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方正仿宋_GB2312" w:hAnsi="方正仿宋_GB2312" w:eastAsia="仿宋" w:cs="方正仿宋_GB2312"/>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方正仿宋_GB2312" w:hAnsi="方正仿宋_GB2312" w:eastAsia="仿宋" w:cs="方正仿宋_GB2312"/>
                <w:snapToGrid w:val="0"/>
                <w:color w:val="000000"/>
                <w:kern w:val="0"/>
                <w:sz w:val="32"/>
                <w:szCs w:val="32"/>
              </w:rPr>
            </w:pPr>
            <w:r>
              <w:rPr>
                <w:rFonts w:hint="eastAsia" w:ascii="方正仿宋_GB2312" w:hAnsi="方正仿宋_GB2312" w:eastAsia="仿宋" w:cs="方正仿宋_GB2312"/>
                <w:snapToGrid w:val="0"/>
                <w:color w:val="000000"/>
                <w:kern w:val="0"/>
                <w:sz w:val="32"/>
                <w:szCs w:val="32"/>
              </w:rPr>
              <w:t>本卷情况说明：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left"/>
              <w:textAlignment w:val="baseline"/>
              <w:rPr>
                <w:rFonts w:ascii="方正仿宋_GB2312" w:hAnsi="方正仿宋_GB2312" w:eastAsia="仿宋" w:cs="方正仿宋_GB2312"/>
                <w:snapToGrid w:val="0"/>
                <w:color w:val="000000"/>
                <w:kern w:val="0"/>
                <w:sz w:val="32"/>
                <w:szCs w:val="32"/>
              </w:rPr>
            </w:pPr>
            <w:r>
              <w:rPr>
                <w:rFonts w:hint="eastAsia" w:ascii="方正仿宋_GB2312" w:hAnsi="方正仿宋_GB2312" w:eastAsia="仿宋" w:cs="方正仿宋_GB2312"/>
                <w:snapToGrid w:val="0"/>
                <w:color w:val="000000"/>
                <w:kern w:val="0"/>
                <w:sz w:val="32"/>
                <w:szCs w:val="32"/>
              </w:rPr>
              <w:t>本案卷共有文件资料共</w:t>
            </w:r>
            <w:r>
              <w:rPr>
                <w:rFonts w:hint="eastAsia" w:ascii="方正仿宋_GB2312" w:hAnsi="方正仿宋_GB2312" w:eastAsia="仿宋" w:cs="方正仿宋_GB2312"/>
                <w:snapToGrid w:val="0"/>
                <w:color w:val="000000"/>
                <w:kern w:val="0"/>
                <w:sz w:val="32"/>
                <w:szCs w:val="32"/>
                <w:u w:val="single"/>
                <w:lang w:val="en-US" w:eastAsia="zh-CN"/>
              </w:rPr>
              <w:t xml:space="preserve"> 92 </w:t>
            </w:r>
            <w:r>
              <w:rPr>
                <w:rFonts w:hint="eastAsia" w:ascii="方正仿宋_GB2312" w:hAnsi="方正仿宋_GB2312" w:eastAsia="仿宋" w:cs="方正仿宋_GB2312"/>
                <w:snapToGrid w:val="0"/>
                <w:color w:val="000000"/>
                <w:kern w:val="0"/>
                <w:sz w:val="32"/>
                <w:szCs w:val="32"/>
              </w:rPr>
              <w:t>页，其中光盘</w:t>
            </w:r>
            <w:r>
              <w:rPr>
                <w:rFonts w:hint="eastAsia" w:ascii="方正仿宋_GB2312" w:hAnsi="方正仿宋_GB2312" w:eastAsia="仿宋" w:cs="方正仿宋_GB2312"/>
                <w:snapToGrid w:val="0"/>
                <w:color w:val="000000"/>
                <w:kern w:val="0"/>
                <w:sz w:val="32"/>
                <w:szCs w:val="32"/>
                <w:u w:val="single"/>
              </w:rPr>
              <w:t xml:space="preserve"> </w:t>
            </w:r>
            <w:r>
              <w:rPr>
                <w:rFonts w:hint="eastAsia" w:ascii="方正仿宋_GB2312" w:hAnsi="方正仿宋_GB2312" w:eastAsia="仿宋" w:cs="方正仿宋_GB2312"/>
                <w:snapToGrid w:val="0"/>
                <w:color w:val="000000"/>
                <w:kern w:val="0"/>
                <w:sz w:val="32"/>
                <w:szCs w:val="32"/>
                <w:u w:val="single"/>
                <w:lang w:val="en-US" w:eastAsia="zh-CN"/>
              </w:rPr>
              <w:t>4</w:t>
            </w:r>
            <w:r>
              <w:rPr>
                <w:rFonts w:hint="eastAsia" w:ascii="方正仿宋_GB2312" w:hAnsi="方正仿宋_GB2312" w:eastAsia="仿宋" w:cs="方正仿宋_GB2312"/>
                <w:snapToGrid w:val="0"/>
                <w:color w:val="000000"/>
                <w:kern w:val="0"/>
                <w:sz w:val="32"/>
                <w:szCs w:val="32"/>
                <w:u w:val="single"/>
              </w:rPr>
              <w:t xml:space="preserve"> </w:t>
            </w:r>
            <w:r>
              <w:rPr>
                <w:rFonts w:hint="eastAsia" w:ascii="方正仿宋_GB2312" w:hAnsi="方正仿宋_GB2312" w:eastAsia="仿宋" w:cs="方正仿宋_GB2312"/>
                <w:snapToGrid w:val="0"/>
                <w:color w:val="000000"/>
                <w:kern w:val="0"/>
                <w:sz w:val="32"/>
                <w:szCs w:val="32"/>
              </w:rPr>
              <w:t>张。</w:t>
            </w:r>
          </w:p>
          <w:p>
            <w:pPr>
              <w:keepNext w:val="0"/>
              <w:keepLines w:val="0"/>
              <w:pageBreakBefore w:val="0"/>
              <w:widowControl w:val="0"/>
              <w:wordWrap/>
              <w:overflowPunct/>
              <w:topLinePunct w:val="0"/>
              <w:bidi w:val="0"/>
              <w:spacing w:after="12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idowControl w:val="0"/>
              <w:wordWrap/>
              <w:overflowPunct/>
              <w:topLinePunct w:val="0"/>
              <w:bidi w:val="0"/>
              <w:spacing w:after="12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idowControl w:val="0"/>
              <w:wordWrap/>
              <w:overflowPunct/>
              <w:topLinePunct w:val="0"/>
              <w:bidi w:val="0"/>
              <w:spacing w:after="12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idowControl w:val="0"/>
              <w:wordWrap/>
              <w:overflowPunct/>
              <w:topLinePunct w:val="0"/>
              <w:bidi w:val="0"/>
              <w:spacing w:after="12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idowControl w:val="0"/>
              <w:wordWrap/>
              <w:overflowPunct/>
              <w:topLinePunct w:val="0"/>
              <w:bidi w:val="0"/>
              <w:spacing w:after="120" w:line="360" w:lineRule="auto"/>
              <w:ind w:firstLine="640" w:firstLineChars="200"/>
              <w:jc w:val="both"/>
              <w:rPr>
                <w:rFonts w:ascii="Calibri" w:hAnsi="Calibri" w:eastAsia="宋体" w:cs="Times New Roman"/>
                <w:kern w:val="2"/>
                <w:sz w:val="32"/>
                <w:szCs w:val="22"/>
                <w:lang w:val="en-US" w:eastAsia="zh-CN" w:bidi="ar-SA"/>
              </w:rPr>
            </w:pPr>
          </w:p>
          <w:p>
            <w:pPr>
              <w:pStyle w:val="10"/>
              <w:rPr>
                <w:rFonts w:ascii="Calibri" w:hAnsi="Calibri" w:eastAsia="宋体" w:cs="Times New Roman"/>
                <w:kern w:val="2"/>
                <w:sz w:val="32"/>
                <w:szCs w:val="22"/>
                <w:lang w:val="en-US" w:eastAsia="zh-CN" w:bidi="ar-SA"/>
              </w:rPr>
            </w:pPr>
          </w:p>
          <w:p>
            <w:pPr>
              <w:pStyle w:val="10"/>
              <w:rPr>
                <w:rFonts w:ascii="Calibri" w:hAnsi="Calibri" w:eastAsia="宋体" w:cs="Times New Roman"/>
                <w:kern w:val="2"/>
                <w:sz w:val="32"/>
                <w:szCs w:val="22"/>
                <w:lang w:val="en-US" w:eastAsia="zh-CN" w:bidi="ar-SA"/>
              </w:rPr>
            </w:pPr>
          </w:p>
          <w:p>
            <w:pPr>
              <w:keepNext w:val="0"/>
              <w:keepLines w:val="0"/>
              <w:pageBreakBefore w:val="0"/>
              <w:widowControl w:val="0"/>
              <w:wordWrap/>
              <w:overflowPunct/>
              <w:topLinePunct w:val="0"/>
              <w:bidi w:val="0"/>
              <w:spacing w:after="12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idowControl w:val="0"/>
              <w:wordWrap/>
              <w:overflowPunct/>
              <w:topLinePunct w:val="0"/>
              <w:bidi w:val="0"/>
              <w:spacing w:after="12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idowControl w:val="0"/>
              <w:wordWrap/>
              <w:overflowPunct/>
              <w:topLinePunct w:val="0"/>
              <w:bidi w:val="0"/>
              <w:spacing w:after="12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idowControl w:val="0"/>
              <w:tabs>
                <w:tab w:val="left" w:pos="1609"/>
              </w:tabs>
              <w:wordWrap/>
              <w:overflowPunct/>
              <w:topLinePunct w:val="0"/>
              <w:bidi w:val="0"/>
              <w:spacing w:after="120" w:line="360" w:lineRule="auto"/>
              <w:ind w:firstLine="640" w:firstLineChars="200"/>
              <w:jc w:val="both"/>
              <w:rPr>
                <w:rFonts w:ascii="Calibri" w:hAnsi="Calibri" w:eastAsia="宋体" w:cs="Times New Roman"/>
                <w:kern w:val="2"/>
                <w:sz w:val="32"/>
                <w:szCs w:val="22"/>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方正仿宋_GB2312" w:hAnsi="方正仿宋_GB2312" w:eastAsia="仿宋" w:cs="方正仿宋_GB2312"/>
                <w:snapToGrid w:val="0"/>
                <w:color w:val="000000"/>
                <w:kern w:val="0"/>
                <w:sz w:val="32"/>
                <w:szCs w:val="32"/>
                <w:lang w:val="en-US" w:eastAsia="zh-CN" w:bidi="ar-SA"/>
              </w:rPr>
              <w:t xml:space="preserve">          </w:t>
            </w:r>
            <w:r>
              <w:rPr>
                <w:rFonts w:hint="eastAsia" w:ascii="仿宋_GB2312" w:hAnsi="仿宋_GB2312" w:eastAsia="仿宋_GB2312" w:cs="仿宋_GB2312"/>
                <w:snapToGrid w:val="0"/>
                <w:color w:val="000000"/>
                <w:kern w:val="0"/>
                <w:sz w:val="24"/>
                <w:szCs w:val="24"/>
                <w:lang w:val="en-US" w:eastAsia="zh-CN"/>
              </w:rPr>
              <w:t>立卷人：XXX</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 xml:space="preserve">          检查人：XXX</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right"/>
              <w:textAlignment w:val="baseline"/>
              <w:rPr>
                <w:rFonts w:ascii="方正小标宋简体" w:hAnsi="Arial" w:eastAsia="方正小标宋简体" w:cs="Arial"/>
                <w:b/>
                <w:bCs/>
                <w:snapToGrid w:val="0"/>
                <w:color w:val="000000"/>
                <w:kern w:val="0"/>
                <w:sz w:val="44"/>
                <w:szCs w:val="44"/>
                <w:lang w:val="en-US" w:eastAsia="zh-CN" w:bidi="ar-SA"/>
              </w:rPr>
            </w:pPr>
            <w:r>
              <w:rPr>
                <w:rFonts w:hint="eastAsia" w:ascii="仿宋_GB2312" w:hAnsi="仿宋_GB2312" w:eastAsia="仿宋_GB2312" w:cs="仿宋_GB2312"/>
                <w:snapToGrid w:val="0"/>
                <w:color w:val="000000"/>
                <w:kern w:val="0"/>
                <w:sz w:val="24"/>
                <w:szCs w:val="24"/>
                <w:lang w:val="en-US" w:eastAsia="zh-CN"/>
              </w:rPr>
              <w:t>立卷时间：202</w:t>
            </w:r>
            <w:r>
              <w:rPr>
                <w:rFonts w:hint="eastAsia" w:ascii="仿宋_GB2312" w:hAnsi="仿宋_GB2312" w:cs="仿宋_GB2312"/>
                <w:snapToGrid w:val="0"/>
                <w:color w:val="000000"/>
                <w:kern w:val="0"/>
                <w:sz w:val="24"/>
                <w:szCs w:val="24"/>
                <w:lang w:val="en-US" w:eastAsia="zh-CN"/>
              </w:rPr>
              <w:t>3</w:t>
            </w:r>
            <w:r>
              <w:rPr>
                <w:rFonts w:hint="eastAsia" w:ascii="仿宋_GB2312" w:hAnsi="仿宋_GB2312" w:eastAsia="仿宋_GB2312" w:cs="仿宋_GB2312"/>
                <w:snapToGrid w:val="0"/>
                <w:color w:val="000000"/>
                <w:kern w:val="0"/>
                <w:sz w:val="24"/>
                <w:szCs w:val="24"/>
                <w:lang w:val="en-US" w:eastAsia="zh-CN"/>
              </w:rPr>
              <w:t>年4月25日</w:t>
            </w:r>
          </w:p>
        </w:tc>
      </w:tr>
    </w:tbl>
    <w:p/>
    <w:sectPr>
      <w:pgSz w:w="11906" w:h="16838"/>
      <w:pgMar w:top="1814" w:right="1474" w:bottom="1247" w:left="1587" w:header="851" w:footer="992"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DF3CC2B-A479-4E60-894F-CBC4D94328D5}"/>
  </w:font>
  <w:font w:name="黑体">
    <w:panose1 w:val="02010609060101010101"/>
    <w:charset w:val="86"/>
    <w:family w:val="auto"/>
    <w:pitch w:val="default"/>
    <w:sig w:usb0="800002BF" w:usb1="38CF7CFA" w:usb2="00000016" w:usb3="00000000" w:csb0="00040001" w:csb1="00000000"/>
    <w:embedRegular r:id="rId2" w:fontKey="{318844AA-AB1A-41D3-B683-F7939EADF6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A53F4BA-168E-4432-991A-CF221AC99BFF}"/>
  </w:font>
  <w:font w:name="方正仿宋_GB2312">
    <w:panose1 w:val="02000000000000000000"/>
    <w:charset w:val="86"/>
    <w:family w:val="auto"/>
    <w:pitch w:val="default"/>
    <w:sig w:usb0="A00002BF" w:usb1="184F6CFA" w:usb2="00000012" w:usb3="00000000" w:csb0="00040001" w:csb1="00000000"/>
    <w:embedRegular r:id="rId4" w:fontKey="{C21F581F-B050-4577-BA9B-8C48C569638D}"/>
  </w:font>
  <w:font w:name="仿宋_GB2312">
    <w:panose1 w:val="02010609030101010101"/>
    <w:charset w:val="86"/>
    <w:family w:val="modern"/>
    <w:pitch w:val="default"/>
    <w:sig w:usb0="00000001" w:usb1="080E0000" w:usb2="00000000" w:usb3="00000000" w:csb0="00040000" w:csb1="00000000"/>
    <w:embedRegular r:id="rId5" w:fontKey="{DCC53CDD-15E0-4AEF-8E2D-E952B8225065}"/>
  </w:font>
  <w:font w:name="方正小标宋_GBK">
    <w:panose1 w:val="03000509000000000000"/>
    <w:charset w:val="86"/>
    <w:family w:val="auto"/>
    <w:pitch w:val="default"/>
    <w:sig w:usb0="00000001" w:usb1="080E0000" w:usb2="00000000" w:usb3="00000000" w:csb0="00040000" w:csb1="00000000"/>
    <w:embedRegular r:id="rId6" w:fontKey="{3CCE30D4-F902-4401-A2F8-EC5949A04A2B}"/>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7" w:fontKey="{C6128C7B-F6FD-4F4E-854C-E956BA56CBB3}"/>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8" w:fontKey="{BDC77AD1-5FE7-428F-B20B-4B4537718FA4}"/>
  </w:font>
  <w:font w:name="方正小标宋简体">
    <w:panose1 w:val="02000000000000000000"/>
    <w:charset w:val="86"/>
    <w:family w:val="script"/>
    <w:pitch w:val="default"/>
    <w:sig w:usb0="00000001" w:usb1="08000000" w:usb2="00000000" w:usb3="00000000" w:csb0="00040000" w:csb1="00000000"/>
    <w:embedRegular r:id="rId9" w:fontKey="{BD8D2E23-761D-45F1-B4B0-B1AA001B35D6}"/>
  </w:font>
  <w:font w:name="方正楷体_GB2312">
    <w:panose1 w:val="02000000000000000000"/>
    <w:charset w:val="86"/>
    <w:family w:val="auto"/>
    <w:pitch w:val="default"/>
    <w:sig w:usb0="A00002BF" w:usb1="184F6CFA" w:usb2="00000012" w:usb3="00000000" w:csb0="00040001" w:csb1="00000000"/>
    <w:embedRegular r:id="rId10" w:fontKey="{B8249708-A6B7-4BFF-9779-7BA674B5A658}"/>
  </w:font>
  <w:font w:name="楷体_GB2312">
    <w:panose1 w:val="02010609030101010101"/>
    <w:charset w:val="86"/>
    <w:family w:val="modern"/>
    <w:pitch w:val="default"/>
    <w:sig w:usb0="00000001" w:usb1="080E0000" w:usb2="00000000" w:usb3="00000000" w:csb0="00040000" w:csb1="00000000"/>
    <w:embedRegular r:id="rId11" w:fontKey="{FD7DB49F-A768-4701-AF66-C6302F56D22B}"/>
  </w:font>
  <w:font w:name="Wingdings 2">
    <w:panose1 w:val="05020102010507070707"/>
    <w:charset w:val="02"/>
    <w:family w:val="roman"/>
    <w:pitch w:val="default"/>
    <w:sig w:usb0="00000000" w:usb1="00000000" w:usb2="00000000" w:usb3="00000000" w:csb0="80000000" w:csb1="00000000"/>
    <w:embedRegular r:id="rId12" w:fontKey="{DE1A5D6C-0688-4054-8500-02B0024514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22"/>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1"/>
                      <w:ind w:left="0" w:leftChars="0"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40" w:lineRule="auto"/>
        <w:ind w:firstLine="640"/>
      </w:pPr>
      <w:r>
        <w:separator/>
      </w:r>
    </w:p>
  </w:footnote>
  <w:footnote w:type="continuationSeparator" w:id="5">
    <w:p>
      <w:pPr>
        <w:spacing w:line="240" w:lineRule="auto"/>
        <w:ind w:firstLine="640"/>
      </w:pPr>
      <w:r>
        <w:continuationSeparator/>
      </w:r>
    </w:p>
  </w:footnote>
  <w:footnote w:id="0">
    <w:p>
      <w:pPr>
        <w:pStyle w:val="13"/>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sz w:val="21"/>
          <w:szCs w:val="21"/>
        </w:rPr>
      </w:pPr>
      <w:r>
        <w:rPr>
          <w:rStyle w:val="18"/>
          <w:sz w:val="21"/>
          <w:szCs w:val="21"/>
        </w:rPr>
        <w:footnoteRef/>
      </w:r>
      <w:r>
        <w:rPr>
          <w:sz w:val="21"/>
          <w:szCs w:val="21"/>
        </w:rPr>
        <w:t xml:space="preserve"> </w:t>
      </w:r>
      <w:r>
        <w:rPr>
          <w:rFonts w:hint="eastAsia"/>
          <w:sz w:val="21"/>
          <w:szCs w:val="21"/>
          <w:lang w:eastAsia="zh-CN"/>
        </w:rPr>
        <w:t>《</w:t>
      </w:r>
      <w:r>
        <w:rPr>
          <w:rFonts w:hint="eastAsia"/>
          <w:sz w:val="21"/>
          <w:szCs w:val="21"/>
        </w:rPr>
        <w:t>中华人民共和国安全生产法</w:t>
      </w:r>
      <w:r>
        <w:rPr>
          <w:rFonts w:hint="eastAsia"/>
          <w:sz w:val="21"/>
          <w:szCs w:val="21"/>
          <w:lang w:eastAsia="zh-CN"/>
        </w:rPr>
        <w:t>》</w:t>
      </w:r>
      <w:r>
        <w:rPr>
          <w:rFonts w:hint="eastAsia"/>
          <w:sz w:val="21"/>
          <w:szCs w:val="21"/>
        </w:rPr>
        <w:t>第四十九条</w:t>
      </w:r>
      <w:r>
        <w:rPr>
          <w:rFonts w:hint="eastAsia"/>
          <w:sz w:val="21"/>
          <w:szCs w:val="21"/>
          <w:lang w:eastAsia="zh-CN"/>
        </w:rPr>
        <w:t>：</w:t>
      </w:r>
      <w:r>
        <w:rPr>
          <w:rFonts w:hint="eastAsia"/>
          <w:sz w:val="21"/>
          <w:szCs w:val="21"/>
        </w:rPr>
        <w:t>生产经营单位不得将生产经营项目、场所、设备发包或者出租给不具备安全生产条件或者相应资质的单位或者个人。</w:t>
      </w:r>
    </w:p>
    <w:p>
      <w:pPr>
        <w:pStyle w:val="13"/>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sz w:val="21"/>
          <w:szCs w:val="21"/>
        </w:rPr>
      </w:pPr>
      <w:r>
        <w:rPr>
          <w:rFonts w:hint="eastAsia"/>
          <w:sz w:val="21"/>
          <w:szCs w:val="21"/>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pPr>
        <w:pStyle w:val="13"/>
        <w:keepNext w:val="0"/>
        <w:keepLines w:val="0"/>
        <w:pageBreakBefore w:val="0"/>
        <w:widowControl w:val="0"/>
        <w:kinsoku/>
        <w:wordWrap/>
        <w:overflowPunct/>
        <w:topLinePunct w:val="0"/>
        <w:autoSpaceDE/>
        <w:autoSpaceDN/>
        <w:bidi w:val="0"/>
        <w:adjustRightInd/>
        <w:snapToGrid w:val="0"/>
        <w:spacing w:line="400" w:lineRule="exact"/>
        <w:textAlignment w:val="auto"/>
        <w:rPr>
          <w:sz w:val="21"/>
          <w:szCs w:val="21"/>
        </w:rPr>
      </w:pPr>
      <w:r>
        <w:rPr>
          <w:rFonts w:hint="eastAsia"/>
          <w:sz w:val="21"/>
          <w:szCs w:val="21"/>
        </w:rPr>
        <w:t>矿山、金属冶炼建设项目和用于生产、储存、装卸危险物品的建设项目的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footnote>
  <w:footnote w:id="1">
    <w:p>
      <w:pPr>
        <w:pStyle w:val="13"/>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sz w:val="21"/>
          <w:szCs w:val="21"/>
        </w:rPr>
      </w:pPr>
      <w:r>
        <w:rPr>
          <w:rStyle w:val="18"/>
          <w:sz w:val="21"/>
          <w:szCs w:val="21"/>
        </w:rPr>
        <w:footnoteRef/>
      </w:r>
      <w:r>
        <w:rPr>
          <w:sz w:val="21"/>
          <w:szCs w:val="21"/>
        </w:rPr>
        <w:t xml:space="preserve"> </w:t>
      </w:r>
      <w:r>
        <w:rPr>
          <w:rFonts w:hint="eastAsia"/>
          <w:sz w:val="21"/>
          <w:szCs w:val="21"/>
          <w:lang w:eastAsia="zh-CN"/>
        </w:rPr>
        <w:t>《</w:t>
      </w:r>
      <w:r>
        <w:rPr>
          <w:rFonts w:hint="eastAsia"/>
          <w:sz w:val="21"/>
          <w:szCs w:val="21"/>
        </w:rPr>
        <w:t>工贸企业粉尘防爆安全规定</w:t>
      </w:r>
      <w:r>
        <w:rPr>
          <w:rFonts w:hint="eastAsia"/>
          <w:sz w:val="21"/>
          <w:szCs w:val="21"/>
          <w:lang w:eastAsia="zh-CN"/>
        </w:rPr>
        <w:t>》（应急管理部令第6号）</w:t>
      </w:r>
      <w:r>
        <w:rPr>
          <w:rFonts w:hint="eastAsia"/>
          <w:sz w:val="21"/>
          <w:szCs w:val="21"/>
        </w:rPr>
        <w:t>第十七条</w:t>
      </w:r>
      <w:r>
        <w:rPr>
          <w:rFonts w:hint="eastAsia"/>
          <w:sz w:val="21"/>
          <w:szCs w:val="21"/>
          <w:lang w:eastAsia="zh-CN"/>
        </w:rPr>
        <w:t>：</w:t>
      </w:r>
      <w:r>
        <w:rPr>
          <w:rFonts w:hint="eastAsia"/>
          <w:sz w:val="21"/>
          <w:szCs w:val="21"/>
        </w:rPr>
        <w:t>粉尘防爆相关的泄爆、隔爆、抑爆、惰化、锁气卸灰、除杂、监测、报警、火花探测消除等安全设备的设计、制造、安装、使用、检测、维修、改造和报废，应当符合《粉尘防爆安全规程》等有关国家标准或者行业标准，相关设计、制造、安装单位应当提供相关设备安全性能和使用说明等资料，对安全设备的安全性能负责。</w:t>
      </w:r>
    </w:p>
    <w:p>
      <w:pPr>
        <w:pStyle w:val="13"/>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sz w:val="21"/>
          <w:szCs w:val="21"/>
        </w:rPr>
      </w:pPr>
      <w:r>
        <w:rPr>
          <w:rFonts w:hint="eastAsia"/>
          <w:sz w:val="21"/>
          <w:szCs w:val="21"/>
        </w:rPr>
        <w:t>粉尘涉爆企业应当对粉尘防爆安全设备进行经常性维护、保养，并按照《粉尘防爆安全规程》等有关国家标准或者行业标准定期检测或者检查，保证正常运行，做好相关记录，不得关闭、破坏直接关系粉尘防爆安全的监控、报警、防控等设备、设施，或者篡改、隐瞒、销毁其相关数据、信息。粉尘涉爆企业应当规范选用与爆炸危险区域相适应的防爆型电气设备。</w:t>
      </w:r>
    </w:p>
    <w:p>
      <w:pPr>
        <w:pStyle w:val="13"/>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A24A2"/>
    <w:multiLevelType w:val="singleLevel"/>
    <w:tmpl w:val="AFFA24A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320"/>
  <w:drawingGridVerticalSpacing w:val="99999990"/>
  <w:displayHorizontalDrawingGridEvery w:val="1"/>
  <w:displayVerticalDrawingGridEvery w:val="1"/>
  <w:noPunctuationKerning w:val="1"/>
  <w:characterSpacingControl w:val="compressPunctuation"/>
  <w:footnotePr>
    <w:footnote w:id="4"/>
    <w:footnote w:id="5"/>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lNTgwZjhiN2E0ZTFjYzI4ODQ0YTJlNzRjNzBmYzgifQ=="/>
    <w:docVar w:name="KSO_WPS_MARK_KEY" w:val="fe8261c5-87bd-42de-813e-308c71b56830"/>
  </w:docVars>
  <w:rsids>
    <w:rsidRoot w:val="5D36511D"/>
    <w:rsid w:val="00306EEC"/>
    <w:rsid w:val="003E3805"/>
    <w:rsid w:val="004566D1"/>
    <w:rsid w:val="0078143C"/>
    <w:rsid w:val="00BC7332"/>
    <w:rsid w:val="01036C78"/>
    <w:rsid w:val="01146B4A"/>
    <w:rsid w:val="012D0BC9"/>
    <w:rsid w:val="027345B1"/>
    <w:rsid w:val="02CD5A6F"/>
    <w:rsid w:val="02EB1C21"/>
    <w:rsid w:val="03261624"/>
    <w:rsid w:val="03433F84"/>
    <w:rsid w:val="037B196F"/>
    <w:rsid w:val="03D33559"/>
    <w:rsid w:val="0432773A"/>
    <w:rsid w:val="044C6E68"/>
    <w:rsid w:val="047343F5"/>
    <w:rsid w:val="04844854"/>
    <w:rsid w:val="0485137E"/>
    <w:rsid w:val="04DA323B"/>
    <w:rsid w:val="05401DC9"/>
    <w:rsid w:val="0566089D"/>
    <w:rsid w:val="056F72B2"/>
    <w:rsid w:val="05EA6938"/>
    <w:rsid w:val="06A97859"/>
    <w:rsid w:val="070B300E"/>
    <w:rsid w:val="07355DDB"/>
    <w:rsid w:val="07612C2A"/>
    <w:rsid w:val="076414FA"/>
    <w:rsid w:val="08336B6D"/>
    <w:rsid w:val="08D00067"/>
    <w:rsid w:val="095B0D52"/>
    <w:rsid w:val="09B434E5"/>
    <w:rsid w:val="09C24397"/>
    <w:rsid w:val="09C345DF"/>
    <w:rsid w:val="0A1C108A"/>
    <w:rsid w:val="0A7C5969"/>
    <w:rsid w:val="0A8633F6"/>
    <w:rsid w:val="0AA35401"/>
    <w:rsid w:val="0B483C47"/>
    <w:rsid w:val="0B4B60CB"/>
    <w:rsid w:val="0BAB1364"/>
    <w:rsid w:val="0BAC3809"/>
    <w:rsid w:val="0BE707C3"/>
    <w:rsid w:val="0BE84BFB"/>
    <w:rsid w:val="0BFE313E"/>
    <w:rsid w:val="0C0D3381"/>
    <w:rsid w:val="0C7563F3"/>
    <w:rsid w:val="0CAD3399"/>
    <w:rsid w:val="0CE91BFA"/>
    <w:rsid w:val="0D074274"/>
    <w:rsid w:val="0D9B097B"/>
    <w:rsid w:val="0DCE26CC"/>
    <w:rsid w:val="0DD04666"/>
    <w:rsid w:val="0DD3611F"/>
    <w:rsid w:val="0DF2282E"/>
    <w:rsid w:val="0E166CE4"/>
    <w:rsid w:val="0F2E5AE8"/>
    <w:rsid w:val="0FA61B22"/>
    <w:rsid w:val="0FC4644C"/>
    <w:rsid w:val="0FF40EB8"/>
    <w:rsid w:val="104906FF"/>
    <w:rsid w:val="10B6716C"/>
    <w:rsid w:val="11356B30"/>
    <w:rsid w:val="11B63D66"/>
    <w:rsid w:val="11D21718"/>
    <w:rsid w:val="122C3890"/>
    <w:rsid w:val="123775AD"/>
    <w:rsid w:val="123A5501"/>
    <w:rsid w:val="12502219"/>
    <w:rsid w:val="1277597B"/>
    <w:rsid w:val="12CE4623"/>
    <w:rsid w:val="12E070F9"/>
    <w:rsid w:val="12E82CF2"/>
    <w:rsid w:val="1321709D"/>
    <w:rsid w:val="132B65CA"/>
    <w:rsid w:val="134F08BD"/>
    <w:rsid w:val="13C06F2A"/>
    <w:rsid w:val="13E83CFF"/>
    <w:rsid w:val="140033DB"/>
    <w:rsid w:val="14081B27"/>
    <w:rsid w:val="14321BD6"/>
    <w:rsid w:val="14440CFE"/>
    <w:rsid w:val="14741FA9"/>
    <w:rsid w:val="1547618B"/>
    <w:rsid w:val="16504596"/>
    <w:rsid w:val="16595F00"/>
    <w:rsid w:val="17032EC2"/>
    <w:rsid w:val="17127A79"/>
    <w:rsid w:val="174C0578"/>
    <w:rsid w:val="17555BDC"/>
    <w:rsid w:val="180715CC"/>
    <w:rsid w:val="184639D8"/>
    <w:rsid w:val="18CD6E91"/>
    <w:rsid w:val="18E15069"/>
    <w:rsid w:val="18FA7F3C"/>
    <w:rsid w:val="190174F7"/>
    <w:rsid w:val="195F55F7"/>
    <w:rsid w:val="19720CC7"/>
    <w:rsid w:val="19AE24A8"/>
    <w:rsid w:val="1A450189"/>
    <w:rsid w:val="1A644AB4"/>
    <w:rsid w:val="1AE04679"/>
    <w:rsid w:val="1AF5395E"/>
    <w:rsid w:val="1B512A0A"/>
    <w:rsid w:val="1B820941"/>
    <w:rsid w:val="1B9E2247"/>
    <w:rsid w:val="1BB43819"/>
    <w:rsid w:val="1BB4504F"/>
    <w:rsid w:val="1C0025BA"/>
    <w:rsid w:val="1C1F5136"/>
    <w:rsid w:val="1CAC629E"/>
    <w:rsid w:val="1E2C4355"/>
    <w:rsid w:val="1EB018DF"/>
    <w:rsid w:val="1EB17A38"/>
    <w:rsid w:val="1F113BB9"/>
    <w:rsid w:val="1F4F5758"/>
    <w:rsid w:val="1FCFBD49"/>
    <w:rsid w:val="1FF70178"/>
    <w:rsid w:val="20476A09"/>
    <w:rsid w:val="2072665C"/>
    <w:rsid w:val="210B265C"/>
    <w:rsid w:val="21C47DE8"/>
    <w:rsid w:val="21E76F54"/>
    <w:rsid w:val="22323EC7"/>
    <w:rsid w:val="22382B76"/>
    <w:rsid w:val="223E2635"/>
    <w:rsid w:val="22852E89"/>
    <w:rsid w:val="228757E3"/>
    <w:rsid w:val="23942110"/>
    <w:rsid w:val="24435BF2"/>
    <w:rsid w:val="24595125"/>
    <w:rsid w:val="24AF4B7D"/>
    <w:rsid w:val="24D911E8"/>
    <w:rsid w:val="257846C5"/>
    <w:rsid w:val="25D00FC4"/>
    <w:rsid w:val="267C22F8"/>
    <w:rsid w:val="268E0C0C"/>
    <w:rsid w:val="26B162A5"/>
    <w:rsid w:val="27414AA9"/>
    <w:rsid w:val="275904D3"/>
    <w:rsid w:val="27D001DF"/>
    <w:rsid w:val="28723D82"/>
    <w:rsid w:val="289B3D96"/>
    <w:rsid w:val="28A80752"/>
    <w:rsid w:val="29057462"/>
    <w:rsid w:val="291460CD"/>
    <w:rsid w:val="291D0C4F"/>
    <w:rsid w:val="2A2A3EA1"/>
    <w:rsid w:val="2A68414C"/>
    <w:rsid w:val="2A7F27ED"/>
    <w:rsid w:val="2A8D3BB3"/>
    <w:rsid w:val="2AE8303A"/>
    <w:rsid w:val="2AFE685E"/>
    <w:rsid w:val="2B0D4426"/>
    <w:rsid w:val="2B1971F4"/>
    <w:rsid w:val="2B7A308E"/>
    <w:rsid w:val="2B7E34FB"/>
    <w:rsid w:val="2B9138CC"/>
    <w:rsid w:val="2BCD6131"/>
    <w:rsid w:val="2BCF1785"/>
    <w:rsid w:val="2C1955A3"/>
    <w:rsid w:val="2C8E59C0"/>
    <w:rsid w:val="2CA626ED"/>
    <w:rsid w:val="2CBE62A5"/>
    <w:rsid w:val="2D0F1419"/>
    <w:rsid w:val="2D2A2BE8"/>
    <w:rsid w:val="2D856DA1"/>
    <w:rsid w:val="2DB6629D"/>
    <w:rsid w:val="2DFB4EBB"/>
    <w:rsid w:val="2E2508C8"/>
    <w:rsid w:val="2E3A5DFF"/>
    <w:rsid w:val="2E7D64D0"/>
    <w:rsid w:val="2F656EAC"/>
    <w:rsid w:val="2FB219C5"/>
    <w:rsid w:val="2FC42004"/>
    <w:rsid w:val="307F7AFA"/>
    <w:rsid w:val="30CD7516"/>
    <w:rsid w:val="317E4255"/>
    <w:rsid w:val="31F92A2E"/>
    <w:rsid w:val="32141AA8"/>
    <w:rsid w:val="32301FF4"/>
    <w:rsid w:val="32946229"/>
    <w:rsid w:val="32CB5278"/>
    <w:rsid w:val="3344502A"/>
    <w:rsid w:val="33751688"/>
    <w:rsid w:val="34073862"/>
    <w:rsid w:val="34724719"/>
    <w:rsid w:val="34CC7605"/>
    <w:rsid w:val="34D05C16"/>
    <w:rsid w:val="35154ED0"/>
    <w:rsid w:val="3537548D"/>
    <w:rsid w:val="3538471B"/>
    <w:rsid w:val="35570C2F"/>
    <w:rsid w:val="356A2DE7"/>
    <w:rsid w:val="3584131E"/>
    <w:rsid w:val="35F8354B"/>
    <w:rsid w:val="3638067B"/>
    <w:rsid w:val="3687595A"/>
    <w:rsid w:val="368E4F3A"/>
    <w:rsid w:val="36A32572"/>
    <w:rsid w:val="38122C54"/>
    <w:rsid w:val="38325B2D"/>
    <w:rsid w:val="38367638"/>
    <w:rsid w:val="38797524"/>
    <w:rsid w:val="38AC0AD5"/>
    <w:rsid w:val="38BD5663"/>
    <w:rsid w:val="38E1799D"/>
    <w:rsid w:val="38EC78D6"/>
    <w:rsid w:val="391F62E8"/>
    <w:rsid w:val="393022D9"/>
    <w:rsid w:val="39D124C7"/>
    <w:rsid w:val="3A291021"/>
    <w:rsid w:val="3A2D545E"/>
    <w:rsid w:val="3A3C2EFF"/>
    <w:rsid w:val="3A4678DA"/>
    <w:rsid w:val="3AF61300"/>
    <w:rsid w:val="3B2E10C8"/>
    <w:rsid w:val="3B673FAC"/>
    <w:rsid w:val="3B7F24AA"/>
    <w:rsid w:val="3BDF7FE6"/>
    <w:rsid w:val="3BF515B8"/>
    <w:rsid w:val="3C547E89"/>
    <w:rsid w:val="3C6109FB"/>
    <w:rsid w:val="3C9C64EF"/>
    <w:rsid w:val="3CC62726"/>
    <w:rsid w:val="3D40500B"/>
    <w:rsid w:val="3D42082D"/>
    <w:rsid w:val="3D85696B"/>
    <w:rsid w:val="3E147B57"/>
    <w:rsid w:val="3E631F89"/>
    <w:rsid w:val="3E8F0806"/>
    <w:rsid w:val="3E9F7539"/>
    <w:rsid w:val="3ED874B7"/>
    <w:rsid w:val="3EE476CA"/>
    <w:rsid w:val="3F0B7D68"/>
    <w:rsid w:val="3F453141"/>
    <w:rsid w:val="3F7A0C96"/>
    <w:rsid w:val="3F7F7BE6"/>
    <w:rsid w:val="3FA4132B"/>
    <w:rsid w:val="3FB16291"/>
    <w:rsid w:val="3FEE201C"/>
    <w:rsid w:val="40447C4E"/>
    <w:rsid w:val="40B97058"/>
    <w:rsid w:val="40DE1FA2"/>
    <w:rsid w:val="41206B0B"/>
    <w:rsid w:val="41262BA4"/>
    <w:rsid w:val="41456B3D"/>
    <w:rsid w:val="414C1C7A"/>
    <w:rsid w:val="417C49F6"/>
    <w:rsid w:val="41856027"/>
    <w:rsid w:val="41A01A9E"/>
    <w:rsid w:val="41E02C9B"/>
    <w:rsid w:val="41FEEB1F"/>
    <w:rsid w:val="422A6508"/>
    <w:rsid w:val="42426BD9"/>
    <w:rsid w:val="42BD2703"/>
    <w:rsid w:val="43167A46"/>
    <w:rsid w:val="433E1A96"/>
    <w:rsid w:val="43482915"/>
    <w:rsid w:val="4383394D"/>
    <w:rsid w:val="438836D0"/>
    <w:rsid w:val="445B40AB"/>
    <w:rsid w:val="44AB06A2"/>
    <w:rsid w:val="44E73A68"/>
    <w:rsid w:val="44FE0039"/>
    <w:rsid w:val="4521341D"/>
    <w:rsid w:val="45474D29"/>
    <w:rsid w:val="455922E2"/>
    <w:rsid w:val="456E2E85"/>
    <w:rsid w:val="459C79C1"/>
    <w:rsid w:val="45FF76EC"/>
    <w:rsid w:val="46217C1A"/>
    <w:rsid w:val="463158E2"/>
    <w:rsid w:val="4633242C"/>
    <w:rsid w:val="469E358E"/>
    <w:rsid w:val="46C91614"/>
    <w:rsid w:val="478849C3"/>
    <w:rsid w:val="478D08F6"/>
    <w:rsid w:val="47FE5393"/>
    <w:rsid w:val="47FE596F"/>
    <w:rsid w:val="48270C2E"/>
    <w:rsid w:val="485853A8"/>
    <w:rsid w:val="488241D3"/>
    <w:rsid w:val="48AA188E"/>
    <w:rsid w:val="499B2612"/>
    <w:rsid w:val="49E52C6C"/>
    <w:rsid w:val="4A8A55C1"/>
    <w:rsid w:val="4AAF15F0"/>
    <w:rsid w:val="4AB66F59"/>
    <w:rsid w:val="4ADD1F53"/>
    <w:rsid w:val="4B1C090F"/>
    <w:rsid w:val="4B7468E9"/>
    <w:rsid w:val="4B84176D"/>
    <w:rsid w:val="4B944949"/>
    <w:rsid w:val="4C8524E4"/>
    <w:rsid w:val="4CA029C7"/>
    <w:rsid w:val="4D1D44CA"/>
    <w:rsid w:val="4D814A59"/>
    <w:rsid w:val="4DE3128B"/>
    <w:rsid w:val="4DEB5BB3"/>
    <w:rsid w:val="4E6D3230"/>
    <w:rsid w:val="4EA0227F"/>
    <w:rsid w:val="4EA45256"/>
    <w:rsid w:val="4EE00118"/>
    <w:rsid w:val="4EF15C0F"/>
    <w:rsid w:val="4EFA08A7"/>
    <w:rsid w:val="4EFD0A57"/>
    <w:rsid w:val="4FDC241B"/>
    <w:rsid w:val="51574821"/>
    <w:rsid w:val="51856AE2"/>
    <w:rsid w:val="52562CCF"/>
    <w:rsid w:val="52667A4F"/>
    <w:rsid w:val="532E2B38"/>
    <w:rsid w:val="53D44371"/>
    <w:rsid w:val="54767297"/>
    <w:rsid w:val="549534E0"/>
    <w:rsid w:val="55684751"/>
    <w:rsid w:val="55733821"/>
    <w:rsid w:val="55AA3C5E"/>
    <w:rsid w:val="55C67A47"/>
    <w:rsid w:val="55CA5266"/>
    <w:rsid w:val="565C449F"/>
    <w:rsid w:val="572B48C3"/>
    <w:rsid w:val="57610212"/>
    <w:rsid w:val="57EC78BB"/>
    <w:rsid w:val="57FB35EA"/>
    <w:rsid w:val="58571A9E"/>
    <w:rsid w:val="590F3E46"/>
    <w:rsid w:val="599315A9"/>
    <w:rsid w:val="59995821"/>
    <w:rsid w:val="59A1379E"/>
    <w:rsid w:val="59A9160F"/>
    <w:rsid w:val="59E351CB"/>
    <w:rsid w:val="5A13112F"/>
    <w:rsid w:val="5A73739F"/>
    <w:rsid w:val="5AAC3816"/>
    <w:rsid w:val="5ACB5F2F"/>
    <w:rsid w:val="5B3A78F1"/>
    <w:rsid w:val="5B6A1223"/>
    <w:rsid w:val="5BC37CFF"/>
    <w:rsid w:val="5BCE6262"/>
    <w:rsid w:val="5C061D9B"/>
    <w:rsid w:val="5C14118E"/>
    <w:rsid w:val="5C2A3790"/>
    <w:rsid w:val="5C7A7632"/>
    <w:rsid w:val="5C853E3A"/>
    <w:rsid w:val="5C9D73D6"/>
    <w:rsid w:val="5CB67344"/>
    <w:rsid w:val="5CBD60A6"/>
    <w:rsid w:val="5D1A2A6B"/>
    <w:rsid w:val="5D36511D"/>
    <w:rsid w:val="5DD62057"/>
    <w:rsid w:val="5E03770C"/>
    <w:rsid w:val="5E4C23AC"/>
    <w:rsid w:val="5E693A13"/>
    <w:rsid w:val="5EEB267A"/>
    <w:rsid w:val="5FCA5698"/>
    <w:rsid w:val="6008725C"/>
    <w:rsid w:val="601C2B39"/>
    <w:rsid w:val="60381BA2"/>
    <w:rsid w:val="608134B3"/>
    <w:rsid w:val="613A4496"/>
    <w:rsid w:val="62A4243E"/>
    <w:rsid w:val="639D09CB"/>
    <w:rsid w:val="639D5F0D"/>
    <w:rsid w:val="63A86D8C"/>
    <w:rsid w:val="6457430E"/>
    <w:rsid w:val="64E037C6"/>
    <w:rsid w:val="65223BFC"/>
    <w:rsid w:val="654F4988"/>
    <w:rsid w:val="65B37AF3"/>
    <w:rsid w:val="65EF45E2"/>
    <w:rsid w:val="66571890"/>
    <w:rsid w:val="66A52209"/>
    <w:rsid w:val="66DA56D6"/>
    <w:rsid w:val="676C00D0"/>
    <w:rsid w:val="67F3434E"/>
    <w:rsid w:val="67FB4F8F"/>
    <w:rsid w:val="68B50E78"/>
    <w:rsid w:val="68BB3463"/>
    <w:rsid w:val="690C1867"/>
    <w:rsid w:val="69193987"/>
    <w:rsid w:val="69DE123B"/>
    <w:rsid w:val="69FA3DE1"/>
    <w:rsid w:val="6A114F5F"/>
    <w:rsid w:val="6A1F58CE"/>
    <w:rsid w:val="6B19231D"/>
    <w:rsid w:val="6BD455CE"/>
    <w:rsid w:val="6C0438E3"/>
    <w:rsid w:val="6C8C0FEC"/>
    <w:rsid w:val="6CBD4D91"/>
    <w:rsid w:val="6CDA788A"/>
    <w:rsid w:val="6D4B0D11"/>
    <w:rsid w:val="6D553553"/>
    <w:rsid w:val="6D5B1F02"/>
    <w:rsid w:val="6E40376F"/>
    <w:rsid w:val="6EBC053F"/>
    <w:rsid w:val="6FD74555"/>
    <w:rsid w:val="6FEA4288"/>
    <w:rsid w:val="6FEA4643"/>
    <w:rsid w:val="70077943"/>
    <w:rsid w:val="70187047"/>
    <w:rsid w:val="70B825D8"/>
    <w:rsid w:val="70C60851"/>
    <w:rsid w:val="71161D99"/>
    <w:rsid w:val="71F951F4"/>
    <w:rsid w:val="72547143"/>
    <w:rsid w:val="734942F1"/>
    <w:rsid w:val="736D308C"/>
    <w:rsid w:val="737AC740"/>
    <w:rsid w:val="738C18CB"/>
    <w:rsid w:val="73EA06EE"/>
    <w:rsid w:val="74675EA7"/>
    <w:rsid w:val="74744A68"/>
    <w:rsid w:val="74DF4B7F"/>
    <w:rsid w:val="75D95EF1"/>
    <w:rsid w:val="761B3CCA"/>
    <w:rsid w:val="76742AFE"/>
    <w:rsid w:val="76822C9F"/>
    <w:rsid w:val="768B00C7"/>
    <w:rsid w:val="768B39A6"/>
    <w:rsid w:val="77387FCF"/>
    <w:rsid w:val="77EC7D45"/>
    <w:rsid w:val="78496FD5"/>
    <w:rsid w:val="78AA4F79"/>
    <w:rsid w:val="78B10039"/>
    <w:rsid w:val="78CF6711"/>
    <w:rsid w:val="78E55F35"/>
    <w:rsid w:val="791365FE"/>
    <w:rsid w:val="7924151B"/>
    <w:rsid w:val="79515378"/>
    <w:rsid w:val="79543D7B"/>
    <w:rsid w:val="7967379E"/>
    <w:rsid w:val="796B35BC"/>
    <w:rsid w:val="797C6656"/>
    <w:rsid w:val="799D05BD"/>
    <w:rsid w:val="79AC5946"/>
    <w:rsid w:val="79F04B91"/>
    <w:rsid w:val="7A010B4C"/>
    <w:rsid w:val="7A2605B3"/>
    <w:rsid w:val="7ACC115A"/>
    <w:rsid w:val="7BA97C45"/>
    <w:rsid w:val="7BB11A05"/>
    <w:rsid w:val="7BC70B20"/>
    <w:rsid w:val="7BFB0E0C"/>
    <w:rsid w:val="7C1D1542"/>
    <w:rsid w:val="7C284760"/>
    <w:rsid w:val="7C3B3BFF"/>
    <w:rsid w:val="7C3C5E6C"/>
    <w:rsid w:val="7C47073B"/>
    <w:rsid w:val="7CB65C1E"/>
    <w:rsid w:val="7CD82038"/>
    <w:rsid w:val="7CEA1D6C"/>
    <w:rsid w:val="7D4759CA"/>
    <w:rsid w:val="7D490BED"/>
    <w:rsid w:val="7D7821FB"/>
    <w:rsid w:val="7D913F95"/>
    <w:rsid w:val="7DD81465"/>
    <w:rsid w:val="7E586449"/>
    <w:rsid w:val="7E9E5ACC"/>
    <w:rsid w:val="7ED304A2"/>
    <w:rsid w:val="7EEB3401"/>
    <w:rsid w:val="7F4C0ABC"/>
    <w:rsid w:val="7F5F97D2"/>
    <w:rsid w:val="7F7DC8B2"/>
    <w:rsid w:val="7F9E2999"/>
    <w:rsid w:val="7FAD5763"/>
    <w:rsid w:val="7FBF0BB7"/>
    <w:rsid w:val="7FD465D7"/>
    <w:rsid w:val="7FFD1DB6"/>
    <w:rsid w:val="96FDED42"/>
    <w:rsid w:val="B2B57FC2"/>
    <w:rsid w:val="B2FFAC73"/>
    <w:rsid w:val="BCEBA2B3"/>
    <w:rsid w:val="BDAB395B"/>
    <w:rsid w:val="DB36618A"/>
    <w:rsid w:val="E5F72C0F"/>
    <w:rsid w:val="ECFFCFB6"/>
    <w:rsid w:val="EE95D6DF"/>
    <w:rsid w:val="EFBD758D"/>
    <w:rsid w:val="F5FD4B07"/>
    <w:rsid w:val="F60DFE7D"/>
    <w:rsid w:val="F6E6C611"/>
    <w:rsid w:val="FAF79041"/>
    <w:rsid w:val="FB2F11D8"/>
    <w:rsid w:val="FE3F4A4B"/>
    <w:rsid w:val="FF3EA9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ind w:firstLine="883" w:firstLineChars="200"/>
      <w:jc w:val="both"/>
    </w:pPr>
    <w:rPr>
      <w:rFonts w:ascii="Times New Roman" w:hAnsi="Times New Roman" w:eastAsia="仿宋_GB2312" w:cs="Times New Roman"/>
      <w:kern w:val="2"/>
      <w:sz w:val="32"/>
      <w:szCs w:val="22"/>
      <w:lang w:val="en-US" w:eastAsia="zh-CN" w:bidi="ar-SA"/>
    </w:rPr>
  </w:style>
  <w:style w:type="paragraph" w:styleId="2">
    <w:name w:val="heading 1"/>
    <w:basedOn w:val="1"/>
    <w:next w:val="1"/>
    <w:link w:val="20"/>
    <w:autoRedefine/>
    <w:qFormat/>
    <w:uiPriority w:val="0"/>
    <w:pPr>
      <w:keepNext/>
      <w:keepLines/>
      <w:spacing w:after="50" w:afterLines="50" w:line="600" w:lineRule="exact"/>
      <w:ind w:firstLine="0" w:firstLineChars="0"/>
      <w:jc w:val="center"/>
      <w:outlineLvl w:val="0"/>
    </w:pPr>
    <w:rPr>
      <w:rFonts w:ascii="宋体" w:hAnsi="宋体" w:eastAsia="方正小标宋_GBK"/>
      <w:bCs/>
      <w:kern w:val="44"/>
      <w:sz w:val="44"/>
      <w:szCs w:val="44"/>
    </w:rPr>
  </w:style>
  <w:style w:type="paragraph" w:styleId="3">
    <w:name w:val="heading 2"/>
    <w:basedOn w:val="1"/>
    <w:next w:val="1"/>
    <w:autoRedefine/>
    <w:unhideWhenUsed/>
    <w:qFormat/>
    <w:uiPriority w:val="0"/>
    <w:pPr>
      <w:keepNext/>
      <w:keepLines/>
      <w:adjustRightInd w:val="0"/>
      <w:spacing w:before="50" w:beforeLines="50" w:after="50" w:afterLines="50" w:line="700" w:lineRule="exact"/>
      <w:ind w:firstLine="0" w:firstLineChars="0"/>
      <w:jc w:val="center"/>
      <w:outlineLvl w:val="1"/>
    </w:pPr>
    <w:rPr>
      <w:rFonts w:eastAsia="华文中宋" w:asciiTheme="majorAscii" w:hAnsiTheme="majorAscii" w:cstheme="majorBidi"/>
      <w:b/>
      <w:bCs/>
      <w:sz w:val="44"/>
      <w:szCs w:val="32"/>
    </w:rPr>
  </w:style>
  <w:style w:type="paragraph" w:styleId="4">
    <w:name w:val="heading 3"/>
    <w:basedOn w:val="1"/>
    <w:next w:val="1"/>
    <w:autoRedefine/>
    <w:unhideWhenUsed/>
    <w:qFormat/>
    <w:uiPriority w:val="0"/>
    <w:pPr>
      <w:spacing w:before="260" w:beforeAutospacing="1" w:after="260" w:afterAutospacing="1"/>
      <w:ind w:firstLine="1044" w:firstLineChars="200"/>
      <w:jc w:val="left"/>
      <w:outlineLvl w:val="2"/>
    </w:pPr>
    <w:rPr>
      <w:rFonts w:hint="eastAsia" w:ascii="宋体" w:hAnsi="宋体" w:eastAsia="黑体" w:cs="Times New Roman"/>
      <w:bCs/>
      <w:kern w:val="0"/>
      <w:szCs w:val="27"/>
    </w:rPr>
  </w:style>
  <w:style w:type="paragraph" w:styleId="5">
    <w:name w:val="heading 4"/>
    <w:basedOn w:val="1"/>
    <w:next w:val="1"/>
    <w:link w:val="21"/>
    <w:autoRedefine/>
    <w:semiHidden/>
    <w:unhideWhenUsed/>
    <w:qFormat/>
    <w:uiPriority w:val="0"/>
    <w:pPr>
      <w:keepNext/>
      <w:keepLines/>
      <w:spacing w:before="280" w:beforeLines="0" w:beforeAutospacing="0" w:after="290" w:afterLines="0" w:afterAutospacing="0" w:line="560" w:lineRule="exact"/>
      <w:ind w:firstLine="0" w:firstLineChars="0"/>
      <w:jc w:val="left"/>
      <w:outlineLvl w:val="3"/>
    </w:pPr>
    <w:rPr>
      <w:rFonts w:ascii="Arial" w:hAnsi="Arial" w:eastAsia="黑体" w:cs="Times New Roman"/>
      <w:sz w:val="32"/>
    </w:rPr>
  </w:style>
  <w:style w:type="paragraph" w:styleId="6">
    <w:name w:val="heading 5"/>
    <w:basedOn w:val="1"/>
    <w:next w:val="1"/>
    <w:autoRedefine/>
    <w:semiHidden/>
    <w:unhideWhenUsed/>
    <w:qFormat/>
    <w:uiPriority w:val="0"/>
    <w:pPr>
      <w:keepNext/>
      <w:keepLines/>
      <w:spacing w:before="280" w:beforeLines="0" w:beforeAutospacing="0" w:after="290" w:afterLines="0" w:afterAutospacing="0" w:line="560" w:lineRule="exact"/>
      <w:ind w:firstLine="0" w:firstLineChars="0"/>
      <w:jc w:val="left"/>
      <w:outlineLvl w:val="4"/>
    </w:pPr>
    <w:rPr>
      <w:rFonts w:ascii="宋体" w:hAnsi="宋体" w:eastAsia="方正仿宋_GB2312"/>
      <w:b/>
    </w:rPr>
  </w:style>
  <w:style w:type="character" w:default="1" w:styleId="17">
    <w:name w:val="Default Paragraph Font"/>
    <w:autoRedefine/>
    <w:semiHidden/>
    <w:unhideWhenUsed/>
    <w:qFormat/>
    <w:uiPriority w:val="1"/>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7">
    <w:name w:val="Body Text"/>
    <w:basedOn w:val="1"/>
    <w:autoRedefine/>
    <w:qFormat/>
    <w:uiPriority w:val="0"/>
    <w:pPr>
      <w:spacing w:after="120" w:afterLines="0" w:afterAutospacing="0"/>
      <w:ind w:firstLine="643" w:firstLineChars="200"/>
    </w:pPr>
    <w:rPr>
      <w:sz w:val="32"/>
    </w:rPr>
  </w:style>
  <w:style w:type="paragraph" w:styleId="8">
    <w:name w:val="Plain Text"/>
    <w:basedOn w:val="1"/>
    <w:next w:val="9"/>
    <w:autoRedefine/>
    <w:qFormat/>
    <w:uiPriority w:val="0"/>
    <w:rPr>
      <w:rFonts w:ascii="宋体" w:hAnsi="Courier New"/>
      <w:kern w:val="2"/>
      <w:sz w:val="21"/>
    </w:rPr>
  </w:style>
  <w:style w:type="paragraph" w:styleId="9">
    <w:name w:val="index 9"/>
    <w:basedOn w:val="1"/>
    <w:next w:val="1"/>
    <w:autoRedefine/>
    <w:unhideWhenUsed/>
    <w:qFormat/>
    <w:uiPriority w:val="99"/>
    <w:pPr>
      <w:spacing w:before="100" w:beforeAutospacing="1" w:after="100" w:afterAutospacing="1"/>
      <w:ind w:left="3360"/>
    </w:pPr>
    <w:rPr>
      <w:rFonts w:cs="等线"/>
    </w:rPr>
  </w:style>
  <w:style w:type="paragraph" w:styleId="10">
    <w:name w:val="Body Text Indent 2"/>
    <w:basedOn w:val="1"/>
    <w:autoRedefine/>
    <w:qFormat/>
    <w:uiPriority w:val="0"/>
    <w:pPr>
      <w:spacing w:after="120" w:afterLines="0" w:afterAutospacing="0" w:line="480" w:lineRule="auto"/>
      <w:ind w:left="420" w:leftChars="200"/>
    </w:p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footnote text"/>
    <w:basedOn w:val="1"/>
    <w:autoRedefine/>
    <w:qFormat/>
    <w:uiPriority w:val="0"/>
    <w:pPr>
      <w:snapToGrid w:val="0"/>
      <w:jc w:val="left"/>
    </w:pPr>
    <w:rPr>
      <w:sz w:val="18"/>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otnote reference"/>
    <w:autoRedefine/>
    <w:semiHidden/>
    <w:qFormat/>
    <w:uiPriority w:val="0"/>
    <w:rPr>
      <w:vertAlign w:val="superscript"/>
    </w:rPr>
  </w:style>
  <w:style w:type="paragraph" w:customStyle="1" w:styleId="19">
    <w:name w:val="正文-公1"/>
    <w:basedOn w:val="1"/>
    <w:next w:val="1"/>
    <w:autoRedefine/>
    <w:qFormat/>
    <w:uiPriority w:val="0"/>
    <w:pPr>
      <w:ind w:firstLine="200" w:firstLineChars="200"/>
      <w:jc w:val="left"/>
    </w:pPr>
    <w:rPr>
      <w:rFonts w:eastAsia="仿宋_GB2312"/>
    </w:rPr>
  </w:style>
  <w:style w:type="character" w:customStyle="1" w:styleId="20">
    <w:name w:val="标题 1 Char"/>
    <w:basedOn w:val="17"/>
    <w:link w:val="2"/>
    <w:autoRedefine/>
    <w:qFormat/>
    <w:uiPriority w:val="0"/>
    <w:rPr>
      <w:rFonts w:ascii="宋体" w:hAnsi="宋体" w:eastAsia="方正小标宋_GBK" w:cstheme="minorBidi"/>
      <w:bCs/>
      <w:kern w:val="44"/>
      <w:sz w:val="44"/>
      <w:szCs w:val="44"/>
    </w:rPr>
  </w:style>
  <w:style w:type="character" w:customStyle="1" w:styleId="21">
    <w:name w:val="标题 4 Char"/>
    <w:link w:val="5"/>
    <w:autoRedefine/>
    <w:qFormat/>
    <w:uiPriority w:val="0"/>
    <w:rPr>
      <w:rFonts w:ascii="Arial" w:hAnsi="Arial" w:eastAsia="黑体" w:cs="Times New Roman"/>
      <w:sz w:val="32"/>
      <w:szCs w:val="22"/>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Table Text"/>
    <w:basedOn w:val="1"/>
    <w:autoRedefine/>
    <w:semiHidden/>
    <w:qFormat/>
    <w:uiPriority w:val="0"/>
    <w:rPr>
      <w:rFonts w:ascii="仿宋" w:hAnsi="仿宋" w:eastAsia="仿宋" w:cs="仿宋"/>
      <w:sz w:val="24"/>
      <w:szCs w:val="24"/>
      <w:lang w:val="en-US" w:eastAsia="en-US" w:bidi="ar-SA"/>
    </w:rPr>
  </w:style>
  <w:style w:type="paragraph" w:customStyle="1" w:styleId="24">
    <w:name w:val="fulltext-wrap_navzhang"/>
    <w:basedOn w:val="1"/>
    <w:autoRedefine/>
    <w:qFormat/>
    <w:uiPriority w:val="0"/>
    <w:pPr>
      <w:spacing w:line="576" w:lineRule="auto"/>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2024\&#38750;&#35785;\&#24212;&#24613;&#25903;&#38431;&#27861;&#24459;&#39038;&#38382;\&#26631;&#20934;&#26696;&#21367;&#20462;&#25913;\20240314&#34892;&#25919;&#22788;&#32602;&#26696;&#21367;&#21046;&#20316;&#25351;&#24341;2.0.docx"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20240314行政处罚案卷制作指引2.0.docx</Template>
  <Pages>112</Pages>
  <Words>31982</Words>
  <Characters>34267</Characters>
  <Lines>0</Lines>
  <Paragraphs>0</Paragraphs>
  <TotalTime>26</TotalTime>
  <ScaleCrop>false</ScaleCrop>
  <LinksUpToDate>false</LinksUpToDate>
  <CharactersWithSpaces>40862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2024-04-09T01:26:00Z</dcterms:created>
  <dc:creator>刘佳峰</dc:creator>
  <cp:lastModifiedBy>刘佳峰</cp:lastModifiedBy>
  <cp:lastPrinted>2024-04-10T03:38:00Z</cp:lastPrinted>
  <dcterms:modified xsi:type="dcterms:W3CDTF">2024-05-29T07:58:28Z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680234F968D044F3A1618FF23C65E163_13</vt:lpwstr>
  </property>
</Properties>
</file>